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20A" w:rsidRDefault="005D3F54">
      <w:pPr>
        <w:rPr>
          <w:lang w:val="en-US"/>
        </w:rPr>
      </w:pPr>
      <w:proofErr w:type="spellStart"/>
      <w:r>
        <w:rPr>
          <w:lang w:val="en-US"/>
        </w:rPr>
        <w:t>Bizim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algoritmamizin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noktasi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kullanicilari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takipci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sayilarina</w:t>
      </w:r>
      <w:proofErr w:type="spellEnd"/>
      <w:r>
        <w:rPr>
          <w:lang w:val="en-US"/>
        </w:rPr>
        <w:t xml:space="preserve"> gore </w:t>
      </w:r>
      <w:proofErr w:type="spellStart"/>
      <w:r>
        <w:rPr>
          <w:lang w:val="en-US"/>
        </w:rPr>
        <w:t>nasil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skorlandiracagimiz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yuzden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cekirdegini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olusturuyor</w:t>
      </w:r>
      <w:proofErr w:type="spellEnd"/>
      <w:r>
        <w:rPr>
          <w:lang w:val="en-US"/>
        </w:rPr>
        <w:t xml:space="preserve">. </w:t>
      </w:r>
    </w:p>
    <w:p w:rsidR="0078620A" w:rsidRDefault="0078620A">
      <w:pPr>
        <w:rPr>
          <w:lang w:val="en-US"/>
        </w:rPr>
      </w:pPr>
    </w:p>
    <w:p w:rsidR="00ED5755" w:rsidRDefault="0078620A">
      <w:pPr>
        <w:rPr>
          <w:lang w:val="en-US"/>
        </w:rPr>
      </w:pPr>
      <w:proofErr w:type="spellStart"/>
      <w:r>
        <w:rPr>
          <w:lang w:val="en-US"/>
        </w:rPr>
        <w:t>Skoru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etkileyen</w:t>
      </w:r>
      <w:proofErr w:type="spellEnd"/>
      <w:r>
        <w:rPr>
          <w:lang w:val="en-US"/>
        </w:rPr>
        <w:t xml:space="preserve"> basilica </w:t>
      </w:r>
      <w:proofErr w:type="spellStart"/>
      <w:r>
        <w:rPr>
          <w:lang w:val="en-US"/>
        </w:rPr>
        <w:t>faktorler</w:t>
      </w:r>
      <w:proofErr w:type="spellEnd"/>
      <w:r>
        <w:rPr>
          <w:lang w:val="en-US"/>
        </w:rPr>
        <w:t>:</w:t>
      </w:r>
    </w:p>
    <w:p w:rsidR="0078620A" w:rsidRDefault="0078620A" w:rsidP="007862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Follower </w:t>
      </w:r>
      <w:proofErr w:type="spellStart"/>
      <w:r>
        <w:rPr>
          <w:lang w:val="en-US"/>
        </w:rPr>
        <w:t>sayisi</w:t>
      </w:r>
      <w:proofErr w:type="spellEnd"/>
    </w:p>
    <w:p w:rsidR="0078620A" w:rsidRDefault="0078620A" w:rsidP="007862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Follower </w:t>
      </w:r>
      <w:proofErr w:type="spellStart"/>
      <w:r>
        <w:rPr>
          <w:lang w:val="en-US"/>
        </w:rPr>
        <w:t>sayisi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arttikca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fiyatin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etkisi</w:t>
      </w:r>
      <w:proofErr w:type="spellEnd"/>
    </w:p>
    <w:p w:rsidR="00006733" w:rsidRDefault="0078620A" w:rsidP="0000673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06733">
        <w:rPr>
          <w:lang w:val="en-US"/>
        </w:rPr>
        <w:t>Diger</w:t>
      </w:r>
      <w:proofErr w:type="spellEnd"/>
      <w:r w:rsidRPr="00006733">
        <w:rPr>
          <w:lang w:val="en-US"/>
        </w:rPr>
        <w:t xml:space="preserve"> </w:t>
      </w:r>
      <w:proofErr w:type="spellStart"/>
      <w:r w:rsidRPr="00006733">
        <w:rPr>
          <w:lang w:val="en-US"/>
        </w:rPr>
        <w:t>kullanicilar</w:t>
      </w:r>
      <w:proofErr w:type="spellEnd"/>
      <w:r w:rsidRPr="00006733">
        <w:rPr>
          <w:lang w:val="en-US"/>
        </w:rPr>
        <w:t xml:space="preserve"> </w:t>
      </w:r>
      <w:proofErr w:type="spellStart"/>
      <w:r w:rsidRPr="00006733">
        <w:rPr>
          <w:lang w:val="en-US"/>
        </w:rPr>
        <w:t>ile</w:t>
      </w:r>
      <w:proofErr w:type="spellEnd"/>
      <w:r w:rsidRPr="00006733">
        <w:rPr>
          <w:lang w:val="en-US"/>
        </w:rPr>
        <w:t xml:space="preserve"> </w:t>
      </w:r>
      <w:proofErr w:type="spellStart"/>
      <w:r w:rsidRPr="00006733">
        <w:rPr>
          <w:lang w:val="en-US"/>
        </w:rPr>
        <w:t>olan</w:t>
      </w:r>
      <w:proofErr w:type="spellEnd"/>
      <w:r w:rsidRPr="00006733">
        <w:rPr>
          <w:lang w:val="en-US"/>
        </w:rPr>
        <w:t xml:space="preserve"> </w:t>
      </w:r>
      <w:proofErr w:type="spellStart"/>
      <w:r w:rsidRPr="00006733">
        <w:rPr>
          <w:lang w:val="en-US"/>
        </w:rPr>
        <w:t>kesisim</w:t>
      </w:r>
      <w:proofErr w:type="spellEnd"/>
      <w:r w:rsidRPr="00006733">
        <w:rPr>
          <w:lang w:val="en-US"/>
        </w:rPr>
        <w:t xml:space="preserve"> </w:t>
      </w:r>
      <w:proofErr w:type="spellStart"/>
      <w:r w:rsidR="00006733">
        <w:rPr>
          <w:lang w:val="en-US"/>
        </w:rPr>
        <w:t>kumelerinin</w:t>
      </w:r>
      <w:proofErr w:type="spellEnd"/>
      <w:r w:rsidR="00006733">
        <w:rPr>
          <w:lang w:val="en-US"/>
        </w:rPr>
        <w:t xml:space="preserve"> </w:t>
      </w:r>
      <w:proofErr w:type="spellStart"/>
      <w:r w:rsidR="00006733">
        <w:rPr>
          <w:lang w:val="en-US"/>
        </w:rPr>
        <w:t>buyuklugu</w:t>
      </w:r>
      <w:proofErr w:type="spellEnd"/>
      <w:r w:rsidR="00006733">
        <w:rPr>
          <w:lang w:val="en-US"/>
        </w:rPr>
        <w:t xml:space="preserve"> (</w:t>
      </w:r>
      <w:proofErr w:type="spellStart"/>
      <w:r w:rsidR="00006733">
        <w:rPr>
          <w:lang w:val="en-US"/>
        </w:rPr>
        <w:t>ters</w:t>
      </w:r>
      <w:proofErr w:type="spellEnd"/>
      <w:r w:rsidR="00006733">
        <w:rPr>
          <w:lang w:val="en-US"/>
        </w:rPr>
        <w:t xml:space="preserve"> </w:t>
      </w:r>
      <w:proofErr w:type="spellStart"/>
      <w:r w:rsidR="00006733">
        <w:rPr>
          <w:lang w:val="en-US"/>
        </w:rPr>
        <w:t>oranti</w:t>
      </w:r>
      <w:proofErr w:type="spellEnd"/>
      <w:r w:rsidR="00006733">
        <w:rPr>
          <w:lang w:val="en-US"/>
        </w:rPr>
        <w:t>)</w:t>
      </w:r>
    </w:p>
    <w:p w:rsidR="00006733" w:rsidRPr="00006733" w:rsidRDefault="00006733" w:rsidP="00006733">
      <w:pPr>
        <w:pStyle w:val="ListParagraph"/>
        <w:rPr>
          <w:lang w:val="en-US"/>
        </w:rPr>
      </w:pPr>
    </w:p>
    <w:p w:rsidR="00006733" w:rsidRDefault="00006733" w:rsidP="00006733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uc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arasindan</w:t>
      </w:r>
      <w:proofErr w:type="spellEnd"/>
      <w:r>
        <w:rPr>
          <w:lang w:val="en-US"/>
        </w:rPr>
        <w:t xml:space="preserve"> follower </w:t>
      </w:r>
      <w:proofErr w:type="spellStart"/>
      <w:r>
        <w:rPr>
          <w:lang w:val="en-US"/>
        </w:rPr>
        <w:t>sayilarina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erisebiliyoruz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Ikinci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elimizde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datasi</w:t>
      </w:r>
      <w:proofErr w:type="spellEnd"/>
      <w:r>
        <w:rPr>
          <w:lang w:val="en-US"/>
        </w:rPr>
        <w:t xml:space="preserve"> yok. Bu </w:t>
      </w:r>
      <w:proofErr w:type="spellStart"/>
      <w:r>
        <w:rPr>
          <w:lang w:val="en-US"/>
        </w:rPr>
        <w:t>fiyatlandirmadan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etkiyi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ekleyecegiz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optimizasyon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asamasinda</w:t>
      </w:r>
      <w:proofErr w:type="spellEnd"/>
      <w:r>
        <w:rPr>
          <w:lang w:val="en-US"/>
        </w:rPr>
        <w:t xml:space="preserve">. </w:t>
      </w:r>
    </w:p>
    <w:p w:rsidR="00006733" w:rsidRDefault="00006733" w:rsidP="00006733">
      <w:pPr>
        <w:rPr>
          <w:lang w:val="en-US"/>
        </w:rPr>
      </w:pPr>
    </w:p>
    <w:p w:rsidR="00006733" w:rsidRDefault="00006733" w:rsidP="00006733">
      <w:pPr>
        <w:rPr>
          <w:lang w:val="en-US"/>
        </w:rPr>
      </w:pPr>
      <w:proofErr w:type="spellStart"/>
      <w:r>
        <w:rPr>
          <w:lang w:val="en-US"/>
        </w:rPr>
        <w:t>Algoritmamiz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kombinasyonlar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uzerinden</w:t>
      </w:r>
      <w:proofErr w:type="spellEnd"/>
      <w:r>
        <w:rPr>
          <w:lang w:val="en-US"/>
        </w:rPr>
        <w:t xml:space="preserve"> follower </w:t>
      </w:r>
      <w:proofErr w:type="spellStart"/>
      <w:r>
        <w:rPr>
          <w:lang w:val="en-US"/>
        </w:rPr>
        <w:t>setlerinin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bakacak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Yani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kisisi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kisisi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kesisime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sahip</w:t>
      </w:r>
      <w:proofErr w:type="spellEnd"/>
      <w:r>
        <w:rPr>
          <w:lang w:val="en-US"/>
        </w:rPr>
        <w:t xml:space="preserve">? Bu </w:t>
      </w:r>
      <w:proofErr w:type="spellStart"/>
      <w:r>
        <w:rPr>
          <w:lang w:val="en-US"/>
        </w:rPr>
        <w:t>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yeterli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amacimiz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maksimum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kapsamaya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ulasmak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setlerin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kesisimlerine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bakarken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akillica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oldugunu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dusundugumuz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sekilde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followerlara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baslanacak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kesistirme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hesaplama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isine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Ikili</w:t>
      </w:r>
      <w:proofErr w:type="spellEnd"/>
      <w:r w:rsidR="00A154E0">
        <w:rPr>
          <w:lang w:val="en-US"/>
        </w:rPr>
        <w:t xml:space="preserve"> </w:t>
      </w:r>
      <w:proofErr w:type="spellStart"/>
      <w:r w:rsidR="00A154E0">
        <w:rPr>
          <w:lang w:val="en-US"/>
        </w:rPr>
        <w:t>kesisim</w:t>
      </w:r>
      <w:proofErr w:type="spellEnd"/>
      <w:r w:rsidR="00A154E0">
        <w:rPr>
          <w:lang w:val="en-US"/>
        </w:rPr>
        <w:t xml:space="preserve"> </w:t>
      </w:r>
      <w:proofErr w:type="spellStart"/>
      <w:r w:rsidR="00A154E0">
        <w:rPr>
          <w:lang w:val="en-US"/>
        </w:rPr>
        <w:t>oranlari</w:t>
      </w:r>
      <w:proofErr w:type="spellEnd"/>
      <w:r w:rsidR="00A154E0">
        <w:rPr>
          <w:lang w:val="en-US"/>
        </w:rPr>
        <w:t xml:space="preserve"> </w:t>
      </w:r>
      <w:proofErr w:type="spellStart"/>
      <w:r w:rsidR="00A154E0">
        <w:rPr>
          <w:lang w:val="en-US"/>
        </w:rPr>
        <w:t>hesaplaninca</w:t>
      </w:r>
      <w:proofErr w:type="spellEnd"/>
      <w:r w:rsidR="00A154E0">
        <w:rPr>
          <w:lang w:val="en-US"/>
        </w:rPr>
        <w:t xml:space="preserve"> </w:t>
      </w:r>
      <w:proofErr w:type="spellStart"/>
      <w:r w:rsidR="00A154E0">
        <w:rPr>
          <w:lang w:val="en-US"/>
        </w:rPr>
        <w:t>bize</w:t>
      </w:r>
      <w:proofErr w:type="spellEnd"/>
      <w:r w:rsidR="00A154E0">
        <w:rPr>
          <w:lang w:val="en-US"/>
        </w:rPr>
        <w:t xml:space="preserve"> </w:t>
      </w:r>
      <w:proofErr w:type="spellStart"/>
      <w:r w:rsidR="00A154E0">
        <w:rPr>
          <w:lang w:val="en-US"/>
        </w:rPr>
        <w:t>maksimum</w:t>
      </w:r>
      <w:proofErr w:type="spellEnd"/>
      <w:r w:rsidR="00A154E0">
        <w:rPr>
          <w:lang w:val="en-US"/>
        </w:rPr>
        <w:t xml:space="preserve"> </w:t>
      </w:r>
      <w:proofErr w:type="spellStart"/>
      <w:r w:rsidR="00A154E0">
        <w:rPr>
          <w:lang w:val="en-US"/>
        </w:rPr>
        <w:t>kapsamayi</w:t>
      </w:r>
      <w:proofErr w:type="spellEnd"/>
      <w:r w:rsidR="00A154E0">
        <w:rPr>
          <w:lang w:val="en-US"/>
        </w:rPr>
        <w:t xml:space="preserve"> </w:t>
      </w:r>
      <w:proofErr w:type="spellStart"/>
      <w:r w:rsidR="00A154E0">
        <w:rPr>
          <w:lang w:val="en-US"/>
        </w:rPr>
        <w:t>kapsadigi</w:t>
      </w:r>
      <w:proofErr w:type="spellEnd"/>
      <w:r w:rsidR="00A154E0">
        <w:rPr>
          <w:lang w:val="en-US"/>
        </w:rPr>
        <w:t xml:space="preserve"> </w:t>
      </w:r>
      <w:proofErr w:type="spellStart"/>
      <w:r w:rsidR="00A154E0">
        <w:rPr>
          <w:lang w:val="en-US"/>
        </w:rPr>
        <w:t>alana</w:t>
      </w:r>
      <w:proofErr w:type="spellEnd"/>
      <w:r w:rsidR="00A154E0">
        <w:rPr>
          <w:lang w:val="en-US"/>
        </w:rPr>
        <w:t xml:space="preserve"> gore minimum </w:t>
      </w:r>
      <w:proofErr w:type="spellStart"/>
      <w:r w:rsidR="00A154E0">
        <w:rPr>
          <w:lang w:val="en-US"/>
        </w:rPr>
        <w:t>kesisim</w:t>
      </w:r>
      <w:proofErr w:type="spellEnd"/>
      <w:r w:rsidR="00A154E0">
        <w:rPr>
          <w:lang w:val="en-US"/>
        </w:rPr>
        <w:t xml:space="preserve"> </w:t>
      </w:r>
      <w:proofErr w:type="spellStart"/>
      <w:r w:rsidR="00A154E0">
        <w:rPr>
          <w:lang w:val="en-US"/>
        </w:rPr>
        <w:t>ile</w:t>
      </w:r>
      <w:proofErr w:type="spellEnd"/>
      <w:r w:rsidR="00A154E0">
        <w:rPr>
          <w:lang w:val="en-US"/>
        </w:rPr>
        <w:t xml:space="preserve"> </w:t>
      </w:r>
      <w:proofErr w:type="spellStart"/>
      <w:r w:rsidR="00A154E0">
        <w:rPr>
          <w:lang w:val="en-US"/>
        </w:rPr>
        <w:t>veren</w:t>
      </w:r>
      <w:proofErr w:type="spellEnd"/>
      <w:r w:rsidR="00A154E0">
        <w:rPr>
          <w:lang w:val="en-US"/>
        </w:rPr>
        <w:t xml:space="preserve"> </w:t>
      </w:r>
      <w:proofErr w:type="spellStart"/>
      <w:r w:rsidR="00A154E0">
        <w:rPr>
          <w:lang w:val="en-US"/>
        </w:rPr>
        <w:t>ikiliyi</w:t>
      </w:r>
      <w:proofErr w:type="spellEnd"/>
      <w:r w:rsidR="00A154E0">
        <w:rPr>
          <w:lang w:val="en-US"/>
        </w:rPr>
        <w:t xml:space="preserve"> </w:t>
      </w:r>
      <w:proofErr w:type="spellStart"/>
      <w:r w:rsidR="00A154E0">
        <w:rPr>
          <w:lang w:val="en-US"/>
        </w:rPr>
        <w:t>bulmus</w:t>
      </w:r>
      <w:proofErr w:type="spellEnd"/>
      <w:r w:rsidR="00A154E0">
        <w:rPr>
          <w:lang w:val="en-US"/>
        </w:rPr>
        <w:t xml:space="preserve"> </w:t>
      </w:r>
      <w:proofErr w:type="spellStart"/>
      <w:r w:rsidR="00A154E0">
        <w:rPr>
          <w:lang w:val="en-US"/>
        </w:rPr>
        <w:t>olacagiz</w:t>
      </w:r>
      <w:proofErr w:type="spellEnd"/>
      <w:r w:rsidR="00A154E0">
        <w:rPr>
          <w:lang w:val="en-US"/>
        </w:rPr>
        <w:t xml:space="preserve">. Bu </w:t>
      </w:r>
      <w:proofErr w:type="spellStart"/>
      <w:r w:rsidR="00A154E0">
        <w:rPr>
          <w:lang w:val="en-US"/>
        </w:rPr>
        <w:t>ikiliyi</w:t>
      </w:r>
      <w:proofErr w:type="spellEnd"/>
      <w:r w:rsidR="00A154E0">
        <w:rPr>
          <w:lang w:val="en-US"/>
        </w:rPr>
        <w:t xml:space="preserve"> </w:t>
      </w:r>
      <w:proofErr w:type="spellStart"/>
      <w:r w:rsidR="00A154E0">
        <w:rPr>
          <w:lang w:val="en-US"/>
        </w:rPr>
        <w:t>bulmak</w:t>
      </w:r>
      <w:proofErr w:type="spellEnd"/>
      <w:r w:rsidR="00A154E0">
        <w:rPr>
          <w:lang w:val="en-US"/>
        </w:rPr>
        <w:t xml:space="preserve"> </w:t>
      </w:r>
      <w:proofErr w:type="spellStart"/>
      <w:r w:rsidR="00A154E0">
        <w:rPr>
          <w:lang w:val="en-US"/>
        </w:rPr>
        <w:t>icin</w:t>
      </w:r>
      <w:proofErr w:type="spellEnd"/>
      <w:r w:rsidR="00A154E0">
        <w:rPr>
          <w:lang w:val="en-US"/>
        </w:rPr>
        <w:t xml:space="preserve"> </w:t>
      </w:r>
      <w:proofErr w:type="spellStart"/>
      <w:r w:rsidR="00A154E0">
        <w:rPr>
          <w:lang w:val="en-US"/>
        </w:rPr>
        <w:t>kullanacagimiz</w:t>
      </w:r>
      <w:proofErr w:type="spellEnd"/>
      <w:r w:rsidR="00A154E0">
        <w:rPr>
          <w:lang w:val="en-US"/>
        </w:rPr>
        <w:t xml:space="preserve"> </w:t>
      </w:r>
      <w:proofErr w:type="spellStart"/>
      <w:r w:rsidR="00A154E0">
        <w:rPr>
          <w:lang w:val="en-US"/>
        </w:rPr>
        <w:t>formullerden</w:t>
      </w:r>
      <w:proofErr w:type="spellEnd"/>
      <w:r w:rsidR="00A154E0">
        <w:rPr>
          <w:lang w:val="en-US"/>
        </w:rPr>
        <w:t xml:space="preserve"> </w:t>
      </w:r>
      <w:proofErr w:type="spellStart"/>
      <w:r w:rsidR="00A154E0">
        <w:rPr>
          <w:lang w:val="en-US"/>
        </w:rPr>
        <w:t>ilki</w:t>
      </w:r>
      <w:proofErr w:type="spellEnd"/>
      <w:r w:rsidR="00A154E0">
        <w:rPr>
          <w:lang w:val="en-US"/>
        </w:rPr>
        <w:t>:</w:t>
      </w:r>
    </w:p>
    <w:p w:rsidR="00BE0ED3" w:rsidRDefault="00BE0ED3" w:rsidP="00006733">
      <w:pPr>
        <w:rPr>
          <w:lang w:val="en-US"/>
        </w:rPr>
      </w:pPr>
    </w:p>
    <w:p w:rsidR="00A154E0" w:rsidRDefault="00A154E0" w:rsidP="00006733">
      <w:pPr>
        <w:rPr>
          <w:lang w:val="en-US"/>
        </w:rPr>
      </w:pPr>
    </w:p>
    <w:p w:rsidR="00A154E0" w:rsidRPr="00BE0ED3" w:rsidRDefault="00A154E0" w:rsidP="00A154E0">
      <w:pPr>
        <w:jc w:val="center"/>
        <w:rPr>
          <w:sz w:val="16"/>
          <w:lang w:val="en-US"/>
        </w:rPr>
      </w:pPr>
      <w:r w:rsidRPr="00BE0ED3">
        <w:rPr>
          <w:sz w:val="16"/>
          <w:lang w:val="en-US"/>
        </w:rPr>
        <w:t>(</w:t>
      </w:r>
      <w:proofErr w:type="spellStart"/>
      <w:r w:rsidRPr="00BE0ED3">
        <w:rPr>
          <w:sz w:val="16"/>
          <w:lang w:val="en-US"/>
        </w:rPr>
        <w:t>Followers_A</w:t>
      </w:r>
      <w:proofErr w:type="spellEnd"/>
      <w:r w:rsidRPr="00BE0ED3">
        <w:rPr>
          <w:sz w:val="16"/>
          <w:lang w:val="en-US"/>
        </w:rPr>
        <w:t xml:space="preserve"> + </w:t>
      </w:r>
      <w:proofErr w:type="spellStart"/>
      <w:r w:rsidRPr="00BE0ED3">
        <w:rPr>
          <w:sz w:val="16"/>
          <w:lang w:val="en-US"/>
        </w:rPr>
        <w:t>FollowersB</w:t>
      </w:r>
      <w:proofErr w:type="spellEnd"/>
      <w:r w:rsidRPr="00BE0ED3">
        <w:rPr>
          <w:sz w:val="16"/>
          <w:lang w:val="en-US"/>
        </w:rPr>
        <w:t xml:space="preserve"> – </w:t>
      </w:r>
      <w:proofErr w:type="spellStart"/>
      <w:r w:rsidRPr="00BE0ED3">
        <w:rPr>
          <w:sz w:val="16"/>
          <w:lang w:val="en-US"/>
        </w:rPr>
        <w:t>Inters</w:t>
      </w:r>
      <w:r w:rsidR="00BE0ED3" w:rsidRPr="00BE0ED3">
        <w:rPr>
          <w:sz w:val="16"/>
          <w:lang w:val="en-US"/>
        </w:rPr>
        <w:t>ection</w:t>
      </w:r>
      <w:r w:rsidRPr="00BE0ED3">
        <w:rPr>
          <w:sz w:val="16"/>
          <w:lang w:val="en-US"/>
        </w:rPr>
        <w:t>_AB</w:t>
      </w:r>
      <w:proofErr w:type="spellEnd"/>
      <w:r w:rsidRPr="00BE0ED3">
        <w:rPr>
          <w:sz w:val="16"/>
          <w:lang w:val="en-US"/>
        </w:rPr>
        <w:t xml:space="preserve">) / </w:t>
      </w:r>
      <w:proofErr w:type="spellStart"/>
      <w:r w:rsidRPr="00BE0ED3">
        <w:rPr>
          <w:sz w:val="16"/>
          <w:lang w:val="en-US"/>
        </w:rPr>
        <w:t>Network_Size</w:t>
      </w:r>
      <w:proofErr w:type="spellEnd"/>
    </w:p>
    <w:p w:rsidR="00BE0ED3" w:rsidRDefault="00BE0ED3" w:rsidP="00BE0ED3">
      <w:pPr>
        <w:rPr>
          <w:lang w:val="en-US"/>
        </w:rPr>
      </w:pPr>
    </w:p>
    <w:p w:rsidR="00BE0ED3" w:rsidRDefault="00BE0ED3" w:rsidP="00BE0ED3">
      <w:pPr>
        <w:rPr>
          <w:lang w:val="en-US"/>
        </w:rPr>
      </w:pPr>
    </w:p>
    <w:p w:rsidR="00BE0ED3" w:rsidRDefault="00BE0ED3" w:rsidP="00BE0ED3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formul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kadar</w:t>
      </w:r>
      <w:proofErr w:type="spellEnd"/>
      <w:r>
        <w:rPr>
          <w:lang w:val="en-US"/>
        </w:rPr>
        <w:t xml:space="preserve"> coverage </w:t>
      </w:r>
      <w:proofErr w:type="spellStart"/>
      <w:r>
        <w:rPr>
          <w:lang w:val="en-US"/>
        </w:rPr>
        <w:t>yarattigimizi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hesapliyoruz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Ardindan</w:t>
      </w:r>
      <w:proofErr w:type="spellEnd"/>
      <w:r>
        <w:rPr>
          <w:lang w:val="en-US"/>
        </w:rPr>
        <w:t xml:space="preserve"> intersection score </w:t>
      </w:r>
      <w:proofErr w:type="spellStart"/>
      <w:r>
        <w:rPr>
          <w:lang w:val="en-US"/>
        </w:rPr>
        <w:t>olusturuyoruz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da:</w:t>
      </w:r>
    </w:p>
    <w:p w:rsidR="00BE0ED3" w:rsidRDefault="00BE0ED3" w:rsidP="00BE0ED3">
      <w:pPr>
        <w:rPr>
          <w:lang w:val="en-US"/>
        </w:rPr>
      </w:pPr>
    </w:p>
    <w:p w:rsidR="00BE0ED3" w:rsidRDefault="00BE0ED3" w:rsidP="00BE0ED3">
      <w:pPr>
        <w:rPr>
          <w:lang w:val="en-US"/>
        </w:rPr>
      </w:pPr>
    </w:p>
    <w:p w:rsidR="00BE0ED3" w:rsidRPr="00BE0ED3" w:rsidRDefault="00BE0ED3" w:rsidP="00BE0ED3">
      <w:pPr>
        <w:jc w:val="center"/>
        <w:rPr>
          <w:sz w:val="16"/>
          <w:lang w:val="en-US"/>
        </w:rPr>
      </w:pPr>
      <w:r w:rsidRPr="00BE0ED3">
        <w:rPr>
          <w:sz w:val="16"/>
          <w:lang w:val="en-US"/>
        </w:rPr>
        <w:t>(</w:t>
      </w:r>
      <w:proofErr w:type="spellStart"/>
      <w:r w:rsidRPr="00BE0ED3">
        <w:rPr>
          <w:sz w:val="16"/>
          <w:lang w:val="en-US"/>
        </w:rPr>
        <w:t>Intersection_AB</w:t>
      </w:r>
      <w:proofErr w:type="spellEnd"/>
      <w:r w:rsidRPr="00BE0ED3">
        <w:rPr>
          <w:sz w:val="16"/>
          <w:lang w:val="en-US"/>
        </w:rPr>
        <w:t>/</w:t>
      </w:r>
      <w:proofErr w:type="spellStart"/>
      <w:r w:rsidRPr="00BE0ED3">
        <w:rPr>
          <w:sz w:val="16"/>
          <w:lang w:val="en-US"/>
        </w:rPr>
        <w:t>Followers_A</w:t>
      </w:r>
      <w:proofErr w:type="spellEnd"/>
      <w:r w:rsidRPr="00BE0ED3">
        <w:rPr>
          <w:sz w:val="16"/>
          <w:lang w:val="en-US"/>
        </w:rPr>
        <w:t>) * (</w:t>
      </w:r>
      <w:proofErr w:type="spellStart"/>
      <w:r w:rsidRPr="00BE0ED3">
        <w:rPr>
          <w:sz w:val="16"/>
          <w:lang w:val="en-US"/>
        </w:rPr>
        <w:t>Intersection_AB</w:t>
      </w:r>
      <w:proofErr w:type="spellEnd"/>
      <w:r w:rsidRPr="00BE0ED3">
        <w:rPr>
          <w:sz w:val="16"/>
          <w:lang w:val="en-US"/>
        </w:rPr>
        <w:t>/</w:t>
      </w:r>
      <w:proofErr w:type="spellStart"/>
      <w:r w:rsidRPr="00BE0ED3">
        <w:rPr>
          <w:sz w:val="16"/>
          <w:lang w:val="en-US"/>
        </w:rPr>
        <w:t>Followers_B</w:t>
      </w:r>
      <w:proofErr w:type="spellEnd"/>
      <w:r w:rsidRPr="00BE0ED3">
        <w:rPr>
          <w:sz w:val="16"/>
          <w:lang w:val="en-US"/>
        </w:rPr>
        <w:t>)</w:t>
      </w:r>
    </w:p>
    <w:p w:rsidR="00BE0ED3" w:rsidRDefault="00BE0ED3" w:rsidP="00BE0ED3">
      <w:pPr>
        <w:jc w:val="center"/>
        <w:rPr>
          <w:lang w:val="en-US"/>
        </w:rPr>
      </w:pPr>
    </w:p>
    <w:p w:rsidR="00BE0ED3" w:rsidRDefault="00BE0ED3" w:rsidP="00BE0ED3">
      <w:pPr>
        <w:jc w:val="center"/>
        <w:rPr>
          <w:lang w:val="en-US"/>
        </w:rPr>
      </w:pPr>
    </w:p>
    <w:p w:rsidR="00BE0ED3" w:rsidRDefault="00BE0ED3" w:rsidP="00BE0ED3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skoru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hesapladiktan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intersection’u</w:t>
      </w:r>
      <w:proofErr w:type="spellEnd"/>
      <w:r>
        <w:rPr>
          <w:lang w:val="en-US"/>
        </w:rPr>
        <w:t xml:space="preserve"> minimize </w:t>
      </w:r>
      <w:proofErr w:type="spellStart"/>
      <w:r>
        <w:rPr>
          <w:lang w:val="en-US"/>
        </w:rPr>
        <w:t>edebilecegiz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Yukaridaki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getirince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nihai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formulumuz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ortaya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cikiyor</w:t>
      </w:r>
      <w:proofErr w:type="spellEnd"/>
      <w:r>
        <w:rPr>
          <w:lang w:val="en-US"/>
        </w:rPr>
        <w:t>.</w:t>
      </w:r>
    </w:p>
    <w:p w:rsidR="00BE0ED3" w:rsidRDefault="00BE0ED3" w:rsidP="00BE0ED3">
      <w:pPr>
        <w:rPr>
          <w:lang w:val="en-US"/>
        </w:rPr>
      </w:pPr>
    </w:p>
    <w:p w:rsidR="00BE0ED3" w:rsidRDefault="00BE0ED3" w:rsidP="00BE0ED3">
      <w:pPr>
        <w:rPr>
          <w:lang w:val="en-US"/>
        </w:rPr>
      </w:pPr>
    </w:p>
    <w:p w:rsidR="00BE0ED3" w:rsidRPr="00BE0ED3" w:rsidRDefault="00BE0ED3" w:rsidP="00BE0ED3">
      <w:pPr>
        <w:jc w:val="center"/>
        <w:rPr>
          <w:sz w:val="16"/>
          <w:lang w:val="en-US"/>
        </w:rPr>
      </w:pPr>
      <w:r w:rsidRPr="00BE0ED3">
        <w:rPr>
          <w:sz w:val="16"/>
          <w:lang w:val="en-US"/>
        </w:rPr>
        <w:t>[</w:t>
      </w:r>
      <w:r w:rsidRPr="00BE0ED3">
        <w:rPr>
          <w:sz w:val="16"/>
          <w:lang w:val="en-US"/>
        </w:rPr>
        <w:t>(</w:t>
      </w:r>
      <w:proofErr w:type="spellStart"/>
      <w:r w:rsidRPr="00BE0ED3">
        <w:rPr>
          <w:sz w:val="16"/>
          <w:lang w:val="en-US"/>
        </w:rPr>
        <w:t>Followers_A</w:t>
      </w:r>
      <w:proofErr w:type="spellEnd"/>
      <w:r w:rsidRPr="00BE0ED3">
        <w:rPr>
          <w:sz w:val="16"/>
          <w:lang w:val="en-US"/>
        </w:rPr>
        <w:t xml:space="preserve"> + </w:t>
      </w:r>
      <w:proofErr w:type="spellStart"/>
      <w:r w:rsidRPr="00BE0ED3">
        <w:rPr>
          <w:sz w:val="16"/>
          <w:lang w:val="en-US"/>
        </w:rPr>
        <w:t>FollowersB</w:t>
      </w:r>
      <w:proofErr w:type="spellEnd"/>
      <w:r w:rsidRPr="00BE0ED3">
        <w:rPr>
          <w:sz w:val="16"/>
          <w:lang w:val="en-US"/>
        </w:rPr>
        <w:t xml:space="preserve"> – </w:t>
      </w:r>
      <w:proofErr w:type="spellStart"/>
      <w:r w:rsidRPr="00BE0ED3">
        <w:rPr>
          <w:sz w:val="16"/>
          <w:lang w:val="en-US"/>
        </w:rPr>
        <w:t>Intersection_AB</w:t>
      </w:r>
      <w:proofErr w:type="spellEnd"/>
      <w:r w:rsidRPr="00BE0ED3">
        <w:rPr>
          <w:sz w:val="16"/>
          <w:lang w:val="en-US"/>
        </w:rPr>
        <w:t xml:space="preserve">) / </w:t>
      </w:r>
      <w:proofErr w:type="spellStart"/>
      <w:r w:rsidRPr="00BE0ED3">
        <w:rPr>
          <w:sz w:val="16"/>
          <w:lang w:val="en-US"/>
        </w:rPr>
        <w:t>Network_Size</w:t>
      </w:r>
      <w:proofErr w:type="spellEnd"/>
      <w:r w:rsidRPr="00BE0ED3">
        <w:rPr>
          <w:sz w:val="16"/>
          <w:lang w:val="en-US"/>
        </w:rPr>
        <w:t>] * [1 -</w:t>
      </w:r>
      <w:r w:rsidRPr="00BE0ED3">
        <w:rPr>
          <w:sz w:val="16"/>
          <w:lang w:val="en-US"/>
        </w:rPr>
        <w:t>(</w:t>
      </w:r>
      <w:proofErr w:type="spellStart"/>
      <w:r w:rsidRPr="00BE0ED3">
        <w:rPr>
          <w:sz w:val="16"/>
          <w:lang w:val="en-US"/>
        </w:rPr>
        <w:t>Intersection_AB</w:t>
      </w:r>
      <w:proofErr w:type="spellEnd"/>
      <w:r w:rsidRPr="00BE0ED3">
        <w:rPr>
          <w:sz w:val="16"/>
          <w:lang w:val="en-US"/>
        </w:rPr>
        <w:t>/</w:t>
      </w:r>
      <w:proofErr w:type="spellStart"/>
      <w:r w:rsidRPr="00BE0ED3">
        <w:rPr>
          <w:sz w:val="16"/>
          <w:lang w:val="en-US"/>
        </w:rPr>
        <w:t>Followers_A</w:t>
      </w:r>
      <w:proofErr w:type="spellEnd"/>
      <w:r w:rsidRPr="00BE0ED3">
        <w:rPr>
          <w:sz w:val="16"/>
          <w:lang w:val="en-US"/>
        </w:rPr>
        <w:t>) * (</w:t>
      </w:r>
      <w:proofErr w:type="spellStart"/>
      <w:r w:rsidRPr="00BE0ED3">
        <w:rPr>
          <w:sz w:val="16"/>
          <w:lang w:val="en-US"/>
        </w:rPr>
        <w:t>Intersection_AB</w:t>
      </w:r>
      <w:proofErr w:type="spellEnd"/>
      <w:r w:rsidRPr="00BE0ED3">
        <w:rPr>
          <w:sz w:val="16"/>
          <w:lang w:val="en-US"/>
        </w:rPr>
        <w:t>/</w:t>
      </w:r>
      <w:proofErr w:type="spellStart"/>
      <w:r w:rsidRPr="00BE0ED3">
        <w:rPr>
          <w:sz w:val="16"/>
          <w:lang w:val="en-US"/>
        </w:rPr>
        <w:t>Followers_B</w:t>
      </w:r>
      <w:proofErr w:type="spellEnd"/>
      <w:r w:rsidRPr="00BE0ED3">
        <w:rPr>
          <w:sz w:val="16"/>
          <w:lang w:val="en-US"/>
        </w:rPr>
        <w:t>)</w:t>
      </w:r>
      <w:r w:rsidRPr="00BE0ED3">
        <w:rPr>
          <w:sz w:val="16"/>
          <w:lang w:val="en-US"/>
        </w:rPr>
        <w:t>]</w:t>
      </w:r>
    </w:p>
    <w:p w:rsidR="00A154E0" w:rsidRDefault="00A154E0" w:rsidP="00A154E0">
      <w:pPr>
        <w:jc w:val="center"/>
        <w:rPr>
          <w:lang w:val="en-US"/>
        </w:rPr>
      </w:pPr>
    </w:p>
    <w:p w:rsidR="00BE0ED3" w:rsidRDefault="00BE0ED3" w:rsidP="00A154E0">
      <w:pPr>
        <w:jc w:val="center"/>
        <w:rPr>
          <w:lang w:val="en-US"/>
        </w:rPr>
      </w:pPr>
    </w:p>
    <w:p w:rsidR="00A154E0" w:rsidRDefault="00A154E0" w:rsidP="00A154E0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ikiliyi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ettikten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ikiliyi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tekrar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sefer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yukaridaki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uygulayarak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seciyoruz</w:t>
      </w:r>
      <w:proofErr w:type="spellEnd"/>
      <w:r>
        <w:rPr>
          <w:lang w:val="en-US"/>
        </w:rPr>
        <w:t xml:space="preserve">. </w:t>
      </w:r>
      <w:r w:rsidR="00BE0ED3">
        <w:rPr>
          <w:lang w:val="en-US"/>
        </w:rPr>
        <w:t xml:space="preserve">Bu </w:t>
      </w:r>
      <w:proofErr w:type="spellStart"/>
      <w:r w:rsidR="00BE0ED3">
        <w:rPr>
          <w:lang w:val="en-US"/>
        </w:rPr>
        <w:t>sekilde</w:t>
      </w:r>
      <w:proofErr w:type="spellEnd"/>
      <w:r w:rsidR="00BE0ED3">
        <w:rPr>
          <w:lang w:val="en-US"/>
        </w:rPr>
        <w:t xml:space="preserve"> </w:t>
      </w:r>
      <w:proofErr w:type="spellStart"/>
      <w:r w:rsidR="00BE0ED3">
        <w:rPr>
          <w:lang w:val="en-US"/>
        </w:rPr>
        <w:t>elimizdeki</w:t>
      </w:r>
      <w:proofErr w:type="spellEnd"/>
      <w:r w:rsidR="00BE0ED3">
        <w:rPr>
          <w:lang w:val="en-US"/>
        </w:rPr>
        <w:t xml:space="preserve"> </w:t>
      </w:r>
      <w:proofErr w:type="spellStart"/>
      <w:r w:rsidR="00BE0ED3">
        <w:rPr>
          <w:lang w:val="en-US"/>
        </w:rPr>
        <w:t>ikiliden</w:t>
      </w:r>
      <w:proofErr w:type="spellEnd"/>
      <w:r w:rsidR="00BE0ED3">
        <w:rPr>
          <w:lang w:val="en-US"/>
        </w:rPr>
        <w:t xml:space="preserve"> </w:t>
      </w:r>
      <w:proofErr w:type="spellStart"/>
      <w:r w:rsidR="00BE0ED3">
        <w:rPr>
          <w:lang w:val="en-US"/>
        </w:rPr>
        <w:t>biri</w:t>
      </w:r>
      <w:proofErr w:type="spellEnd"/>
      <w:r w:rsidR="00BE0ED3">
        <w:rPr>
          <w:lang w:val="en-US"/>
        </w:rPr>
        <w:t xml:space="preserve"> </w:t>
      </w:r>
      <w:proofErr w:type="spellStart"/>
      <w:r w:rsidR="00BE0ED3">
        <w:rPr>
          <w:lang w:val="en-US"/>
        </w:rPr>
        <w:t>surekli</w:t>
      </w:r>
      <w:proofErr w:type="spellEnd"/>
      <w:r w:rsidR="00BE0ED3">
        <w:rPr>
          <w:lang w:val="en-US"/>
        </w:rPr>
        <w:t xml:space="preserve"> Alani cover </w:t>
      </w:r>
      <w:proofErr w:type="spellStart"/>
      <w:r w:rsidR="00BE0ED3">
        <w:rPr>
          <w:lang w:val="en-US"/>
        </w:rPr>
        <w:t>ettigimiz</w:t>
      </w:r>
      <w:proofErr w:type="spellEnd"/>
      <w:r w:rsidR="00BE0ED3">
        <w:rPr>
          <w:lang w:val="en-US"/>
        </w:rPr>
        <w:t xml:space="preserve"> </w:t>
      </w:r>
      <w:proofErr w:type="spellStart"/>
      <w:r w:rsidR="00BE0ED3">
        <w:rPr>
          <w:lang w:val="en-US"/>
        </w:rPr>
        <w:t>grup</w:t>
      </w:r>
      <w:proofErr w:type="spellEnd"/>
      <w:r w:rsidR="00BE0ED3">
        <w:rPr>
          <w:lang w:val="en-US"/>
        </w:rPr>
        <w:t xml:space="preserve">, </w:t>
      </w:r>
      <w:proofErr w:type="spellStart"/>
      <w:r w:rsidR="00BE0ED3">
        <w:rPr>
          <w:lang w:val="en-US"/>
        </w:rPr>
        <w:t>digeri</w:t>
      </w:r>
      <w:proofErr w:type="spellEnd"/>
      <w:r w:rsidR="00BE0ED3">
        <w:rPr>
          <w:lang w:val="en-US"/>
        </w:rPr>
        <w:t xml:space="preserve"> de </w:t>
      </w:r>
      <w:proofErr w:type="spellStart"/>
      <w:r w:rsidR="00BE0ED3">
        <w:rPr>
          <w:lang w:val="en-US"/>
        </w:rPr>
        <w:t>gruba</w:t>
      </w:r>
      <w:proofErr w:type="spellEnd"/>
      <w:r w:rsidR="00BE0ED3">
        <w:rPr>
          <w:lang w:val="en-US"/>
        </w:rPr>
        <w:t xml:space="preserve"> </w:t>
      </w:r>
      <w:proofErr w:type="spellStart"/>
      <w:r w:rsidR="00BE0ED3">
        <w:rPr>
          <w:lang w:val="en-US"/>
        </w:rPr>
        <w:t>almak</w:t>
      </w:r>
      <w:proofErr w:type="spellEnd"/>
      <w:r w:rsidR="00BE0ED3">
        <w:rPr>
          <w:lang w:val="en-US"/>
        </w:rPr>
        <w:t xml:space="preserve"> </w:t>
      </w:r>
      <w:proofErr w:type="spellStart"/>
      <w:r w:rsidR="00BE0ED3">
        <w:rPr>
          <w:lang w:val="en-US"/>
        </w:rPr>
        <w:t>icin</w:t>
      </w:r>
      <w:proofErr w:type="spellEnd"/>
      <w:r w:rsidR="00BE0ED3">
        <w:rPr>
          <w:lang w:val="en-US"/>
        </w:rPr>
        <w:t xml:space="preserve"> </w:t>
      </w:r>
      <w:proofErr w:type="spellStart"/>
      <w:r w:rsidR="00BE0ED3">
        <w:rPr>
          <w:lang w:val="en-US"/>
        </w:rPr>
        <w:t>degerlendirdigimiz</w:t>
      </w:r>
      <w:proofErr w:type="spellEnd"/>
      <w:r w:rsidR="00BE0ED3">
        <w:rPr>
          <w:lang w:val="en-US"/>
        </w:rPr>
        <w:t xml:space="preserve"> </w:t>
      </w:r>
      <w:proofErr w:type="spellStart"/>
      <w:r w:rsidR="00BE0ED3">
        <w:rPr>
          <w:lang w:val="en-US"/>
        </w:rPr>
        <w:t>kullanici</w:t>
      </w:r>
      <w:proofErr w:type="spellEnd"/>
      <w:r w:rsidR="00BE0ED3">
        <w:rPr>
          <w:lang w:val="en-US"/>
        </w:rPr>
        <w:t xml:space="preserve"> </w:t>
      </w:r>
      <w:proofErr w:type="spellStart"/>
      <w:r w:rsidR="00BE0ED3">
        <w:rPr>
          <w:lang w:val="en-US"/>
        </w:rPr>
        <w:t>olacak</w:t>
      </w:r>
      <w:proofErr w:type="spellEnd"/>
      <w:r w:rsidR="00BE0ED3">
        <w:rPr>
          <w:lang w:val="en-US"/>
        </w:rPr>
        <w:t>.</w:t>
      </w:r>
    </w:p>
    <w:p w:rsidR="00BE0ED3" w:rsidRDefault="00BE0ED3" w:rsidP="00A154E0">
      <w:pPr>
        <w:rPr>
          <w:lang w:val="en-US"/>
        </w:rPr>
      </w:pPr>
    </w:p>
    <w:p w:rsidR="00BE0ED3" w:rsidRDefault="00BE0ED3" w:rsidP="00A154E0">
      <w:pPr>
        <w:rPr>
          <w:lang w:val="en-US"/>
        </w:rPr>
      </w:pPr>
    </w:p>
    <w:p w:rsidR="00BE0ED3" w:rsidRDefault="00BE0ED3" w:rsidP="00A154E0">
      <w:pPr>
        <w:rPr>
          <w:lang w:val="en-US"/>
        </w:rPr>
      </w:pPr>
    </w:p>
    <w:p w:rsidR="00BE0ED3" w:rsidRDefault="00BE0ED3" w:rsidP="00A154E0">
      <w:pPr>
        <w:rPr>
          <w:lang w:val="en-US"/>
        </w:rPr>
      </w:pPr>
    </w:p>
    <w:p w:rsidR="00BE0ED3" w:rsidRDefault="00BE0ED3" w:rsidP="00A154E0">
      <w:pPr>
        <w:rPr>
          <w:lang w:val="en-US"/>
        </w:rPr>
      </w:pPr>
    </w:p>
    <w:p w:rsidR="00BE0ED3" w:rsidRDefault="00BE0ED3" w:rsidP="00A154E0">
      <w:pPr>
        <w:rPr>
          <w:lang w:val="en-US"/>
        </w:rPr>
      </w:pPr>
      <w:bookmarkStart w:id="0" w:name="_GoBack"/>
      <w:bookmarkEnd w:id="0"/>
    </w:p>
    <w:p w:rsidR="00BE0ED3" w:rsidRDefault="00BE0ED3" w:rsidP="00A154E0">
      <w:pPr>
        <w:rPr>
          <w:lang w:val="en-US"/>
        </w:rPr>
      </w:pPr>
      <w:proofErr w:type="spellStart"/>
      <w:r>
        <w:rPr>
          <w:lang w:val="en-US"/>
        </w:rPr>
        <w:lastRenderedPageBreak/>
        <w:t>Ornek</w:t>
      </w:r>
      <w:proofErr w:type="spellEnd"/>
      <w:r>
        <w:rPr>
          <w:lang w:val="en-US"/>
        </w:rPr>
        <w:t>:</w:t>
      </w:r>
    </w:p>
    <w:p w:rsidR="00BE0ED3" w:rsidRDefault="00BE0ED3" w:rsidP="00A154E0">
      <w:pPr>
        <w:rPr>
          <w:lang w:val="en-US"/>
        </w:rPr>
      </w:pPr>
    </w:p>
    <w:tbl>
      <w:tblPr>
        <w:tblStyle w:val="TableGrid"/>
        <w:tblW w:w="9261" w:type="dxa"/>
        <w:jc w:val="center"/>
        <w:tblLook w:val="04A0" w:firstRow="1" w:lastRow="0" w:firstColumn="1" w:lastColumn="0" w:noHBand="0" w:noVBand="1"/>
      </w:tblPr>
      <w:tblGrid>
        <w:gridCol w:w="1026"/>
        <w:gridCol w:w="1017"/>
        <w:gridCol w:w="1437"/>
        <w:gridCol w:w="1320"/>
        <w:gridCol w:w="1755"/>
        <w:gridCol w:w="1508"/>
        <w:gridCol w:w="1198"/>
      </w:tblGrid>
      <w:tr w:rsidR="00BE0ED3" w:rsidRPr="00BE0ED3" w:rsidTr="00BE0ED3">
        <w:trPr>
          <w:trHeight w:val="183"/>
          <w:jc w:val="center"/>
        </w:trPr>
        <w:tc>
          <w:tcPr>
            <w:tcW w:w="1026" w:type="dxa"/>
            <w:hideMark/>
          </w:tcPr>
          <w:p w:rsidR="00BE0ED3" w:rsidRPr="00BE0ED3" w:rsidRDefault="00BE0ED3">
            <w:pPr>
              <w:rPr>
                <w:sz w:val="20"/>
              </w:rPr>
            </w:pPr>
            <w:proofErr w:type="spellStart"/>
            <w:proofErr w:type="gramStart"/>
            <w:r w:rsidRPr="00BE0ED3">
              <w:rPr>
                <w:sz w:val="20"/>
              </w:rPr>
              <w:t>followerA</w:t>
            </w:r>
            <w:proofErr w:type="spellEnd"/>
            <w:proofErr w:type="gramEnd"/>
          </w:p>
        </w:tc>
        <w:tc>
          <w:tcPr>
            <w:tcW w:w="1017" w:type="dxa"/>
            <w:hideMark/>
          </w:tcPr>
          <w:p w:rsidR="00BE0ED3" w:rsidRPr="00BE0ED3" w:rsidRDefault="00BE0ED3">
            <w:pPr>
              <w:rPr>
                <w:sz w:val="20"/>
              </w:rPr>
            </w:pPr>
            <w:proofErr w:type="spellStart"/>
            <w:proofErr w:type="gramStart"/>
            <w:r w:rsidRPr="00BE0ED3">
              <w:rPr>
                <w:sz w:val="20"/>
              </w:rPr>
              <w:t>followerB</w:t>
            </w:r>
            <w:proofErr w:type="spellEnd"/>
            <w:proofErr w:type="gramEnd"/>
          </w:p>
        </w:tc>
        <w:tc>
          <w:tcPr>
            <w:tcW w:w="1437" w:type="dxa"/>
            <w:hideMark/>
          </w:tcPr>
          <w:p w:rsidR="00BE0ED3" w:rsidRPr="00BE0ED3" w:rsidRDefault="00BE0ED3">
            <w:pPr>
              <w:rPr>
                <w:sz w:val="20"/>
              </w:rPr>
            </w:pPr>
            <w:proofErr w:type="spellStart"/>
            <w:proofErr w:type="gramStart"/>
            <w:r w:rsidRPr="00BE0ED3">
              <w:rPr>
                <w:sz w:val="20"/>
              </w:rPr>
              <w:t>intersectionAB</w:t>
            </w:r>
            <w:proofErr w:type="spellEnd"/>
            <w:proofErr w:type="gramEnd"/>
          </w:p>
        </w:tc>
        <w:tc>
          <w:tcPr>
            <w:tcW w:w="1320" w:type="dxa"/>
            <w:hideMark/>
          </w:tcPr>
          <w:p w:rsidR="00BE0ED3" w:rsidRPr="00BE0ED3" w:rsidRDefault="00BE0ED3">
            <w:pPr>
              <w:rPr>
                <w:sz w:val="20"/>
              </w:rPr>
            </w:pPr>
            <w:proofErr w:type="spellStart"/>
            <w:proofErr w:type="gramStart"/>
            <w:r w:rsidRPr="00BE0ED3">
              <w:rPr>
                <w:sz w:val="20"/>
              </w:rPr>
              <w:t>network</w:t>
            </w:r>
            <w:proofErr w:type="gramEnd"/>
            <w:r w:rsidRPr="00BE0ED3">
              <w:rPr>
                <w:sz w:val="20"/>
              </w:rPr>
              <w:t>_size</w:t>
            </w:r>
            <w:proofErr w:type="spellEnd"/>
          </w:p>
        </w:tc>
        <w:tc>
          <w:tcPr>
            <w:tcW w:w="1755" w:type="dxa"/>
            <w:hideMark/>
          </w:tcPr>
          <w:p w:rsidR="00BE0ED3" w:rsidRPr="00BE0ED3" w:rsidRDefault="00BE0ED3">
            <w:pPr>
              <w:rPr>
                <w:sz w:val="20"/>
              </w:rPr>
            </w:pPr>
            <w:proofErr w:type="spellStart"/>
            <w:proofErr w:type="gramStart"/>
            <w:r w:rsidRPr="00BE0ED3">
              <w:rPr>
                <w:sz w:val="20"/>
              </w:rPr>
              <w:t>intersection</w:t>
            </w:r>
            <w:proofErr w:type="gramEnd"/>
            <w:r w:rsidRPr="00BE0ED3">
              <w:rPr>
                <w:sz w:val="20"/>
              </w:rPr>
              <w:t>_score</w:t>
            </w:r>
            <w:proofErr w:type="spellEnd"/>
          </w:p>
        </w:tc>
        <w:tc>
          <w:tcPr>
            <w:tcW w:w="1508" w:type="dxa"/>
            <w:hideMark/>
          </w:tcPr>
          <w:p w:rsidR="00BE0ED3" w:rsidRPr="00BE0ED3" w:rsidRDefault="00BE0ED3">
            <w:pPr>
              <w:rPr>
                <w:sz w:val="20"/>
              </w:rPr>
            </w:pPr>
            <w:proofErr w:type="spellStart"/>
            <w:proofErr w:type="gramStart"/>
            <w:r w:rsidRPr="00BE0ED3">
              <w:rPr>
                <w:sz w:val="20"/>
              </w:rPr>
              <w:t>primitive</w:t>
            </w:r>
            <w:proofErr w:type="gramEnd"/>
            <w:r w:rsidRPr="00BE0ED3">
              <w:rPr>
                <w:sz w:val="20"/>
              </w:rPr>
              <w:t>_score</w:t>
            </w:r>
            <w:proofErr w:type="spellEnd"/>
          </w:p>
        </w:tc>
        <w:tc>
          <w:tcPr>
            <w:tcW w:w="1198" w:type="dxa"/>
            <w:hideMark/>
          </w:tcPr>
          <w:p w:rsidR="00BE0ED3" w:rsidRPr="00BE0ED3" w:rsidRDefault="00BE0ED3">
            <w:pPr>
              <w:rPr>
                <w:sz w:val="20"/>
              </w:rPr>
            </w:pPr>
            <w:proofErr w:type="spellStart"/>
            <w:proofErr w:type="gramStart"/>
            <w:r w:rsidRPr="00BE0ED3">
              <w:rPr>
                <w:sz w:val="20"/>
              </w:rPr>
              <w:t>final</w:t>
            </w:r>
            <w:proofErr w:type="gramEnd"/>
            <w:r w:rsidRPr="00BE0ED3">
              <w:rPr>
                <w:sz w:val="20"/>
              </w:rPr>
              <w:t>_score</w:t>
            </w:r>
            <w:proofErr w:type="spellEnd"/>
          </w:p>
        </w:tc>
      </w:tr>
      <w:tr w:rsidR="00BE0ED3" w:rsidRPr="00BE0ED3" w:rsidTr="00BE0ED3">
        <w:trPr>
          <w:trHeight w:val="235"/>
          <w:jc w:val="center"/>
        </w:trPr>
        <w:tc>
          <w:tcPr>
            <w:tcW w:w="1026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400</w:t>
            </w:r>
          </w:p>
        </w:tc>
        <w:tc>
          <w:tcPr>
            <w:tcW w:w="1017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500</w:t>
            </w:r>
          </w:p>
        </w:tc>
        <w:tc>
          <w:tcPr>
            <w:tcW w:w="1437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100</w:t>
            </w:r>
          </w:p>
        </w:tc>
        <w:tc>
          <w:tcPr>
            <w:tcW w:w="1320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50000</w:t>
            </w:r>
          </w:p>
        </w:tc>
        <w:tc>
          <w:tcPr>
            <w:tcW w:w="1755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0,05</w:t>
            </w:r>
          </w:p>
        </w:tc>
        <w:tc>
          <w:tcPr>
            <w:tcW w:w="1508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0,016</w:t>
            </w:r>
          </w:p>
        </w:tc>
        <w:tc>
          <w:tcPr>
            <w:tcW w:w="1198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0,0152</w:t>
            </w:r>
          </w:p>
        </w:tc>
      </w:tr>
      <w:tr w:rsidR="00BE0ED3" w:rsidRPr="00BE0ED3" w:rsidTr="00BE0ED3">
        <w:trPr>
          <w:trHeight w:val="235"/>
          <w:jc w:val="center"/>
        </w:trPr>
        <w:tc>
          <w:tcPr>
            <w:tcW w:w="1026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5000</w:t>
            </w:r>
          </w:p>
        </w:tc>
        <w:tc>
          <w:tcPr>
            <w:tcW w:w="1017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12000</w:t>
            </w:r>
          </w:p>
        </w:tc>
        <w:tc>
          <w:tcPr>
            <w:tcW w:w="1437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3000</w:t>
            </w:r>
          </w:p>
        </w:tc>
        <w:tc>
          <w:tcPr>
            <w:tcW w:w="1320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50000</w:t>
            </w:r>
          </w:p>
        </w:tc>
        <w:tc>
          <w:tcPr>
            <w:tcW w:w="1755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0,15</w:t>
            </w:r>
          </w:p>
        </w:tc>
        <w:tc>
          <w:tcPr>
            <w:tcW w:w="1508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0,28</w:t>
            </w:r>
          </w:p>
        </w:tc>
        <w:tc>
          <w:tcPr>
            <w:tcW w:w="1198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0,238</w:t>
            </w:r>
          </w:p>
        </w:tc>
      </w:tr>
      <w:tr w:rsidR="00BE0ED3" w:rsidRPr="00BE0ED3" w:rsidTr="00BE0ED3">
        <w:trPr>
          <w:trHeight w:val="235"/>
          <w:jc w:val="center"/>
        </w:trPr>
        <w:tc>
          <w:tcPr>
            <w:tcW w:w="1026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9000</w:t>
            </w:r>
          </w:p>
        </w:tc>
        <w:tc>
          <w:tcPr>
            <w:tcW w:w="1017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30000</w:t>
            </w:r>
          </w:p>
        </w:tc>
        <w:tc>
          <w:tcPr>
            <w:tcW w:w="1437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5000</w:t>
            </w:r>
          </w:p>
        </w:tc>
        <w:tc>
          <w:tcPr>
            <w:tcW w:w="1320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50000</w:t>
            </w:r>
          </w:p>
        </w:tc>
        <w:tc>
          <w:tcPr>
            <w:tcW w:w="1755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0,092592593</w:t>
            </w:r>
          </w:p>
        </w:tc>
        <w:tc>
          <w:tcPr>
            <w:tcW w:w="1508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0,68</w:t>
            </w:r>
          </w:p>
        </w:tc>
        <w:tc>
          <w:tcPr>
            <w:tcW w:w="1198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0,61703704</w:t>
            </w:r>
          </w:p>
        </w:tc>
      </w:tr>
      <w:tr w:rsidR="00BE0ED3" w:rsidRPr="00BE0ED3" w:rsidTr="00BE0ED3">
        <w:trPr>
          <w:trHeight w:val="235"/>
          <w:jc w:val="center"/>
        </w:trPr>
        <w:tc>
          <w:tcPr>
            <w:tcW w:w="1026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9000</w:t>
            </w:r>
          </w:p>
        </w:tc>
        <w:tc>
          <w:tcPr>
            <w:tcW w:w="1017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25000</w:t>
            </w:r>
          </w:p>
        </w:tc>
        <w:tc>
          <w:tcPr>
            <w:tcW w:w="1437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9000</w:t>
            </w:r>
          </w:p>
        </w:tc>
        <w:tc>
          <w:tcPr>
            <w:tcW w:w="1320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50000</w:t>
            </w:r>
          </w:p>
        </w:tc>
        <w:tc>
          <w:tcPr>
            <w:tcW w:w="1755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0,36</w:t>
            </w:r>
          </w:p>
        </w:tc>
        <w:tc>
          <w:tcPr>
            <w:tcW w:w="1508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0,5</w:t>
            </w:r>
          </w:p>
        </w:tc>
        <w:tc>
          <w:tcPr>
            <w:tcW w:w="1198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0,32</w:t>
            </w:r>
          </w:p>
        </w:tc>
      </w:tr>
      <w:tr w:rsidR="00BE0ED3" w:rsidRPr="00BE0ED3" w:rsidTr="00BE0ED3">
        <w:trPr>
          <w:trHeight w:val="235"/>
          <w:jc w:val="center"/>
        </w:trPr>
        <w:tc>
          <w:tcPr>
            <w:tcW w:w="1026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6000</w:t>
            </w:r>
          </w:p>
        </w:tc>
        <w:tc>
          <w:tcPr>
            <w:tcW w:w="1017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15000</w:t>
            </w:r>
          </w:p>
        </w:tc>
        <w:tc>
          <w:tcPr>
            <w:tcW w:w="1437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4563</w:t>
            </w:r>
          </w:p>
        </w:tc>
        <w:tc>
          <w:tcPr>
            <w:tcW w:w="1320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50000</w:t>
            </w:r>
          </w:p>
        </w:tc>
        <w:tc>
          <w:tcPr>
            <w:tcW w:w="1755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0,2313441</w:t>
            </w:r>
          </w:p>
        </w:tc>
        <w:tc>
          <w:tcPr>
            <w:tcW w:w="1508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0,32874</w:t>
            </w:r>
          </w:p>
        </w:tc>
        <w:tc>
          <w:tcPr>
            <w:tcW w:w="1198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0,25268794</w:t>
            </w:r>
          </w:p>
        </w:tc>
      </w:tr>
      <w:tr w:rsidR="00BE0ED3" w:rsidRPr="00BE0ED3" w:rsidTr="00BE0ED3">
        <w:trPr>
          <w:trHeight w:val="235"/>
          <w:jc w:val="center"/>
        </w:trPr>
        <w:tc>
          <w:tcPr>
            <w:tcW w:w="1026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2523</w:t>
            </w:r>
          </w:p>
        </w:tc>
        <w:tc>
          <w:tcPr>
            <w:tcW w:w="1017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9421</w:t>
            </w:r>
          </w:p>
        </w:tc>
        <w:tc>
          <w:tcPr>
            <w:tcW w:w="1437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2123</w:t>
            </w:r>
          </w:p>
        </w:tc>
        <w:tc>
          <w:tcPr>
            <w:tcW w:w="1320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50000</w:t>
            </w:r>
          </w:p>
        </w:tc>
        <w:tc>
          <w:tcPr>
            <w:tcW w:w="1755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0,189620695</w:t>
            </w:r>
          </w:p>
        </w:tc>
        <w:tc>
          <w:tcPr>
            <w:tcW w:w="1508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0,19642</w:t>
            </w:r>
          </w:p>
        </w:tc>
        <w:tc>
          <w:tcPr>
            <w:tcW w:w="1198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0,1591747</w:t>
            </w:r>
          </w:p>
        </w:tc>
      </w:tr>
      <w:tr w:rsidR="00BE0ED3" w:rsidRPr="00BE0ED3" w:rsidTr="00BE0ED3">
        <w:trPr>
          <w:trHeight w:val="235"/>
          <w:jc w:val="center"/>
        </w:trPr>
        <w:tc>
          <w:tcPr>
            <w:tcW w:w="1026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12301</w:t>
            </w:r>
          </w:p>
        </w:tc>
        <w:tc>
          <w:tcPr>
            <w:tcW w:w="1017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32340</w:t>
            </w:r>
          </w:p>
        </w:tc>
        <w:tc>
          <w:tcPr>
            <w:tcW w:w="1437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1591</w:t>
            </w:r>
          </w:p>
        </w:tc>
        <w:tc>
          <w:tcPr>
            <w:tcW w:w="1320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50000</w:t>
            </w:r>
          </w:p>
        </w:tc>
        <w:tc>
          <w:tcPr>
            <w:tcW w:w="1755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0,006362971</w:t>
            </w:r>
          </w:p>
        </w:tc>
        <w:tc>
          <w:tcPr>
            <w:tcW w:w="1508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0,861</w:t>
            </w:r>
          </w:p>
        </w:tc>
        <w:tc>
          <w:tcPr>
            <w:tcW w:w="1198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0,85552148</w:t>
            </w:r>
          </w:p>
        </w:tc>
      </w:tr>
      <w:tr w:rsidR="00BE0ED3" w:rsidRPr="00BE0ED3" w:rsidTr="00BE0ED3">
        <w:trPr>
          <w:trHeight w:val="235"/>
          <w:jc w:val="center"/>
        </w:trPr>
        <w:tc>
          <w:tcPr>
            <w:tcW w:w="1026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14343</w:t>
            </w:r>
          </w:p>
        </w:tc>
        <w:tc>
          <w:tcPr>
            <w:tcW w:w="1017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500</w:t>
            </w:r>
          </w:p>
        </w:tc>
        <w:tc>
          <w:tcPr>
            <w:tcW w:w="1437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399</w:t>
            </w:r>
          </w:p>
        </w:tc>
        <w:tc>
          <w:tcPr>
            <w:tcW w:w="1320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50000</w:t>
            </w:r>
          </w:p>
        </w:tc>
        <w:tc>
          <w:tcPr>
            <w:tcW w:w="1755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0,022199122</w:t>
            </w:r>
          </w:p>
        </w:tc>
        <w:tc>
          <w:tcPr>
            <w:tcW w:w="1508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0,28888</w:t>
            </w:r>
          </w:p>
        </w:tc>
        <w:tc>
          <w:tcPr>
            <w:tcW w:w="1198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0,28246712</w:t>
            </w:r>
          </w:p>
        </w:tc>
      </w:tr>
      <w:tr w:rsidR="00BE0ED3" w:rsidRPr="00BE0ED3" w:rsidTr="00BE0ED3">
        <w:trPr>
          <w:trHeight w:val="235"/>
          <w:jc w:val="center"/>
        </w:trPr>
        <w:tc>
          <w:tcPr>
            <w:tcW w:w="1026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30210</w:t>
            </w:r>
          </w:p>
        </w:tc>
        <w:tc>
          <w:tcPr>
            <w:tcW w:w="1017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15000</w:t>
            </w:r>
          </w:p>
        </w:tc>
        <w:tc>
          <w:tcPr>
            <w:tcW w:w="1437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14000</w:t>
            </w:r>
          </w:p>
        </w:tc>
        <w:tc>
          <w:tcPr>
            <w:tcW w:w="1320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50000</w:t>
            </w:r>
          </w:p>
        </w:tc>
        <w:tc>
          <w:tcPr>
            <w:tcW w:w="1755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0,432527861</w:t>
            </w:r>
          </w:p>
        </w:tc>
        <w:tc>
          <w:tcPr>
            <w:tcW w:w="1508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0,6242</w:t>
            </w:r>
          </w:p>
        </w:tc>
        <w:tc>
          <w:tcPr>
            <w:tcW w:w="1198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0,35421611</w:t>
            </w:r>
          </w:p>
        </w:tc>
      </w:tr>
      <w:tr w:rsidR="00BE0ED3" w:rsidRPr="00BE0ED3" w:rsidTr="00BE0ED3">
        <w:trPr>
          <w:trHeight w:val="235"/>
          <w:jc w:val="center"/>
        </w:trPr>
        <w:tc>
          <w:tcPr>
            <w:tcW w:w="1026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30000</w:t>
            </w:r>
          </w:p>
        </w:tc>
        <w:tc>
          <w:tcPr>
            <w:tcW w:w="1017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45000</w:t>
            </w:r>
          </w:p>
        </w:tc>
        <w:tc>
          <w:tcPr>
            <w:tcW w:w="1437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25000</w:t>
            </w:r>
          </w:p>
        </w:tc>
        <w:tc>
          <w:tcPr>
            <w:tcW w:w="1320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50000</w:t>
            </w:r>
          </w:p>
        </w:tc>
        <w:tc>
          <w:tcPr>
            <w:tcW w:w="1755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0,462962963</w:t>
            </w:r>
          </w:p>
        </w:tc>
        <w:tc>
          <w:tcPr>
            <w:tcW w:w="1508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1</w:t>
            </w:r>
          </w:p>
        </w:tc>
        <w:tc>
          <w:tcPr>
            <w:tcW w:w="1198" w:type="dxa"/>
            <w:noWrap/>
            <w:hideMark/>
          </w:tcPr>
          <w:p w:rsidR="00BE0ED3" w:rsidRPr="00BE0ED3" w:rsidRDefault="00BE0ED3" w:rsidP="00BE0ED3">
            <w:pPr>
              <w:rPr>
                <w:sz w:val="20"/>
                <w:szCs w:val="16"/>
              </w:rPr>
            </w:pPr>
            <w:r w:rsidRPr="00BE0ED3">
              <w:rPr>
                <w:sz w:val="20"/>
                <w:szCs w:val="16"/>
              </w:rPr>
              <w:t>0,53703704</w:t>
            </w:r>
          </w:p>
        </w:tc>
      </w:tr>
    </w:tbl>
    <w:p w:rsidR="00BE0ED3" w:rsidRPr="00BE0ED3" w:rsidRDefault="00BE0ED3" w:rsidP="00A154E0">
      <w:pPr>
        <w:rPr>
          <w:sz w:val="20"/>
          <w:lang w:val="en-US"/>
        </w:rPr>
      </w:pPr>
    </w:p>
    <w:p w:rsidR="00BE0ED3" w:rsidRDefault="00BE0ED3" w:rsidP="00A154E0">
      <w:pPr>
        <w:rPr>
          <w:sz w:val="20"/>
          <w:lang w:val="en-US"/>
        </w:rPr>
      </w:pPr>
    </w:p>
    <w:p w:rsidR="00BE0ED3" w:rsidRPr="00BE0ED3" w:rsidRDefault="00BE0ED3" w:rsidP="00A154E0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Fiyati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dahil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ederken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yapacagimiz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sey</w:t>
      </w:r>
      <w:proofErr w:type="spellEnd"/>
      <w:r>
        <w:rPr>
          <w:sz w:val="20"/>
          <w:lang w:val="en-US"/>
        </w:rPr>
        <w:t xml:space="preserve"> follower </w:t>
      </w:r>
      <w:proofErr w:type="spellStart"/>
      <w:r>
        <w:rPr>
          <w:sz w:val="20"/>
          <w:lang w:val="en-US"/>
        </w:rPr>
        <w:t>sayisina</w:t>
      </w:r>
      <w:proofErr w:type="spellEnd"/>
      <w:r>
        <w:rPr>
          <w:sz w:val="20"/>
          <w:lang w:val="en-US"/>
        </w:rPr>
        <w:t xml:space="preserve"> negative parameter </w:t>
      </w:r>
      <w:proofErr w:type="spellStart"/>
      <w:r>
        <w:rPr>
          <w:sz w:val="20"/>
          <w:lang w:val="en-US"/>
        </w:rPr>
        <w:t>olarak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eklemek</w:t>
      </w:r>
      <w:proofErr w:type="spellEnd"/>
      <w:r>
        <w:rPr>
          <w:sz w:val="20"/>
          <w:lang w:val="en-US"/>
        </w:rPr>
        <w:t>.</w:t>
      </w:r>
    </w:p>
    <w:sectPr w:rsidR="00BE0ED3" w:rsidRPr="00BE0ED3" w:rsidSect="00A62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E141B"/>
    <w:multiLevelType w:val="hybridMultilevel"/>
    <w:tmpl w:val="3158853A"/>
    <w:lvl w:ilvl="0" w:tplc="D42AE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55"/>
    <w:rsid w:val="00006733"/>
    <w:rsid w:val="005D3F54"/>
    <w:rsid w:val="0078620A"/>
    <w:rsid w:val="00A154E0"/>
    <w:rsid w:val="00A62412"/>
    <w:rsid w:val="00A62C82"/>
    <w:rsid w:val="00BE0ED3"/>
    <w:rsid w:val="00ED5755"/>
    <w:rsid w:val="00EE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75B998"/>
  <w15:chartTrackingRefBased/>
  <w15:docId w15:val="{483EC31B-A637-A74C-BB83-D6D90F4A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0A"/>
    <w:pPr>
      <w:ind w:left="720"/>
      <w:contextualSpacing/>
    </w:pPr>
  </w:style>
  <w:style w:type="table" w:styleId="TableGrid">
    <w:name w:val="Table Grid"/>
    <w:basedOn w:val="TableNormal"/>
    <w:uiPriority w:val="39"/>
    <w:rsid w:val="00BE0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4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Yuksek</dc:creator>
  <cp:keywords/>
  <dc:description/>
  <cp:lastModifiedBy>Oguz Yuksek</cp:lastModifiedBy>
  <cp:revision>1</cp:revision>
  <dcterms:created xsi:type="dcterms:W3CDTF">2018-02-28T11:34:00Z</dcterms:created>
  <dcterms:modified xsi:type="dcterms:W3CDTF">2018-03-01T21:36:00Z</dcterms:modified>
</cp:coreProperties>
</file>