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Cloud SQL Cross-Regional Replication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PSA IP Range Justification</w:t>
      </w:r>
    </w:p>
    <w:p>
      <w:pPr>
        <w:pBdr>
          <w:bottom w:val="single" w:color="1A237E" w:sz="8"/>
        </w:pBdr>
        <w:spacing w:after="400" w:before="0"/>
        <w:jc w:val="center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7474F"/>
          <w:sz w:val="24"/>
          <w:szCs w:val="24"/>
        </w:rPr>
        <w:t xml:space="preserve">Primary Region: europe-west2 (London)   |   Replica Region: europe-west1 (Belgium)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Request: Single /23 Private Service Access IP Allocation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3 April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Classification: Internal Use Only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justifies the request for a single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/23 CIDR block</w:t>
      </w:r>
      <w:r>
        <w:rPr>
          <w:rFonts w:ascii="Arial" w:cs="Arial" w:eastAsia="Arial" w:hAnsi="Arial"/>
          <w:sz w:val="22"/>
          <w:szCs w:val="22"/>
        </w:rPr>
        <w:t xml:space="preserve"> to be allocated for Google Cloud Private Service Access (PSA). This allocation is required to enable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Cloud SQL cross-regional replication with High Availability (HA)</w:t>
      </w:r>
      <w:r>
        <w:rPr>
          <w:rFonts w:ascii="Arial" w:cs="Arial" w:eastAsia="Arial" w:hAnsi="Arial"/>
          <w:sz w:val="22"/>
          <w:szCs w:val="22"/>
        </w:rPr>
        <w:t xml:space="preserve"> between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europe-west2 (London)</w:t>
      </w:r>
      <w:r>
        <w:rPr>
          <w:rFonts w:ascii="Arial" w:cs="Arial" w:eastAsia="Arial" w:hAnsi="Arial"/>
          <w:sz w:val="22"/>
          <w:szCs w:val="22"/>
        </w:rPr>
        <w:t xml:space="preserve"> as the primary region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europe-west1 (Belgium)</w:t>
      </w:r>
      <w:r>
        <w:rPr>
          <w:rFonts w:ascii="Arial" w:cs="Arial" w:eastAsia="Arial" w:hAnsi="Arial"/>
          <w:sz w:val="22"/>
          <w:szCs w:val="22"/>
        </w:rPr>
        <w:t xml:space="preserve"> as the disaster recovery (DR) replica region.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PSA is a mandatory Google Cloud networking construct for Cloud SQL instances using private IP addresses. It creates a VPC peering connection between the organisation's VPC and Google's service producer network. The IP range allocated is not assigned to any user-facing VMs or subnets — it is reserved exclusively for Google's managed service infrastructure.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12"/>
              <w:bottom w:val="single" w:color="F9A825" w:sz="4"/>
              <w:right w:val="single" w:color="F9A825" w:sz="4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D4037"/>
                <w:sz w:val="21"/>
                <w:szCs w:val="21"/>
              </w:rPr>
              <w:t xml:space="preserve">⚠  A single /24 allocation is insufficient for cross-regional replication. Google Cloud requires a minimum free /24 block per region. A /23 is the smallest contiguous allocation that satisfies both regions. This document provides the technical evidence for this requirement.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/23 CIDR block for GCP Private Service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512 addresses (minimum contiguous block for 2 regions)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SQL private IP — cross-regional replication (PSA)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europe-west2 (primary) + europe-west1 (DR replica)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Consumed by VMs?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reserved for Google-managed service infrastructure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separate /24s are technically possible but risky (see Section 5)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2. What is Private Service Access (PSA)?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Private Service Access is a Google Cloud networking mechanism that enables managed services — such as Cloud SQL, Memorystore (Redis), and Filestore — to have private IP addresses within a customer's VPC. Without PSA, Cloud SQL instances can only be accessed via public IP addresses, which introduces security risks and increased latency.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2.1  How PSA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customer allocates a dedicated IP range in their VPC with the purpose VPC_PEERING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VPC peering connection is established between the customer VPC and Google's service producer VPC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Google's managed services (e.g. Cloud SQL) are assigned IP addresses from the allocated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traffic between the customer's VMs and Cloud SQL stays entirely within Google's network — never traversing the public internet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2.2  Key Characteristics of PSA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IP allocation is a GLOBAL resource — it is configured once per VPC using the --global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IP range is NOT used by VMs, subnets, or load balancers — it is exclusively for Google-managed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automatically carves regional /24 subnets from the allocated pool as instances are created in each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same PSA allocation covers all supported services: Cloud SQL, Memorystore, Filestore,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PSA uses standard VPC Network Peering — this means it is non-transitive (a known limitation vs. Private Service Connect)</w:t>
      </w:r>
    </w:p>
    <w:p>
      <w:pPr>
        <w:spacing w:after="0" w:before="8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Figure 1: PSA architecture — one global allocation, Google carves /24 subnets per region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3. Cloud SQL High Availability (HA) — 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Cloud SQL HA provides automatic zonal failover within a single region. When HA is enabled on an instance, Google manages a synchronous standby instance in a different availability zone within the same region.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3.1  HA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primary instance handles all reads and writes in zone -a (for example)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standby instance is maintained synchronously in zone -b within the same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primary zone fails, Cloud SQL automatically promotes the standby — typically within 60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IP address of the instance does not change during failover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 standby uses the SAME /24 regional subnet as the primary — no additional PSA range is required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2"/>
              <w:bottom w:val="single" w:color="2E7D32" w:sz="4"/>
              <w:right w:val="single" w:color="2E7D32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B5E20"/>
                <w:sz w:val="21"/>
                <w:szCs w:val="21"/>
              </w:rPr>
              <w:t xml:space="preserve">✅  HA does NOT require additional IP ranges. Both the active instance and its HA standby are placed within the same regional /24 subnet that Google carves from the PSA allocation.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3.2  HA on Read Replicas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Since mid-2022, Google Cloud supports enabling HA on read replicas. This is critical for cross-regional DR scenarios: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replica in europe-west1 can itself be configured with HA (zonal failover within Belgium)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europe-west1 zone -b fails, the replica fails over within europe-west1 — no cross-region traffic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means if we promote the replica during a DR event, it is already HA-enabled — reducing recovery time by 5-6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Again, no extra PSA range is needed — the replica and its HA standby share the same europe-west1 /24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4. Why a Single /24 is Insufficient for Cross-Regional Replication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core of the justification. A /24 (256 addresses) works perfectly for same-region configurations but fails for cross-regional replication. The following explains why.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4.1  How Google Uses the PSA Allocation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Cloud SQL instance is created with private IP, Google does not assign individual IPs directly from the allocated range. Instead,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Identifies the region the instance is being created 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Carves out a dedicated /24 subnet within Google's service producer VPC for that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/24 subnet's address space is drawn from the customer's PSA allocation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Assigns an IP from within that /24 to the Cloud SQL instance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documented in Google Cloud's official documentation: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12"/>
              <w:bottom w:val="single" w:color="F9A825" w:sz="4"/>
              <w:right w:val="single" w:color="F9A825" w:sz="4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D4037"/>
                <w:sz w:val="21"/>
                <w:szCs w:val="21"/>
              </w:rPr>
              <w:t xml:space="preserve">"Each Google Cloud service creates a subnet in which to provision resources. The subnet's IP address range is typically a /24 CIDR block that is chosen by the service and comes from the allocated IP address range."
— Google Cloud: Learn about using private IP for Cloud SQL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4.2  The /24 Exhaustion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PSA allocation is exactly /24: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 the primary instance in europe-west2 causes Google to carve the entire /24 for that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creating the replica in europe-west1, Google needs to carve a NEW /24 for that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are no free /24 blocks remaining in the allocation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Instance creation fails with the following error: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12"/>
              <w:bottom w:val="single" w:color="C62828" w:sz="4"/>
              <w:right w:val="single" w:color="C62828" w:sz="4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B71C1C"/>
                <w:sz w:val="21"/>
                <w:szCs w:val="21"/>
              </w:rPr>
              <w:t xml:space="preserve">"Failed to create subnetwork. Couldn't find free blocks in allocated IP ranges. Please allocate new ranges for this service provider."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12"/>
              <w:bottom w:val="single" w:color="F9A825" w:sz="4"/>
              <w:right w:val="single" w:color="F9A825" w:sz="4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D4037"/>
                <w:sz w:val="21"/>
                <w:szCs w:val="21"/>
              </w:rPr>
              <w:t xml:space="preserve">⚠  Note: Cloud SQL also enforces a 60% IP usage threshold per subnet. When a regional /24 reaches 60% utilisation, Google automatically attempts to carve an additional /24 from the pool. This makes even a slightly oversized /24 risky in production environments with multiple instances.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Figure 2: Why a single /24 fails — same-region works, cross-region requires two /24 blocks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5. IP Range Recommendation: /23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5.1  Why /23 is the Minimum Justifiable Request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/23 (512 addresses) contains exactly two contiguous /24 blocks: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 Used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/24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 10.x.0.0/24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europe-west2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+ HA standby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/24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 10.x.1.0/24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europe-west1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Replica + HA standby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/24 supports up to 50 Cloud SQL instances per Google's documentation (well above our requirement of 1 primary + 1 replica)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 standby instances in each region are placed within the same /24 — no additional blocks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/23 is allocated as a single global reservation — simpler to manage than two separate /24s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5.2  Why Two Separate /24s Are Riskier Than a Single /23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While two separate (non-contiguous) /24s are technically supported, they introduce operational risk: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Must be explicitly registered in the same PSA peering connection — an operational step that can be missed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instance must be pinned to its specific range using --allocated-ip-range-name, adding deployment complexity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headroom: if the 60% utilisation threshold is hit in either /24, Google will attempt to carve a new /24 — which will fail as no further blocks are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capacity for a third region, a second DB engine (PostgreSQL requires a separate range from MySQL), or additional services like Memorystore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 /23 avoids all of the above — Google manages the subdivision automatically</w:t>
      </w:r>
    </w:p>
    <w:p>
      <w:pPr>
        <w:spacing w:after="0" w:before="8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Figure 3: Target architecture — /23 PSA allocation supporting HA primary (europe-west2) and HA replica (europe-west1)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6. IP Consumption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demonstrates that the /23 request (512 addresses) is the minimum viable allocation and not an over-request.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IPs Used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SQL Primary (HA)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europe-west2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+ HA standby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SQL Replica (HA)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europe-west1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Replica + HA standby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infrastructure 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Reserved by Google per /24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 /24 subnet overhead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Network/broadcast/gateway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CONSUMED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 of 512 available in /23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/23 provides 512 addresses total. Only approximately 19 are consumed by this architecture. However, the allocation cannot be reduced below /23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requires one full free /24 block per region — individual IPs are not assignable across regional boundaries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/24 blocks are carved by Google, not the customer — the customer cannot influence how IPs within a /24 are distributed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/25 (128 addresses) would not contain two full /24 blocks and is therefore technically invalid for this use case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4"/>
              <w:left w:val="single" w:color="F9A825" w:sz="12"/>
              <w:bottom w:val="single" w:color="F9A825" w:sz="4"/>
              <w:right w:val="single" w:color="F9A825" w:sz="4"/>
            </w:tcBorders>
            <w:shd w:fill="FFF9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5D4037"/>
                <w:sz w:val="21"/>
                <w:szCs w:val="21"/>
              </w:rPr>
              <w:t xml:space="preserve">The apparent 'waste' of ~493 unassigned IPs in the /23 is structural — it is a consequence of Google's regional subnet architecture, not over-allocation by the requester. The /23 is the smallest technically valid allocation for this use case.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7. Alternatives Considered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Feasible?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/24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 creation fails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 — technically invalid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/24s (non-contiguous)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Possible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complexity, no headroom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Bare minimum, fragile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/23 (contiguous)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minimum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/16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Ideal for growth, rejected due to IP scarcity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IP (no PSA)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Possible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Security/compliance risk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 — does not meet private networking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Private Service Connect (PSC)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Possible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More complex, single IP per 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 consideration; PSA is current standard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8. Summary and Formal Request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4"/>
              <w:left w:val="single" w:color="3949AB" w:sz="12"/>
              <w:bottom w:val="single" w:color="3949AB" w:sz="4"/>
              <w:right w:val="single" w:color="3949AB" w:sz="4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37E"/>
                <w:sz w:val="21"/>
                <w:szCs w:val="21"/>
              </w:rPr>
              <w:t xml:space="preserve">FORMAL REQUEST: Allocation of one /23 CIDR block from the organisation's available IP space, to be configured as a Global Private Service Access reservation in GCP for the purpose of enabling Cloud SQL cross-regional replication with High Availability between europe-west2 (primary) and europe-west1 (DR replica).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8.1  Justification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PSA is mandatory for Cloud SQL private IP — there is no alternative that meets our private networking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/23 allocation is a global VPC reservation — it does NOT consume subnet space, cannot be used by VMs, and is invisible to workloads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/23 is the minimum contiguous block that satisfies Google's architectural requirement of one free /24 per 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 /24 will cause instance creation to fail when the cross-regional replica is deployed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 (zonal failover) within each region does NOT require additional IP blocks — both active and standby instances share the same regional /24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total effective IP consumption for this architecture is approximately 19 addresses out of 512 — the remainder cannot be reclaimed due to Google's regional subnet model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8.2  Commitments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/23 range will be used exclusively for Google Cloud PSA — no VMs, subnets, or other resources will be assigned from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Instances will be pinned to specific named ranges (--allocated-ip-range-name) to prevent unintended consumption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expansion beyond the /23 is anticipated for the current architecture (1 primary region + 1 DR replica region)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future addition of regions or DB engines will be brought back for separate IP approval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Requested CIDR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1× /23 (e.g. 10.x.x.0/23)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for 2-region Cloud SQL PSA with HA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Prepared by: ___________________________________     Date: _______________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Approved by: ___________________________________     Date: _______________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     | 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/>
      </w:pBdr>
    </w:pPr>
    <w:r>
      <w:rPr>
        <w:rFonts w:ascii="Arial" w:cs="Arial" w:eastAsia="Arial" w:hAnsi="Arial"/>
        <w:color w:val="1A237E"/>
        <w:sz w:val="18"/>
        <w:szCs w:val="18"/>
      </w:rPr>
      <w:t xml:space="preserve">Cloud SQL Cross-Regional Replication — PSA IP Range Justification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1fa85441638fd8bb0c784d4853e5e0fec22b07.png"/><Relationship Id="rId10" Type="http://schemas.openxmlformats.org/officeDocument/2006/relationships/image" Target="media/b3f69942d94b296ff78fb6183f57176047d90d67.png"/><Relationship Id="rId11" Type="http://schemas.openxmlformats.org/officeDocument/2006/relationships/image" Target="media/f671b8979ff4ba8fcda68237c9542954710563b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2026-04-03T12:51:56.956Z</dcterms:created>
  <dcterms:modified xsi:type="dcterms:W3CDTF">2026-04-03T12:51:56.956Z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