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right" w:pos="930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w:t>
        <w:tab/>
        <w:t>)</w:t>
      </w:r>
    </w:p>
    <w:p w14:paraId="301E8218" w14:textId="77777777" w:rsidR="00065051" w:rsidRPr="000E1A56" w:rsidRDefault="00D0150E" w:rsidP="00602285">
      <w:pPr>
        <w:tabs>
          <w:tab w:val="right" w:pos="930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1D71A631" w14:textId="77777777" w:rsidR="00BF0582" w:rsidRPr="000E1A56" w:rsidRDefault="00D0150E" w:rsidP="00602285">
      <w:pPr>
        <w:tabs>
          <w:tab w:val="right" w:pos="930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C01669E" w14:textId="77777777" w:rsidR="00065051" w:rsidRPr="000E1A56" w:rsidRDefault="00D0150E" w:rsidP="00602285">
      <w:pPr>
        <w:tabs>
          <w:tab w:val="right" w:pos="930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 xml:space="preserve">) </w:t>
      </w:r>
    </w:p>
    <w:p w14:paraId="4CCA7372" w14:textId="14A97A0F" w:rsidR="00BF0582" w:rsidRPr="000E1A56" w:rsidRDefault="000E1A56" w:rsidP="00BF0582">
      <w:pPr>
        <w:tabs>
          <w:tab w:val="right" w:pos="9300"/>
        </w:tabs>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id w:val="900000006"/>
        </w:sdtPr>
        <w:sdtContent>
          <w:r>
            <w:rPr>
              <w:rFonts w:ascii="Times New Roman" w:eastAsia="Times New Roman" w:hAnsi="Times New Roman" w:cs="Times New Roman"/>
              <w:sz w:val="24"/>
              <w:szCs w:val="24"/>
            </w:rPr>
            <w:t xml:space="preserve">Argel Chavez, Eva Sandrith</w:t>
          </w:r>
        </w:sdtContent>
      </w:sdt>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07"/>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88F8258"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6195"/>
        </w:tabs>
        <w:spacing w:line="276" w:lineRule="auto"/>
        <w:ind w:left="2880" w:hanging="2880"/>
        <w:rPr>
          <w:rFonts w:ascii="Times New Roman" w:eastAsia="Times New Roman" w:hAnsi="Times New Roman" w:cs="Times New Roman"/>
          <w:b/>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4884529"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5040"/>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 </w:t>
        <w:tab/>
        <w:t xml:space="preserve">                 </w:t>
        <w:tab/>
        <w:tab/>
        <w:tab/>
        <w:t xml:space="preserve">)                             </w:t>
      </w:r>
    </w:p>
    <w:p w14:paraId="1AD1EB8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 xml:space="preserve">                               </w:t>
        <w:tab/>
        <w:tab/>
        <w:tab/>
        <w:tab/>
      </w:r>
      <w:r>
        <w:rPr>
          <w:rFonts w:ascii="Times New Roman" w:eastAsia="Times New Roman" w:hAnsi="Times New Roman" w:cs="Times New Roman"/>
          <w:sz w:val="24"/>
          <w:szCs w:val="24"/>
        </w:rPr>
        <w:t xml:space="preserve">)             </w:t>
      </w:r>
    </w:p>
    <w:p w14:paraId="02460F70" w14:textId="77777777" w:rsidR="00065051" w:rsidRPr="00644CFE" w:rsidRDefault="00D0150E">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 xml:space="preserve">                               </w:t>
        <w:tab/>
        <w:tab/>
        <w:tab/>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Hon. Immigration Judge: </w:t>
      </w:r>
      <w:sdt>
        <w:sdtPr>
          <w:rPr>
            <w:rFonts w:ascii="Times New Roman" w:eastAsia="Times New Roman" w:hAnsi="Times New Roman" w:cs="Times New Roman"/>
            <w:sz w:val="22"/>
            <w:szCs w:val="22"/>
          </w:rPr>
          <w:id w:val="900000008"/>
        </w:sdtPr>
        <w:sdtContent>
          <w:r>
            <w:rPr>
              <w:rFonts w:ascii="Times New Roman" w:eastAsia="Times New Roman" w:hAnsi="Times New Roman" w:cs="Times New Roman"/>
              <w:sz w:val="22"/>
              <w:szCs w:val="22"/>
            </w:rPr>
            <w:t xml:space="preserve">Wright, Virna A.</w:t>
          </w:r>
        </w:sdtContent>
      </w:sdt>
      <w:r>
        <w:rPr>
          <w:rFonts w:ascii="Times New Roman" w:eastAsia="Times New Roman" w:hAnsi="Times New Roman" w:cs="Times New Roman"/>
          <w:sz w:val="22"/>
          <w:szCs w:val="22"/>
        </w:rPr>
        <w:t xml:space="preserve">   Next Hearing:</w:t>
      </w:r>
      <w:bookmarkStart w:id="0" w:name="_Hlk155690213"/>
      <w:r>
        <w:rPr>
          <w:rFonts w:ascii="Times New Roman" w:eastAsia="Times New Roman" w:hAnsi="Times New Roman" w:cs="Times New Roman"/>
          <w:sz w:val="22"/>
          <w:szCs w:val="22"/>
        </w:rPr>
        <w:t xml:space="preserve"> </w:t>
      </w:r>
      <w:bookmarkEnd w:id="0"/>
      <w:sdt>
        <w:sdtPr>
          <w:rPr>
            <w:rFonts w:ascii="Times New Roman" w:eastAsia="Times New Roman" w:hAnsi="Times New Roman" w:cs="Times New Roman"/>
            <w:b/>
            <w:sz w:val="22"/>
            <w:szCs w:val="22"/>
          </w:rPr>
          <w:id w:val="900000009"/>
        </w:sdtPr>
        <w:sdtContent>
          <w:r>
            <w:rPr>
              <w:rFonts w:ascii="Times New Roman" w:eastAsia="Times New Roman" w:hAnsi="Times New Roman" w:cs="Times New Roman"/>
              <w:b/>
              <w:sz w:val="22"/>
              <w:szCs w:val="22"/>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tabs>
                <w:tab w:val="right" w:pos="9300"/>
              </w:tabs>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allowOverlap="1" wp14:anchorId="64E26444" wp14:editId="43FC38C4">
            <wp:simplePos x="0" y="0"/>
            <wp:positionH relativeFrom="column">
              <wp:posOffset>3990975</wp:posOffset>
            </wp:positionH>
            <wp:positionV relativeFrom="paragraph">
              <wp:posOffset>118745</wp:posOffset>
            </wp:positionV>
            <wp:extent cx="1285875" cy="371475"/>
            <wp:effectExtent l="0" t="0" r="9525" b="9525"/>
            <wp:wrapNone/>
            <wp:docPr id="1502943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5875" cy="371475"/>
                    </a:xfrm>
                    <a:prstGeom prst="rect">
                      <a:avLst/>
                    </a:prstGeom>
                    <a:noFill/>
                    <a:ln>
                      <a:noFill/>
                    </a:ln>
                  </pic:spPr>
                </pic:pic>
              </a:graphicData>
            </a:graphic>
          </wp:anchor>
        </w:drawing>
      </w: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r>
        <w:rPr>
          <w:noProof/>
        </w:rPr>
        <w:drawing>
          <wp:anchor distT="0" distB="0" distL="114300" distR="114300" simplePos="0" relativeHeight="251659264" behindDoc="0" locked="0" layoutInCell="1" allowOverlap="1" wp14:anchorId="02551B86" wp14:editId="51DAB4EE">
            <wp:simplePos x="0" y="0"/>
            <wp:positionH relativeFrom="column">
              <wp:posOffset>2305050</wp:posOffset>
            </wp:positionH>
            <wp:positionV relativeFrom="paragraph">
              <wp:posOffset>43815</wp:posOffset>
            </wp:positionV>
            <wp:extent cx="1293230" cy="781050"/>
            <wp:effectExtent l="0" t="0" r="0" b="0"/>
            <wp:wrapNone/>
            <wp:docPr id="1546266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3230" cy="781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Pr>
              <w:rFonts w:ascii="Times New Roman" w:hAnsi="Times New Roman" w:cs="Times New Roman"/>
              <w:spacing w:val="-3"/>
              <w:sz w:val="24"/>
              <w:szCs w:val="24"/>
            </w:rPr>
            <w:t xml:space="preserve">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