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5D287" w14:textId="77777777" w:rsid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tr-TR"/>
        </w:rPr>
        <w:drawing>
          <wp:inline distT="0" distB="0" distL="0" distR="0" wp14:anchorId="0BB4B532" wp14:editId="2E9804D9">
            <wp:extent cx="3875315" cy="2183709"/>
            <wp:effectExtent l="0" t="0" r="0" b="7620"/>
            <wp:docPr id="1" name="Resim 1" descr="C:\Users\berky\AppData\Local\Microsoft\Windows\INetCache\Content.Word\thumbs_b_c_811650b9ed7c549ec38f60ec91be3b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rky\AppData\Local\Microsoft\Windows\INetCache\Content.Word\thumbs_b_c_811650b9ed7c549ec38f60ec91be3b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913" cy="219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A3838" w14:textId="77777777" w:rsid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01EB9882" w14:textId="77777777" w:rsidR="00BE2BE0" w:rsidRPr="006F7E01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14:paraId="464676BD" w14:textId="2258A141" w:rsidR="00BE2BE0" w:rsidRP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sz w:val="30"/>
          <w:szCs w:val="30"/>
        </w:rPr>
      </w:pPr>
      <w:r w:rsidRPr="00BE2BE0">
        <w:rPr>
          <w:rFonts w:ascii="Arial" w:hAnsi="Arial" w:cs="Arial"/>
          <w:b/>
          <w:sz w:val="30"/>
          <w:szCs w:val="30"/>
        </w:rPr>
        <w:t xml:space="preserve">Data </w:t>
      </w:r>
      <w:proofErr w:type="spellStart"/>
      <w:r w:rsidRPr="00BE2BE0">
        <w:rPr>
          <w:rFonts w:ascii="Arial" w:hAnsi="Arial" w:cs="Arial"/>
          <w:b/>
          <w:sz w:val="30"/>
          <w:szCs w:val="30"/>
        </w:rPr>
        <w:t>Science</w:t>
      </w:r>
      <w:proofErr w:type="spellEnd"/>
      <w:r w:rsidRPr="00BE2BE0">
        <w:rPr>
          <w:rFonts w:ascii="Arial" w:hAnsi="Arial" w:cs="Arial"/>
          <w:b/>
          <w:sz w:val="30"/>
          <w:szCs w:val="30"/>
        </w:rPr>
        <w:t xml:space="preserve"> Project</w:t>
      </w:r>
    </w:p>
    <w:p w14:paraId="5CDA9840" w14:textId="77777777" w:rsid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sz w:val="26"/>
          <w:szCs w:val="26"/>
        </w:rPr>
      </w:pPr>
    </w:p>
    <w:p w14:paraId="1FEC0683" w14:textId="60087694" w:rsidR="00BE2BE0" w:rsidRP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sz w:val="26"/>
          <w:szCs w:val="26"/>
        </w:rPr>
      </w:pPr>
      <w:proofErr w:type="spellStart"/>
      <w:r>
        <w:rPr>
          <w:rFonts w:ascii="Arial" w:hAnsi="Arial" w:cs="Arial"/>
          <w:b/>
          <w:sz w:val="26"/>
          <w:szCs w:val="26"/>
        </w:rPr>
        <w:t>S</w:t>
      </w:r>
      <w:r w:rsidRPr="00BE2BE0">
        <w:rPr>
          <w:rFonts w:ascii="Arial" w:hAnsi="Arial" w:cs="Arial"/>
          <w:b/>
          <w:sz w:val="26"/>
          <w:szCs w:val="26"/>
        </w:rPr>
        <w:t>nack</w:t>
      </w:r>
      <w:proofErr w:type="spellEnd"/>
      <w:r w:rsidRPr="00BE2BE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C</w:t>
      </w:r>
      <w:r w:rsidRPr="00BE2BE0">
        <w:rPr>
          <w:rFonts w:ascii="Arial" w:hAnsi="Arial" w:cs="Arial"/>
          <w:b/>
          <w:sz w:val="26"/>
          <w:szCs w:val="26"/>
        </w:rPr>
        <w:t>onsumption</w:t>
      </w:r>
      <w:proofErr w:type="spellEnd"/>
      <w:r w:rsidRPr="00BE2BE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H</w:t>
      </w:r>
      <w:r w:rsidRPr="00BE2BE0">
        <w:rPr>
          <w:rFonts w:ascii="Arial" w:hAnsi="Arial" w:cs="Arial"/>
          <w:b/>
          <w:sz w:val="26"/>
          <w:szCs w:val="26"/>
        </w:rPr>
        <w:t>abits</w:t>
      </w:r>
      <w:proofErr w:type="spellEnd"/>
      <w:r w:rsidRPr="00BE2BE0">
        <w:rPr>
          <w:rFonts w:ascii="Arial" w:hAnsi="Arial" w:cs="Arial"/>
          <w:b/>
          <w:sz w:val="26"/>
          <w:szCs w:val="26"/>
        </w:rPr>
        <w:t xml:space="preserve"> of Anadolu </w:t>
      </w:r>
      <w:proofErr w:type="spellStart"/>
      <w:r w:rsidRPr="00BE2BE0">
        <w:rPr>
          <w:rFonts w:ascii="Arial" w:hAnsi="Arial" w:cs="Arial"/>
          <w:b/>
          <w:sz w:val="26"/>
          <w:szCs w:val="26"/>
        </w:rPr>
        <w:t>University</w:t>
      </w:r>
      <w:proofErr w:type="spellEnd"/>
      <w:r w:rsidRPr="00BE2BE0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/>
          <w:sz w:val="26"/>
          <w:szCs w:val="26"/>
        </w:rPr>
        <w:t>S</w:t>
      </w:r>
      <w:r w:rsidRPr="00BE2BE0">
        <w:rPr>
          <w:rFonts w:ascii="Arial" w:hAnsi="Arial" w:cs="Arial"/>
          <w:b/>
          <w:sz w:val="26"/>
          <w:szCs w:val="26"/>
        </w:rPr>
        <w:t>tudents</w:t>
      </w:r>
      <w:proofErr w:type="spellEnd"/>
    </w:p>
    <w:p w14:paraId="1845FD64" w14:textId="77777777" w:rsidR="00BE2BE0" w:rsidRPr="006F7E01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14:paraId="5016AFCE" w14:textId="77777777" w:rsidR="00BE2BE0" w:rsidRPr="006F7E01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8"/>
          <w:szCs w:val="28"/>
          <w:lang w:eastAsia="tr-TR"/>
        </w:rPr>
      </w:pPr>
      <w:r w:rsidRPr="006F7E01">
        <w:rPr>
          <w:rFonts w:ascii="Arial" w:eastAsia="Times New Roman" w:hAnsi="Arial" w:cs="Arial"/>
          <w:b/>
          <w:bCs/>
          <w:sz w:val="28"/>
          <w:szCs w:val="28"/>
          <w:lang w:eastAsia="tr-TR"/>
        </w:rPr>
        <w:t>Berk Yiğit ÖZBEK</w:t>
      </w:r>
    </w:p>
    <w:p w14:paraId="116360CF" w14:textId="77777777" w:rsidR="00BE2BE0" w:rsidRPr="006F7E01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14:paraId="2C85990D" w14:textId="77777777" w:rsid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tr-TR"/>
        </w:rPr>
        <w:t>Eskişehir Teknik Üniversitesi</w:t>
      </w:r>
    </w:p>
    <w:p w14:paraId="5DE43728" w14:textId="6E401CEA" w:rsid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tr-TR"/>
        </w:rPr>
        <w:t>Statistics</w:t>
      </w:r>
      <w:proofErr w:type="spellEnd"/>
      <w:r>
        <w:rPr>
          <w:rFonts w:ascii="Arial" w:eastAsia="Times New Roman" w:hAnsi="Arial" w:cs="Arial"/>
          <w:b/>
          <w:bCs/>
          <w:sz w:val="27"/>
          <w:szCs w:val="27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7"/>
          <w:szCs w:val="27"/>
          <w:lang w:eastAsia="tr-TR"/>
        </w:rPr>
        <w:t>Department</w:t>
      </w:r>
      <w:proofErr w:type="spellEnd"/>
    </w:p>
    <w:p w14:paraId="7F17C3C7" w14:textId="77777777" w:rsidR="00BE2BE0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</w:p>
    <w:p w14:paraId="66BCD63E" w14:textId="77777777" w:rsidR="00BE2BE0" w:rsidRPr="006F7E01" w:rsidRDefault="00BE2BE0" w:rsidP="00BE2BE0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</w:rPr>
      </w:pPr>
    </w:p>
    <w:p w14:paraId="4DBEA7B2" w14:textId="77777777" w:rsidR="00BE2BE0" w:rsidRPr="006F7E01" w:rsidRDefault="00BE2BE0" w:rsidP="00BE2BE0">
      <w:pPr>
        <w:spacing w:before="100" w:beforeAutospacing="1" w:after="100" w:afterAutospacing="1" w:line="240" w:lineRule="auto"/>
        <w:outlineLvl w:val="2"/>
        <w:rPr>
          <w:rFonts w:ascii="Arial" w:hAnsi="Arial" w:cs="Arial"/>
          <w:b/>
          <w:sz w:val="24"/>
          <w:szCs w:val="24"/>
        </w:rPr>
      </w:pPr>
    </w:p>
    <w:p w14:paraId="263441FD" w14:textId="7B99C936" w:rsidR="00BE2BE0" w:rsidRDefault="00BE2BE0" w:rsidP="00BE2BE0">
      <w:pPr>
        <w:jc w:val="center"/>
        <w:rPr>
          <w:b/>
          <w:bCs/>
        </w:rPr>
      </w:pPr>
      <w:proofErr w:type="spellStart"/>
      <w:r>
        <w:rPr>
          <w:rFonts w:ascii="Arial" w:hAnsi="Arial" w:cs="Arial"/>
          <w:b/>
          <w:sz w:val="24"/>
          <w:szCs w:val="24"/>
        </w:rPr>
        <w:t>Date</w:t>
      </w:r>
      <w:proofErr w:type="spellEnd"/>
      <w:r>
        <w:rPr>
          <w:rFonts w:ascii="Arial" w:hAnsi="Arial" w:cs="Arial"/>
          <w:b/>
          <w:sz w:val="24"/>
          <w:szCs w:val="24"/>
        </w:rPr>
        <w:t>: 1</w:t>
      </w:r>
      <w:r>
        <w:rPr>
          <w:rFonts w:ascii="Arial" w:hAnsi="Arial" w:cs="Arial"/>
          <w:b/>
          <w:sz w:val="24"/>
          <w:szCs w:val="24"/>
        </w:rPr>
        <w:t>5</w:t>
      </w:r>
      <w:r>
        <w:rPr>
          <w:rFonts w:ascii="Arial" w:hAnsi="Arial" w:cs="Arial"/>
          <w:b/>
          <w:sz w:val="24"/>
          <w:szCs w:val="24"/>
        </w:rPr>
        <w:t>/12/2024</w:t>
      </w:r>
    </w:p>
    <w:p w14:paraId="3DD45715" w14:textId="77777777" w:rsidR="00BE2BE0" w:rsidRDefault="00BE2BE0" w:rsidP="00BE2BE0">
      <w:pPr>
        <w:jc w:val="center"/>
        <w:rPr>
          <w:b/>
          <w:bCs/>
        </w:rPr>
      </w:pPr>
    </w:p>
    <w:p w14:paraId="161DA81C" w14:textId="77777777" w:rsidR="00BE2BE0" w:rsidRDefault="00BE2BE0" w:rsidP="00BE2BE0">
      <w:pPr>
        <w:jc w:val="center"/>
        <w:rPr>
          <w:b/>
          <w:bCs/>
        </w:rPr>
      </w:pPr>
    </w:p>
    <w:p w14:paraId="1CDF9302" w14:textId="77777777" w:rsidR="00BE2BE0" w:rsidRDefault="00BE2BE0" w:rsidP="00BE2BE0">
      <w:pPr>
        <w:rPr>
          <w:b/>
          <w:bCs/>
        </w:rPr>
      </w:pPr>
    </w:p>
    <w:p w14:paraId="4635182C" w14:textId="77777777" w:rsidR="00BE2BE0" w:rsidRDefault="00BE2BE0" w:rsidP="00BE2BE0">
      <w:pPr>
        <w:rPr>
          <w:b/>
          <w:bCs/>
        </w:rPr>
      </w:pPr>
    </w:p>
    <w:p w14:paraId="5A23E664" w14:textId="77777777" w:rsidR="00BE2BE0" w:rsidRDefault="00BE2BE0" w:rsidP="00BE2BE0">
      <w:pPr>
        <w:rPr>
          <w:b/>
          <w:bCs/>
        </w:rPr>
      </w:pPr>
    </w:p>
    <w:p w14:paraId="0238CE40" w14:textId="7DED31B0" w:rsidR="00BE2BE0" w:rsidRPr="00BE2BE0" w:rsidRDefault="00BE2BE0" w:rsidP="00BE2BE0">
      <w:pPr>
        <w:rPr>
          <w:b/>
          <w:bCs/>
          <w:sz w:val="28"/>
          <w:szCs w:val="28"/>
        </w:rPr>
      </w:pPr>
      <w:proofErr w:type="spellStart"/>
      <w:r w:rsidRPr="00BE2BE0">
        <w:rPr>
          <w:b/>
          <w:bCs/>
          <w:sz w:val="28"/>
          <w:szCs w:val="28"/>
        </w:rPr>
        <w:lastRenderedPageBreak/>
        <w:t>Protect</w:t>
      </w:r>
      <w:proofErr w:type="spellEnd"/>
      <w:r w:rsidRPr="00BE2BE0">
        <w:rPr>
          <w:b/>
          <w:bCs/>
          <w:sz w:val="28"/>
          <w:szCs w:val="28"/>
        </w:rPr>
        <w:t xml:space="preserve"> </w:t>
      </w:r>
      <w:proofErr w:type="spellStart"/>
      <w:r w:rsidRPr="00BE2BE0">
        <w:rPr>
          <w:b/>
          <w:bCs/>
          <w:sz w:val="28"/>
          <w:szCs w:val="28"/>
        </w:rPr>
        <w:t>Overview</w:t>
      </w:r>
      <w:proofErr w:type="spellEnd"/>
    </w:p>
    <w:p w14:paraId="7F969D9C" w14:textId="205B08B7" w:rsidR="00BE2BE0" w:rsidRPr="00BE2BE0" w:rsidRDefault="00BE2BE0" w:rsidP="00BE2BE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BE2BE0">
        <w:rPr>
          <w:sz w:val="24"/>
          <w:szCs w:val="24"/>
        </w:rPr>
        <w:t>This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project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aims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to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analyze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the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snack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consumption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habits</w:t>
      </w:r>
      <w:proofErr w:type="spellEnd"/>
      <w:r w:rsidRPr="00BE2BE0">
        <w:rPr>
          <w:sz w:val="24"/>
          <w:szCs w:val="24"/>
        </w:rPr>
        <w:t xml:space="preserve"> of Anadolu </w:t>
      </w:r>
      <w:proofErr w:type="spellStart"/>
      <w:r w:rsidRPr="00BE2BE0">
        <w:rPr>
          <w:sz w:val="24"/>
          <w:szCs w:val="24"/>
        </w:rPr>
        <w:t>University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students</w:t>
      </w:r>
      <w:proofErr w:type="spellEnd"/>
      <w:r w:rsidRPr="00BE2BE0">
        <w:rPr>
          <w:sz w:val="24"/>
          <w:szCs w:val="24"/>
        </w:rPr>
        <w:t xml:space="preserve">, </w:t>
      </w:r>
      <w:proofErr w:type="spellStart"/>
      <w:r w:rsidRPr="00BE2BE0">
        <w:rPr>
          <w:sz w:val="24"/>
          <w:szCs w:val="24"/>
        </w:rPr>
        <w:t>investigating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the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key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factors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that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influence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consumption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behavior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and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its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frequency</w:t>
      </w:r>
      <w:proofErr w:type="spellEnd"/>
      <w:r w:rsidRPr="00BE2BE0">
        <w:rPr>
          <w:sz w:val="24"/>
          <w:szCs w:val="24"/>
        </w:rPr>
        <w:t xml:space="preserve">. </w:t>
      </w:r>
      <w:proofErr w:type="spellStart"/>
      <w:r w:rsidRPr="00BE2BE0">
        <w:rPr>
          <w:sz w:val="24"/>
          <w:szCs w:val="24"/>
        </w:rPr>
        <w:t>The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goal</w:t>
      </w:r>
      <w:proofErr w:type="spellEnd"/>
      <w:r w:rsidRPr="00BE2BE0">
        <w:rPr>
          <w:sz w:val="24"/>
          <w:szCs w:val="24"/>
        </w:rPr>
        <w:t xml:space="preserve"> is </w:t>
      </w:r>
      <w:proofErr w:type="spellStart"/>
      <w:r w:rsidRPr="00BE2BE0">
        <w:rPr>
          <w:sz w:val="24"/>
          <w:szCs w:val="24"/>
        </w:rPr>
        <w:t>to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provide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actionable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insights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to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encourage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healthier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eating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habits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among</w:t>
      </w:r>
      <w:proofErr w:type="spellEnd"/>
      <w:r w:rsidRPr="00BE2BE0">
        <w:rPr>
          <w:sz w:val="24"/>
          <w:szCs w:val="24"/>
        </w:rPr>
        <w:t xml:space="preserve"> </w:t>
      </w:r>
      <w:proofErr w:type="spellStart"/>
      <w:r w:rsidRPr="00BE2BE0">
        <w:rPr>
          <w:sz w:val="24"/>
          <w:szCs w:val="24"/>
        </w:rPr>
        <w:t>students</w:t>
      </w:r>
      <w:proofErr w:type="spellEnd"/>
      <w:r w:rsidRPr="00BE2BE0">
        <w:rPr>
          <w:sz w:val="24"/>
          <w:szCs w:val="24"/>
        </w:rPr>
        <w:t>.</w:t>
      </w:r>
    </w:p>
    <w:p w14:paraId="5A94D854" w14:textId="77777777" w:rsidR="00BE2BE0" w:rsidRDefault="00BE2BE0" w:rsidP="00BE2BE0"/>
    <w:p w14:paraId="1346929F" w14:textId="0119EC8F" w:rsidR="00BE2BE0" w:rsidRPr="00BE2BE0" w:rsidRDefault="00BE2BE0" w:rsidP="00BE2BE0">
      <w:pPr>
        <w:rPr>
          <w:b/>
          <w:bCs/>
        </w:rPr>
      </w:pPr>
      <w:r w:rsidRPr="00BE2BE0">
        <w:rPr>
          <w:b/>
          <w:bCs/>
          <w:sz w:val="28"/>
          <w:szCs w:val="28"/>
        </w:rPr>
        <w:t>Problem Definition</w:t>
      </w:r>
    </w:p>
    <w:p w14:paraId="15738E65" w14:textId="77777777" w:rsidR="00BE2BE0" w:rsidRPr="00BE2BE0" w:rsidRDefault="00BE2BE0" w:rsidP="00BE2BE0">
      <w:pPr>
        <w:ind w:left="720"/>
      </w:pPr>
      <w:proofErr w:type="spellStart"/>
      <w:r w:rsidRPr="00BE2BE0">
        <w:rPr>
          <w:b/>
          <w:bCs/>
        </w:rPr>
        <w:t>Objective</w:t>
      </w:r>
      <w:proofErr w:type="spellEnd"/>
      <w:r w:rsidRPr="00BE2BE0">
        <w:t xml:space="preserve">: </w:t>
      </w:r>
      <w:proofErr w:type="spellStart"/>
      <w:r w:rsidRPr="00BE2BE0">
        <w:t>To</w:t>
      </w:r>
      <w:proofErr w:type="spellEnd"/>
      <w:r w:rsidRPr="00BE2BE0">
        <w:t xml:space="preserve"> </w:t>
      </w:r>
      <w:proofErr w:type="spellStart"/>
      <w:r w:rsidRPr="00BE2BE0">
        <w:t>understand</w:t>
      </w:r>
      <w:proofErr w:type="spellEnd"/>
      <w:r w:rsidRPr="00BE2BE0">
        <w:t xml:space="preserve"> </w:t>
      </w:r>
      <w:proofErr w:type="spellStart"/>
      <w:r w:rsidRPr="00BE2BE0">
        <w:t>and</w:t>
      </w:r>
      <w:proofErr w:type="spellEnd"/>
      <w:r w:rsidRPr="00BE2BE0">
        <w:t xml:space="preserve"> </w:t>
      </w:r>
      <w:proofErr w:type="spellStart"/>
      <w:r w:rsidRPr="00BE2BE0">
        <w:t>analyze</w:t>
      </w:r>
      <w:proofErr w:type="spellEnd"/>
      <w:r w:rsidRPr="00BE2BE0">
        <w:t xml:space="preserve"> </w:t>
      </w:r>
      <w:proofErr w:type="spellStart"/>
      <w:r w:rsidRPr="00BE2BE0">
        <w:t>the</w:t>
      </w:r>
      <w:proofErr w:type="spellEnd"/>
      <w:r w:rsidRPr="00BE2BE0">
        <w:t xml:space="preserve"> </w:t>
      </w:r>
      <w:proofErr w:type="spellStart"/>
      <w:r w:rsidRPr="00BE2BE0">
        <w:t>snack</w:t>
      </w:r>
      <w:proofErr w:type="spellEnd"/>
      <w:r w:rsidRPr="00BE2BE0">
        <w:t xml:space="preserve"> </w:t>
      </w:r>
      <w:proofErr w:type="spellStart"/>
      <w:r w:rsidRPr="00BE2BE0">
        <w:t>consumption</w:t>
      </w:r>
      <w:proofErr w:type="spellEnd"/>
      <w:r w:rsidRPr="00BE2BE0">
        <w:t xml:space="preserve"> </w:t>
      </w:r>
      <w:proofErr w:type="spellStart"/>
      <w:r w:rsidRPr="00BE2BE0">
        <w:t>habits</w:t>
      </w:r>
      <w:proofErr w:type="spellEnd"/>
      <w:r w:rsidRPr="00BE2BE0">
        <w:t xml:space="preserve"> of Anadolu </w:t>
      </w:r>
      <w:proofErr w:type="spellStart"/>
      <w:r w:rsidRPr="00BE2BE0">
        <w:t>University</w:t>
      </w:r>
      <w:proofErr w:type="spellEnd"/>
      <w:r w:rsidRPr="00BE2BE0">
        <w:t xml:space="preserve"> </w:t>
      </w:r>
      <w:proofErr w:type="spellStart"/>
      <w:r w:rsidRPr="00BE2BE0">
        <w:t>students</w:t>
      </w:r>
      <w:proofErr w:type="spellEnd"/>
      <w:r w:rsidRPr="00BE2BE0">
        <w:t>.</w:t>
      </w:r>
    </w:p>
    <w:p w14:paraId="0D2A67C0" w14:textId="77777777" w:rsidR="00BE2BE0" w:rsidRPr="00BE2BE0" w:rsidRDefault="00BE2BE0" w:rsidP="00BE2BE0">
      <w:pPr>
        <w:ind w:left="720"/>
      </w:pPr>
      <w:proofErr w:type="spellStart"/>
      <w:r w:rsidRPr="00BE2BE0">
        <w:rPr>
          <w:b/>
          <w:bCs/>
        </w:rPr>
        <w:t>Research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Questions</w:t>
      </w:r>
      <w:proofErr w:type="spellEnd"/>
      <w:r w:rsidRPr="00BE2BE0">
        <w:t>:</w:t>
      </w:r>
    </w:p>
    <w:p w14:paraId="2EDAE6ED" w14:textId="265C3528" w:rsidR="00BE2BE0" w:rsidRPr="00BE2BE0" w:rsidRDefault="00BE2BE0" w:rsidP="00BE2BE0">
      <w:pPr>
        <w:pStyle w:val="ListeParagraf"/>
        <w:numPr>
          <w:ilvl w:val="0"/>
          <w:numId w:val="2"/>
        </w:numPr>
      </w:pPr>
      <w:r w:rsidRPr="00BE2BE0">
        <w:t xml:space="preserve">How </w:t>
      </w:r>
      <w:proofErr w:type="spellStart"/>
      <w:r w:rsidRPr="00BE2BE0">
        <w:t>often</w:t>
      </w:r>
      <w:proofErr w:type="spellEnd"/>
      <w:r w:rsidRPr="00BE2BE0">
        <w:t xml:space="preserve"> do Anadolu </w:t>
      </w:r>
      <w:proofErr w:type="spellStart"/>
      <w:r w:rsidRPr="00BE2BE0">
        <w:t>University</w:t>
      </w:r>
      <w:proofErr w:type="spellEnd"/>
      <w:r w:rsidRPr="00BE2BE0">
        <w:t xml:space="preserve"> </w:t>
      </w:r>
      <w:proofErr w:type="spellStart"/>
      <w:r w:rsidRPr="00BE2BE0">
        <w:t>students</w:t>
      </w:r>
      <w:proofErr w:type="spellEnd"/>
      <w:r w:rsidRPr="00BE2BE0">
        <w:t xml:space="preserve"> </w:t>
      </w:r>
      <w:proofErr w:type="spellStart"/>
      <w:r w:rsidRPr="00BE2BE0">
        <w:t>consume</w:t>
      </w:r>
      <w:proofErr w:type="spellEnd"/>
      <w:r w:rsidRPr="00BE2BE0">
        <w:t xml:space="preserve"> </w:t>
      </w:r>
      <w:proofErr w:type="spellStart"/>
      <w:r w:rsidRPr="00BE2BE0">
        <w:t>snack</w:t>
      </w:r>
      <w:proofErr w:type="spellEnd"/>
      <w:r w:rsidRPr="00BE2BE0">
        <w:t xml:space="preserve"> </w:t>
      </w:r>
      <w:proofErr w:type="spellStart"/>
      <w:r w:rsidRPr="00BE2BE0">
        <w:t>products</w:t>
      </w:r>
      <w:proofErr w:type="spellEnd"/>
      <w:r w:rsidRPr="00BE2BE0">
        <w:t>?</w:t>
      </w:r>
    </w:p>
    <w:p w14:paraId="1ED9D217" w14:textId="57B5F01B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t>What</w:t>
      </w:r>
      <w:proofErr w:type="spellEnd"/>
      <w:r w:rsidRPr="00BE2BE0">
        <w:t xml:space="preserve"> </w:t>
      </w:r>
      <w:proofErr w:type="spellStart"/>
      <w:r w:rsidRPr="00BE2BE0">
        <w:t>are</w:t>
      </w:r>
      <w:proofErr w:type="spellEnd"/>
      <w:r w:rsidRPr="00BE2BE0">
        <w:t xml:space="preserve"> </w:t>
      </w:r>
      <w:proofErr w:type="spellStart"/>
      <w:r w:rsidRPr="00BE2BE0">
        <w:t>the</w:t>
      </w:r>
      <w:proofErr w:type="spellEnd"/>
      <w:r w:rsidRPr="00BE2BE0">
        <w:t xml:space="preserve"> main </w:t>
      </w:r>
      <w:proofErr w:type="spellStart"/>
      <w:r w:rsidRPr="00BE2BE0">
        <w:t>factors</w:t>
      </w:r>
      <w:proofErr w:type="spellEnd"/>
      <w:r w:rsidRPr="00BE2BE0">
        <w:t xml:space="preserve"> </w:t>
      </w:r>
      <w:proofErr w:type="spellStart"/>
      <w:r w:rsidRPr="00BE2BE0">
        <w:t>affecting</w:t>
      </w:r>
      <w:proofErr w:type="spellEnd"/>
      <w:r w:rsidRPr="00BE2BE0">
        <w:t xml:space="preserve"> </w:t>
      </w:r>
      <w:proofErr w:type="spellStart"/>
      <w:r w:rsidRPr="00BE2BE0">
        <w:t>snack</w:t>
      </w:r>
      <w:proofErr w:type="spellEnd"/>
      <w:r w:rsidRPr="00BE2BE0">
        <w:t xml:space="preserve"> </w:t>
      </w:r>
      <w:proofErr w:type="spellStart"/>
      <w:r w:rsidRPr="00BE2BE0">
        <w:t>consumption</w:t>
      </w:r>
      <w:proofErr w:type="spellEnd"/>
      <w:r w:rsidRPr="00BE2BE0">
        <w:t xml:space="preserve"> </w:t>
      </w:r>
      <w:proofErr w:type="spellStart"/>
      <w:r w:rsidRPr="00BE2BE0">
        <w:t>habits</w:t>
      </w:r>
      <w:proofErr w:type="spellEnd"/>
      <w:r w:rsidRPr="00BE2BE0">
        <w:t>?</w:t>
      </w:r>
    </w:p>
    <w:p w14:paraId="255D747B" w14:textId="77777777" w:rsidR="00BE2BE0" w:rsidRPr="00BE2BE0" w:rsidRDefault="00BE2BE0" w:rsidP="00BE2BE0">
      <w:pPr>
        <w:ind w:left="720"/>
      </w:pPr>
      <w:proofErr w:type="spellStart"/>
      <w:r w:rsidRPr="00BE2BE0">
        <w:rPr>
          <w:b/>
          <w:bCs/>
        </w:rPr>
        <w:t>Hypotheses</w:t>
      </w:r>
      <w:proofErr w:type="spellEnd"/>
      <w:r w:rsidRPr="00BE2BE0">
        <w:t>:</w:t>
      </w:r>
    </w:p>
    <w:p w14:paraId="26755CAD" w14:textId="77777777" w:rsidR="00BE2BE0" w:rsidRDefault="00BE2BE0" w:rsidP="00BE2BE0">
      <w:pPr>
        <w:pStyle w:val="ListeParagraf"/>
        <w:numPr>
          <w:ilvl w:val="0"/>
          <w:numId w:val="2"/>
        </w:numPr>
      </w:pPr>
      <w:r w:rsidRPr="00BE2BE0">
        <w:rPr>
          <w:b/>
          <w:bCs/>
        </w:rPr>
        <w:t>H1</w:t>
      </w:r>
      <w:r w:rsidRPr="00BE2BE0">
        <w:t xml:space="preserve">: </w:t>
      </w:r>
      <w:proofErr w:type="spellStart"/>
      <w:r w:rsidRPr="00BE2BE0">
        <w:t>Students</w:t>
      </w:r>
      <w:proofErr w:type="spellEnd"/>
      <w:r w:rsidRPr="00BE2BE0">
        <w:t xml:space="preserve">' </w:t>
      </w:r>
      <w:proofErr w:type="spellStart"/>
      <w:r w:rsidRPr="00BE2BE0">
        <w:t>age</w:t>
      </w:r>
      <w:proofErr w:type="spellEnd"/>
      <w:r w:rsidRPr="00BE2BE0">
        <w:t xml:space="preserve"> </w:t>
      </w:r>
      <w:proofErr w:type="spellStart"/>
      <w:r w:rsidRPr="00BE2BE0">
        <w:t>and</w:t>
      </w:r>
      <w:proofErr w:type="spellEnd"/>
      <w:r w:rsidRPr="00BE2BE0">
        <w:t xml:space="preserve"> </w:t>
      </w:r>
      <w:proofErr w:type="spellStart"/>
      <w:r w:rsidRPr="00BE2BE0">
        <w:t>gender</w:t>
      </w:r>
      <w:proofErr w:type="spellEnd"/>
      <w:r w:rsidRPr="00BE2BE0">
        <w:t xml:space="preserve"> </w:t>
      </w:r>
      <w:proofErr w:type="spellStart"/>
      <w:r w:rsidRPr="00BE2BE0">
        <w:t>affect</w:t>
      </w:r>
      <w:proofErr w:type="spellEnd"/>
      <w:r w:rsidRPr="00BE2BE0">
        <w:t xml:space="preserve"> </w:t>
      </w:r>
      <w:proofErr w:type="spellStart"/>
      <w:r w:rsidRPr="00BE2BE0">
        <w:t>the</w:t>
      </w:r>
      <w:proofErr w:type="spellEnd"/>
      <w:r w:rsidRPr="00BE2BE0">
        <w:t xml:space="preserve"> </w:t>
      </w:r>
      <w:proofErr w:type="spellStart"/>
      <w:r w:rsidRPr="00BE2BE0">
        <w:t>frequency</w:t>
      </w:r>
      <w:proofErr w:type="spellEnd"/>
      <w:r w:rsidRPr="00BE2BE0">
        <w:t xml:space="preserve"> of </w:t>
      </w:r>
      <w:proofErr w:type="spellStart"/>
      <w:r w:rsidRPr="00BE2BE0">
        <w:t>snack</w:t>
      </w:r>
      <w:proofErr w:type="spellEnd"/>
      <w:r w:rsidRPr="00BE2BE0">
        <w:t xml:space="preserve"> consumption.</w:t>
      </w:r>
    </w:p>
    <w:p w14:paraId="536B7D72" w14:textId="77777777" w:rsidR="00BE2BE0" w:rsidRDefault="00BE2BE0" w:rsidP="00BE2BE0">
      <w:pPr>
        <w:pStyle w:val="ListeParagraf"/>
        <w:numPr>
          <w:ilvl w:val="0"/>
          <w:numId w:val="2"/>
        </w:numPr>
      </w:pPr>
      <w:r w:rsidRPr="00BE2BE0">
        <w:rPr>
          <w:b/>
          <w:bCs/>
        </w:rPr>
        <w:t>H2</w:t>
      </w:r>
      <w:r w:rsidRPr="00BE2BE0">
        <w:t xml:space="preserve">: </w:t>
      </w:r>
      <w:proofErr w:type="spellStart"/>
      <w:r w:rsidRPr="00BE2BE0">
        <w:t>Students</w:t>
      </w:r>
      <w:proofErr w:type="spellEnd"/>
      <w:r w:rsidRPr="00BE2BE0">
        <w:t xml:space="preserve"> </w:t>
      </w:r>
      <w:proofErr w:type="spellStart"/>
      <w:r w:rsidRPr="00BE2BE0">
        <w:t>with</w:t>
      </w:r>
      <w:proofErr w:type="spellEnd"/>
      <w:r w:rsidRPr="00BE2BE0">
        <w:t xml:space="preserve"> </w:t>
      </w:r>
      <w:proofErr w:type="spellStart"/>
      <w:r w:rsidRPr="00BE2BE0">
        <w:t>higher</w:t>
      </w:r>
      <w:proofErr w:type="spellEnd"/>
      <w:r w:rsidRPr="00BE2BE0">
        <w:t xml:space="preserve"> </w:t>
      </w:r>
      <w:proofErr w:type="spellStart"/>
      <w:r w:rsidRPr="00BE2BE0">
        <w:t>health</w:t>
      </w:r>
      <w:proofErr w:type="spellEnd"/>
      <w:r w:rsidRPr="00BE2BE0">
        <w:t xml:space="preserve"> </w:t>
      </w:r>
      <w:proofErr w:type="spellStart"/>
      <w:r w:rsidRPr="00BE2BE0">
        <w:t>awareness</w:t>
      </w:r>
      <w:proofErr w:type="spellEnd"/>
      <w:r w:rsidRPr="00BE2BE0">
        <w:t xml:space="preserve"> </w:t>
      </w:r>
      <w:proofErr w:type="spellStart"/>
      <w:r w:rsidRPr="00BE2BE0">
        <w:t>consume</w:t>
      </w:r>
      <w:proofErr w:type="spellEnd"/>
      <w:r w:rsidRPr="00BE2BE0">
        <w:t xml:space="preserve"> </w:t>
      </w:r>
      <w:proofErr w:type="spellStart"/>
      <w:r w:rsidRPr="00BE2BE0">
        <w:t>fewer</w:t>
      </w:r>
      <w:proofErr w:type="spellEnd"/>
      <w:r w:rsidRPr="00BE2BE0">
        <w:t xml:space="preserve"> </w:t>
      </w:r>
      <w:proofErr w:type="spellStart"/>
      <w:r w:rsidRPr="00BE2BE0">
        <w:t>snack</w:t>
      </w:r>
      <w:proofErr w:type="spellEnd"/>
      <w:r w:rsidRPr="00BE2BE0">
        <w:t xml:space="preserve"> foods.</w:t>
      </w:r>
    </w:p>
    <w:p w14:paraId="05693F56" w14:textId="15D6258E" w:rsidR="00BE2BE0" w:rsidRPr="00BE2BE0" w:rsidRDefault="00BE2BE0" w:rsidP="00BE2BE0">
      <w:pPr>
        <w:pStyle w:val="ListeParagraf"/>
        <w:numPr>
          <w:ilvl w:val="0"/>
          <w:numId w:val="2"/>
        </w:numPr>
      </w:pPr>
      <w:r w:rsidRPr="00BE2BE0">
        <w:rPr>
          <w:b/>
          <w:bCs/>
        </w:rPr>
        <w:t>H3</w:t>
      </w:r>
      <w:r w:rsidRPr="00BE2BE0">
        <w:t xml:space="preserve">: </w:t>
      </w:r>
      <w:proofErr w:type="spellStart"/>
      <w:r w:rsidRPr="00BE2BE0">
        <w:t>Academic</w:t>
      </w:r>
      <w:proofErr w:type="spellEnd"/>
      <w:r w:rsidRPr="00BE2BE0">
        <w:t xml:space="preserve"> </w:t>
      </w:r>
      <w:proofErr w:type="spellStart"/>
      <w:r w:rsidRPr="00BE2BE0">
        <w:t>stress</w:t>
      </w:r>
      <w:proofErr w:type="spellEnd"/>
      <w:r w:rsidRPr="00BE2BE0">
        <w:t xml:space="preserve"> </w:t>
      </w:r>
      <w:proofErr w:type="spellStart"/>
      <w:r w:rsidRPr="00BE2BE0">
        <w:t>increases</w:t>
      </w:r>
      <w:proofErr w:type="spellEnd"/>
      <w:r w:rsidRPr="00BE2BE0">
        <w:t xml:space="preserve"> </w:t>
      </w:r>
      <w:proofErr w:type="spellStart"/>
      <w:r w:rsidRPr="00BE2BE0">
        <w:t>the</w:t>
      </w:r>
      <w:proofErr w:type="spellEnd"/>
      <w:r w:rsidRPr="00BE2BE0">
        <w:t xml:space="preserve"> </w:t>
      </w:r>
      <w:proofErr w:type="spellStart"/>
      <w:r w:rsidRPr="00BE2BE0">
        <w:t>frequency</w:t>
      </w:r>
      <w:proofErr w:type="spellEnd"/>
      <w:r w:rsidRPr="00BE2BE0">
        <w:t xml:space="preserve"> of </w:t>
      </w:r>
      <w:proofErr w:type="spellStart"/>
      <w:r w:rsidRPr="00BE2BE0">
        <w:t>snack</w:t>
      </w:r>
      <w:proofErr w:type="spellEnd"/>
      <w:r w:rsidRPr="00BE2BE0">
        <w:t xml:space="preserve"> </w:t>
      </w:r>
      <w:proofErr w:type="spellStart"/>
      <w:r w:rsidRPr="00BE2BE0">
        <w:t>consumption</w:t>
      </w:r>
      <w:proofErr w:type="spellEnd"/>
      <w:r w:rsidRPr="00BE2BE0">
        <w:t>.</w:t>
      </w:r>
    </w:p>
    <w:p w14:paraId="5B399923" w14:textId="77777777" w:rsidR="00BE2BE0" w:rsidRDefault="00BE2BE0"/>
    <w:p w14:paraId="69ADF82A" w14:textId="77777777" w:rsidR="00BE2BE0" w:rsidRPr="00BE2BE0" w:rsidRDefault="00BE2BE0" w:rsidP="00BE2BE0">
      <w:pPr>
        <w:rPr>
          <w:b/>
          <w:bCs/>
          <w:sz w:val="28"/>
          <w:szCs w:val="28"/>
        </w:rPr>
      </w:pPr>
      <w:r w:rsidRPr="00BE2BE0">
        <w:rPr>
          <w:b/>
          <w:bCs/>
          <w:sz w:val="28"/>
          <w:szCs w:val="28"/>
        </w:rPr>
        <w:t>Data Collection</w:t>
      </w:r>
    </w:p>
    <w:p w14:paraId="521665DB" w14:textId="77777777" w:rsidR="00BE2BE0" w:rsidRPr="00BE2BE0" w:rsidRDefault="00BE2BE0" w:rsidP="00BE2BE0">
      <w:pPr>
        <w:ind w:left="720"/>
      </w:pPr>
      <w:r w:rsidRPr="00BE2BE0">
        <w:rPr>
          <w:b/>
          <w:bCs/>
        </w:rPr>
        <w:t>Data Source</w:t>
      </w:r>
      <w:r w:rsidRPr="00BE2BE0">
        <w:t xml:space="preserve">: Data </w:t>
      </w:r>
      <w:proofErr w:type="spellStart"/>
      <w:r w:rsidRPr="00BE2BE0">
        <w:t>was</w:t>
      </w:r>
      <w:proofErr w:type="spellEnd"/>
      <w:r w:rsidRPr="00BE2BE0">
        <w:t xml:space="preserve"> </w:t>
      </w:r>
      <w:proofErr w:type="spellStart"/>
      <w:r w:rsidRPr="00BE2BE0">
        <w:t>collected</w:t>
      </w:r>
      <w:proofErr w:type="spellEnd"/>
      <w:r w:rsidRPr="00BE2BE0">
        <w:t xml:space="preserve"> </w:t>
      </w:r>
      <w:proofErr w:type="spellStart"/>
      <w:r w:rsidRPr="00BE2BE0">
        <w:t>via</w:t>
      </w:r>
      <w:proofErr w:type="spellEnd"/>
      <w:r w:rsidRPr="00BE2BE0">
        <w:t xml:space="preserve"> a </w:t>
      </w:r>
      <w:proofErr w:type="spellStart"/>
      <w:r w:rsidRPr="00BE2BE0">
        <w:t>structured</w:t>
      </w:r>
      <w:proofErr w:type="spellEnd"/>
      <w:r w:rsidRPr="00BE2BE0">
        <w:t xml:space="preserve"> </w:t>
      </w:r>
      <w:proofErr w:type="spellStart"/>
      <w:r w:rsidRPr="00BE2BE0">
        <w:t>survey</w:t>
      </w:r>
      <w:proofErr w:type="spellEnd"/>
      <w:r w:rsidRPr="00BE2BE0">
        <w:t xml:space="preserve"> </w:t>
      </w:r>
      <w:proofErr w:type="spellStart"/>
      <w:r w:rsidRPr="00BE2BE0">
        <w:t>targeting</w:t>
      </w:r>
      <w:proofErr w:type="spellEnd"/>
      <w:r w:rsidRPr="00BE2BE0">
        <w:t xml:space="preserve"> Anadolu </w:t>
      </w:r>
      <w:proofErr w:type="spellStart"/>
      <w:r w:rsidRPr="00BE2BE0">
        <w:t>University</w:t>
      </w:r>
      <w:proofErr w:type="spellEnd"/>
      <w:r w:rsidRPr="00BE2BE0">
        <w:t xml:space="preserve"> </w:t>
      </w:r>
      <w:proofErr w:type="spellStart"/>
      <w:r w:rsidRPr="00BE2BE0">
        <w:t>students</w:t>
      </w:r>
      <w:proofErr w:type="spellEnd"/>
      <w:r w:rsidRPr="00BE2BE0">
        <w:t>.</w:t>
      </w:r>
    </w:p>
    <w:p w14:paraId="404E7367" w14:textId="011AB23F" w:rsidR="00BE2BE0" w:rsidRPr="00BE2BE0" w:rsidRDefault="00BE2BE0" w:rsidP="00BE2BE0">
      <w:pPr>
        <w:ind w:left="720"/>
      </w:pPr>
      <w:r w:rsidRPr="00BE2BE0">
        <w:rPr>
          <w:b/>
          <w:bCs/>
        </w:rPr>
        <w:t xml:space="preserve">Data </w:t>
      </w:r>
      <w:proofErr w:type="spellStart"/>
      <w:r w:rsidRPr="00BE2BE0">
        <w:rPr>
          <w:b/>
          <w:bCs/>
        </w:rPr>
        <w:t>Description</w:t>
      </w:r>
      <w:proofErr w:type="spellEnd"/>
      <w:r w:rsidRPr="00BE2BE0">
        <w:t>:</w:t>
      </w:r>
      <w:r w:rsidRPr="00BE2BE0">
        <w:br/>
      </w:r>
      <w:r>
        <w:t xml:space="preserve">  </w:t>
      </w:r>
      <w:proofErr w:type="spellStart"/>
      <w:r w:rsidRPr="00BE2BE0">
        <w:t>The</w:t>
      </w:r>
      <w:proofErr w:type="spellEnd"/>
      <w:r w:rsidRPr="00BE2BE0">
        <w:t xml:space="preserve"> </w:t>
      </w:r>
      <w:proofErr w:type="spellStart"/>
      <w:r w:rsidRPr="00BE2BE0">
        <w:t>dataset</w:t>
      </w:r>
      <w:proofErr w:type="spellEnd"/>
      <w:r w:rsidRPr="00BE2BE0">
        <w:t xml:space="preserve"> </w:t>
      </w:r>
      <w:proofErr w:type="spellStart"/>
      <w:r w:rsidRPr="00BE2BE0">
        <w:t>includes</w:t>
      </w:r>
      <w:proofErr w:type="spellEnd"/>
      <w:r w:rsidRPr="00BE2BE0">
        <w:t xml:space="preserve"> </w:t>
      </w:r>
      <w:proofErr w:type="spellStart"/>
      <w:r w:rsidRPr="00BE2BE0">
        <w:t>the</w:t>
      </w:r>
      <w:proofErr w:type="spellEnd"/>
      <w:r w:rsidRPr="00BE2BE0">
        <w:t xml:space="preserve"> </w:t>
      </w:r>
      <w:proofErr w:type="spellStart"/>
      <w:r w:rsidRPr="00BE2BE0">
        <w:t>following</w:t>
      </w:r>
      <w:proofErr w:type="spellEnd"/>
      <w:r w:rsidRPr="00BE2BE0">
        <w:t xml:space="preserve"> </w:t>
      </w:r>
      <w:proofErr w:type="spellStart"/>
      <w:r w:rsidRPr="00BE2BE0">
        <w:t>variables</w:t>
      </w:r>
      <w:proofErr w:type="spellEnd"/>
      <w:r w:rsidRPr="00BE2BE0">
        <w:t>:</w:t>
      </w:r>
    </w:p>
    <w:p w14:paraId="1CADFF07" w14:textId="1F5C579F" w:rsidR="00BE2BE0" w:rsidRPr="00BE2BE0" w:rsidRDefault="00BE2BE0" w:rsidP="00BE2BE0">
      <w:pPr>
        <w:pStyle w:val="ListeParagraf"/>
        <w:numPr>
          <w:ilvl w:val="0"/>
          <w:numId w:val="2"/>
        </w:numPr>
      </w:pPr>
      <w:r w:rsidRPr="00BE2BE0">
        <w:rPr>
          <w:b/>
          <w:bCs/>
        </w:rPr>
        <w:t>Age</w:t>
      </w:r>
      <w:r w:rsidRPr="00BE2BE0">
        <w:t xml:space="preserve"> (18-20, 21-23, 24-26, 27 </w:t>
      </w:r>
      <w:proofErr w:type="spellStart"/>
      <w:r w:rsidRPr="00BE2BE0">
        <w:t>and</w:t>
      </w:r>
      <w:proofErr w:type="spellEnd"/>
      <w:r w:rsidRPr="00BE2BE0">
        <w:t xml:space="preserve"> </w:t>
      </w:r>
      <w:proofErr w:type="spellStart"/>
      <w:r w:rsidRPr="00BE2BE0">
        <w:t>above</w:t>
      </w:r>
      <w:proofErr w:type="spellEnd"/>
      <w:r w:rsidRPr="00BE2BE0">
        <w:t>)</w:t>
      </w:r>
    </w:p>
    <w:p w14:paraId="5A1D6364" w14:textId="1F65EEE0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Gender</w:t>
      </w:r>
      <w:proofErr w:type="spellEnd"/>
      <w:r w:rsidRPr="00BE2BE0">
        <w:t xml:space="preserve"> (</w:t>
      </w:r>
      <w:proofErr w:type="spellStart"/>
      <w:r w:rsidRPr="00BE2BE0">
        <w:t>Female</w:t>
      </w:r>
      <w:proofErr w:type="spellEnd"/>
      <w:r w:rsidRPr="00BE2BE0">
        <w:t xml:space="preserve">, Male, </w:t>
      </w:r>
      <w:proofErr w:type="spellStart"/>
      <w:r w:rsidRPr="00BE2BE0">
        <w:t>Other</w:t>
      </w:r>
      <w:proofErr w:type="spellEnd"/>
      <w:r w:rsidRPr="00BE2BE0">
        <w:t>)</w:t>
      </w:r>
    </w:p>
    <w:p w14:paraId="347AE7D8" w14:textId="104118A8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Consumption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Frequency</w:t>
      </w:r>
      <w:proofErr w:type="spellEnd"/>
      <w:r w:rsidRPr="00BE2BE0">
        <w:t xml:space="preserve"> (</w:t>
      </w:r>
      <w:proofErr w:type="spellStart"/>
      <w:r w:rsidRPr="00BE2BE0">
        <w:t>Never</w:t>
      </w:r>
      <w:proofErr w:type="spellEnd"/>
      <w:r w:rsidRPr="00BE2BE0">
        <w:t xml:space="preserve">, 1-2 </w:t>
      </w:r>
      <w:proofErr w:type="spellStart"/>
      <w:r w:rsidRPr="00BE2BE0">
        <w:t>times</w:t>
      </w:r>
      <w:proofErr w:type="spellEnd"/>
      <w:r w:rsidRPr="00BE2BE0">
        <w:t xml:space="preserve">, 3-5 </w:t>
      </w:r>
      <w:proofErr w:type="spellStart"/>
      <w:r w:rsidRPr="00BE2BE0">
        <w:t>times</w:t>
      </w:r>
      <w:proofErr w:type="spellEnd"/>
      <w:r w:rsidRPr="00BE2BE0">
        <w:t xml:space="preserve">, 6-10 </w:t>
      </w:r>
      <w:proofErr w:type="spellStart"/>
      <w:r w:rsidRPr="00BE2BE0">
        <w:t>times</w:t>
      </w:r>
      <w:proofErr w:type="spellEnd"/>
      <w:r w:rsidRPr="00BE2BE0">
        <w:t xml:space="preserve">, 10+ </w:t>
      </w:r>
      <w:proofErr w:type="spellStart"/>
      <w:r w:rsidRPr="00BE2BE0">
        <w:t>times</w:t>
      </w:r>
      <w:proofErr w:type="spellEnd"/>
      <w:r w:rsidRPr="00BE2BE0">
        <w:t>)</w:t>
      </w:r>
    </w:p>
    <w:p w14:paraId="6A1D0E40" w14:textId="43603712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Consumption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Increase</w:t>
      </w:r>
      <w:proofErr w:type="spellEnd"/>
      <w:r w:rsidRPr="00BE2BE0">
        <w:t xml:space="preserve"> (</w:t>
      </w:r>
      <w:proofErr w:type="spellStart"/>
      <w:r w:rsidRPr="00BE2BE0">
        <w:t>While</w:t>
      </w:r>
      <w:proofErr w:type="spellEnd"/>
      <w:r w:rsidRPr="00BE2BE0">
        <w:t xml:space="preserve"> </w:t>
      </w:r>
      <w:proofErr w:type="spellStart"/>
      <w:r w:rsidRPr="00BE2BE0">
        <w:t>studying</w:t>
      </w:r>
      <w:proofErr w:type="spellEnd"/>
      <w:r w:rsidRPr="00BE2BE0">
        <w:t xml:space="preserve">, </w:t>
      </w:r>
      <w:proofErr w:type="spellStart"/>
      <w:r w:rsidRPr="00BE2BE0">
        <w:t>During</w:t>
      </w:r>
      <w:proofErr w:type="spellEnd"/>
      <w:r w:rsidRPr="00BE2BE0">
        <w:t xml:space="preserve"> </w:t>
      </w:r>
      <w:proofErr w:type="spellStart"/>
      <w:r w:rsidRPr="00BE2BE0">
        <w:t>leisure</w:t>
      </w:r>
      <w:proofErr w:type="spellEnd"/>
      <w:r w:rsidRPr="00BE2BE0">
        <w:t xml:space="preserve">, </w:t>
      </w:r>
      <w:proofErr w:type="spellStart"/>
      <w:r w:rsidRPr="00BE2BE0">
        <w:t>During</w:t>
      </w:r>
      <w:proofErr w:type="spellEnd"/>
      <w:r w:rsidRPr="00BE2BE0">
        <w:t xml:space="preserve"> </w:t>
      </w:r>
      <w:proofErr w:type="spellStart"/>
      <w:r w:rsidRPr="00BE2BE0">
        <w:t>social</w:t>
      </w:r>
      <w:proofErr w:type="spellEnd"/>
      <w:r w:rsidRPr="00BE2BE0">
        <w:t xml:space="preserve"> </w:t>
      </w:r>
      <w:proofErr w:type="spellStart"/>
      <w:r w:rsidRPr="00BE2BE0">
        <w:t>activities</w:t>
      </w:r>
      <w:proofErr w:type="spellEnd"/>
      <w:r w:rsidRPr="00BE2BE0">
        <w:t>)</w:t>
      </w:r>
    </w:p>
    <w:p w14:paraId="77B8A3B5" w14:textId="3D731BCD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Snack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Types</w:t>
      </w:r>
      <w:proofErr w:type="spellEnd"/>
      <w:r w:rsidRPr="00BE2BE0">
        <w:t xml:space="preserve"> (</w:t>
      </w:r>
      <w:proofErr w:type="spellStart"/>
      <w:r w:rsidRPr="00BE2BE0">
        <w:t>Candy</w:t>
      </w:r>
      <w:proofErr w:type="spellEnd"/>
      <w:r w:rsidRPr="00BE2BE0">
        <w:t xml:space="preserve">, </w:t>
      </w:r>
      <w:proofErr w:type="spellStart"/>
      <w:r w:rsidRPr="00BE2BE0">
        <w:t>Savory</w:t>
      </w:r>
      <w:proofErr w:type="spellEnd"/>
      <w:r w:rsidRPr="00BE2BE0">
        <w:t xml:space="preserve"> </w:t>
      </w:r>
      <w:proofErr w:type="spellStart"/>
      <w:r w:rsidRPr="00BE2BE0">
        <w:t>snacks</w:t>
      </w:r>
      <w:proofErr w:type="spellEnd"/>
      <w:r w:rsidRPr="00BE2BE0">
        <w:t xml:space="preserve">, </w:t>
      </w:r>
      <w:proofErr w:type="spellStart"/>
      <w:r w:rsidRPr="00BE2BE0">
        <w:t>Soft</w:t>
      </w:r>
      <w:proofErr w:type="spellEnd"/>
      <w:r w:rsidRPr="00BE2BE0">
        <w:t xml:space="preserve"> </w:t>
      </w:r>
      <w:proofErr w:type="spellStart"/>
      <w:r w:rsidRPr="00BE2BE0">
        <w:t>drinks</w:t>
      </w:r>
      <w:proofErr w:type="spellEnd"/>
      <w:r w:rsidRPr="00BE2BE0">
        <w:t xml:space="preserve">, </w:t>
      </w:r>
      <w:proofErr w:type="spellStart"/>
      <w:r w:rsidRPr="00BE2BE0">
        <w:t>Energy</w:t>
      </w:r>
      <w:proofErr w:type="spellEnd"/>
      <w:r w:rsidRPr="00BE2BE0">
        <w:t xml:space="preserve"> </w:t>
      </w:r>
      <w:proofErr w:type="spellStart"/>
      <w:r w:rsidRPr="00BE2BE0">
        <w:t>drinks</w:t>
      </w:r>
      <w:proofErr w:type="spellEnd"/>
      <w:r w:rsidRPr="00BE2BE0">
        <w:t>)</w:t>
      </w:r>
    </w:p>
    <w:p w14:paraId="016D5DA1" w14:textId="4F49AF9E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Consumption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Triggers</w:t>
      </w:r>
      <w:proofErr w:type="spellEnd"/>
      <w:r w:rsidRPr="00BE2BE0">
        <w:t xml:space="preserve"> (</w:t>
      </w:r>
      <w:proofErr w:type="spellStart"/>
      <w:r w:rsidRPr="00BE2BE0">
        <w:t>Stress</w:t>
      </w:r>
      <w:proofErr w:type="spellEnd"/>
      <w:r w:rsidRPr="00BE2BE0">
        <w:t xml:space="preserve">, </w:t>
      </w:r>
      <w:proofErr w:type="spellStart"/>
      <w:r w:rsidRPr="00BE2BE0">
        <w:t>Habit</w:t>
      </w:r>
      <w:proofErr w:type="spellEnd"/>
      <w:r w:rsidRPr="00BE2BE0">
        <w:t xml:space="preserve">, </w:t>
      </w:r>
      <w:proofErr w:type="spellStart"/>
      <w:r w:rsidRPr="00BE2BE0">
        <w:t>Craving</w:t>
      </w:r>
      <w:proofErr w:type="spellEnd"/>
      <w:r w:rsidRPr="00BE2BE0">
        <w:t xml:space="preserve">, </w:t>
      </w:r>
      <w:proofErr w:type="spellStart"/>
      <w:r w:rsidRPr="00BE2BE0">
        <w:t>Advertising</w:t>
      </w:r>
      <w:proofErr w:type="spellEnd"/>
      <w:r w:rsidRPr="00BE2BE0">
        <w:t>)</w:t>
      </w:r>
    </w:p>
    <w:p w14:paraId="5BAD9B2A" w14:textId="31F427E7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Health</w:t>
      </w:r>
      <w:proofErr w:type="spellEnd"/>
      <w:r w:rsidRPr="00BE2BE0">
        <w:rPr>
          <w:b/>
          <w:bCs/>
        </w:rPr>
        <w:t xml:space="preserve"> Knowledge</w:t>
      </w:r>
      <w:r w:rsidRPr="00BE2BE0">
        <w:t xml:space="preserve"> (</w:t>
      </w:r>
      <w:proofErr w:type="spellStart"/>
      <w:r w:rsidRPr="00BE2BE0">
        <w:t>Insufficient</w:t>
      </w:r>
      <w:proofErr w:type="spellEnd"/>
      <w:r w:rsidRPr="00BE2BE0">
        <w:t xml:space="preserve">, </w:t>
      </w:r>
      <w:proofErr w:type="spellStart"/>
      <w:r w:rsidRPr="00BE2BE0">
        <w:t>Average</w:t>
      </w:r>
      <w:proofErr w:type="spellEnd"/>
      <w:r w:rsidRPr="00BE2BE0">
        <w:t xml:space="preserve">, </w:t>
      </w:r>
      <w:proofErr w:type="spellStart"/>
      <w:r w:rsidRPr="00BE2BE0">
        <w:t>Good</w:t>
      </w:r>
      <w:proofErr w:type="spellEnd"/>
      <w:r w:rsidRPr="00BE2BE0">
        <w:t xml:space="preserve">, </w:t>
      </w:r>
      <w:proofErr w:type="spellStart"/>
      <w:r w:rsidRPr="00BE2BE0">
        <w:t>Very</w:t>
      </w:r>
      <w:proofErr w:type="spellEnd"/>
      <w:r w:rsidRPr="00BE2BE0">
        <w:t xml:space="preserve"> </w:t>
      </w:r>
      <w:proofErr w:type="spellStart"/>
      <w:r w:rsidRPr="00BE2BE0">
        <w:t>good</w:t>
      </w:r>
      <w:proofErr w:type="spellEnd"/>
      <w:r w:rsidRPr="00BE2BE0">
        <w:t>)</w:t>
      </w:r>
    </w:p>
    <w:p w14:paraId="2E268482" w14:textId="648C4C47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Awareness</w:t>
      </w:r>
      <w:proofErr w:type="spellEnd"/>
      <w:r w:rsidRPr="00BE2BE0">
        <w:rPr>
          <w:b/>
          <w:bCs/>
        </w:rPr>
        <w:t xml:space="preserve"> of </w:t>
      </w:r>
      <w:proofErr w:type="spellStart"/>
      <w:r w:rsidRPr="00BE2BE0">
        <w:rPr>
          <w:b/>
          <w:bCs/>
        </w:rPr>
        <w:t>Health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Effects</w:t>
      </w:r>
      <w:proofErr w:type="spellEnd"/>
      <w:r w:rsidRPr="00BE2BE0">
        <w:t xml:space="preserve"> (</w:t>
      </w:r>
      <w:proofErr w:type="spellStart"/>
      <w:r w:rsidRPr="00BE2BE0">
        <w:t>Aware</w:t>
      </w:r>
      <w:proofErr w:type="spellEnd"/>
      <w:r w:rsidRPr="00BE2BE0">
        <w:t xml:space="preserve"> </w:t>
      </w:r>
      <w:proofErr w:type="spellStart"/>
      <w:r w:rsidRPr="00BE2BE0">
        <w:t>and</w:t>
      </w:r>
      <w:proofErr w:type="spellEnd"/>
      <w:r w:rsidRPr="00BE2BE0">
        <w:t xml:space="preserve"> </w:t>
      </w:r>
      <w:proofErr w:type="spellStart"/>
      <w:r w:rsidRPr="00BE2BE0">
        <w:t>reducing</w:t>
      </w:r>
      <w:proofErr w:type="spellEnd"/>
      <w:r w:rsidRPr="00BE2BE0">
        <w:t xml:space="preserve">, </w:t>
      </w:r>
      <w:proofErr w:type="spellStart"/>
      <w:r w:rsidRPr="00BE2BE0">
        <w:t>Aware</w:t>
      </w:r>
      <w:proofErr w:type="spellEnd"/>
      <w:r w:rsidRPr="00BE2BE0">
        <w:t xml:space="preserve"> but </w:t>
      </w:r>
      <w:proofErr w:type="spellStart"/>
      <w:r w:rsidRPr="00BE2BE0">
        <w:t>no</w:t>
      </w:r>
      <w:proofErr w:type="spellEnd"/>
      <w:r w:rsidRPr="00BE2BE0">
        <w:t xml:space="preserve"> </w:t>
      </w:r>
      <w:proofErr w:type="spellStart"/>
      <w:r w:rsidRPr="00BE2BE0">
        <w:t>change</w:t>
      </w:r>
      <w:proofErr w:type="spellEnd"/>
      <w:r w:rsidRPr="00BE2BE0">
        <w:t xml:space="preserve">, </w:t>
      </w:r>
      <w:proofErr w:type="spellStart"/>
      <w:r w:rsidRPr="00BE2BE0">
        <w:t>Unaware</w:t>
      </w:r>
      <w:proofErr w:type="spellEnd"/>
      <w:r w:rsidRPr="00BE2BE0">
        <w:t>)</w:t>
      </w:r>
    </w:p>
    <w:p w14:paraId="16B643E6" w14:textId="6DB5BEC1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Inclination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for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Healthy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Alternatives</w:t>
      </w:r>
      <w:proofErr w:type="spellEnd"/>
      <w:r w:rsidRPr="00BE2BE0">
        <w:t xml:space="preserve"> (</w:t>
      </w:r>
      <w:proofErr w:type="spellStart"/>
      <w:r w:rsidRPr="00BE2BE0">
        <w:t>Never</w:t>
      </w:r>
      <w:proofErr w:type="spellEnd"/>
      <w:r w:rsidRPr="00BE2BE0">
        <w:t xml:space="preserve">, </w:t>
      </w:r>
      <w:proofErr w:type="spellStart"/>
      <w:r w:rsidRPr="00BE2BE0">
        <w:t>Rarely</w:t>
      </w:r>
      <w:proofErr w:type="spellEnd"/>
      <w:r w:rsidRPr="00BE2BE0">
        <w:t xml:space="preserve">, </w:t>
      </w:r>
      <w:proofErr w:type="spellStart"/>
      <w:r w:rsidRPr="00BE2BE0">
        <w:t>Sometimes</w:t>
      </w:r>
      <w:proofErr w:type="spellEnd"/>
      <w:r w:rsidRPr="00BE2BE0">
        <w:t xml:space="preserve">, </w:t>
      </w:r>
      <w:proofErr w:type="spellStart"/>
      <w:r w:rsidRPr="00BE2BE0">
        <w:t>Usually</w:t>
      </w:r>
      <w:proofErr w:type="spellEnd"/>
      <w:r w:rsidRPr="00BE2BE0">
        <w:t>)</w:t>
      </w:r>
    </w:p>
    <w:p w14:paraId="69578BC5" w14:textId="58C7A0EC" w:rsidR="00BE2BE0" w:rsidRPr="00BE2BE0" w:rsidRDefault="00BE2BE0" w:rsidP="00BE2BE0">
      <w:pPr>
        <w:pStyle w:val="ListeParagraf"/>
        <w:numPr>
          <w:ilvl w:val="0"/>
          <w:numId w:val="2"/>
        </w:numPr>
      </w:pPr>
      <w:proofErr w:type="spellStart"/>
      <w:r w:rsidRPr="00BE2BE0">
        <w:rPr>
          <w:b/>
          <w:bCs/>
        </w:rPr>
        <w:t>Effect</w:t>
      </w:r>
      <w:proofErr w:type="spellEnd"/>
      <w:r w:rsidRPr="00BE2BE0">
        <w:rPr>
          <w:b/>
          <w:bCs/>
        </w:rPr>
        <w:t xml:space="preserve"> of </w:t>
      </w:r>
      <w:proofErr w:type="spellStart"/>
      <w:r w:rsidRPr="00BE2BE0">
        <w:rPr>
          <w:b/>
          <w:bCs/>
        </w:rPr>
        <w:t>Academic</w:t>
      </w:r>
      <w:proofErr w:type="spellEnd"/>
      <w:r w:rsidRPr="00BE2BE0">
        <w:rPr>
          <w:b/>
          <w:bCs/>
        </w:rPr>
        <w:t xml:space="preserve"> </w:t>
      </w:r>
      <w:proofErr w:type="spellStart"/>
      <w:r w:rsidRPr="00BE2BE0">
        <w:rPr>
          <w:b/>
          <w:bCs/>
        </w:rPr>
        <w:t>Workload</w:t>
      </w:r>
      <w:proofErr w:type="spellEnd"/>
      <w:r w:rsidRPr="00BE2BE0">
        <w:rPr>
          <w:b/>
          <w:bCs/>
        </w:rPr>
        <w:t xml:space="preserve"> on </w:t>
      </w:r>
      <w:proofErr w:type="spellStart"/>
      <w:r w:rsidRPr="00BE2BE0">
        <w:rPr>
          <w:b/>
          <w:bCs/>
        </w:rPr>
        <w:t>Consumption</w:t>
      </w:r>
      <w:proofErr w:type="spellEnd"/>
      <w:r w:rsidRPr="00BE2BE0">
        <w:t xml:space="preserve"> (</w:t>
      </w:r>
      <w:proofErr w:type="spellStart"/>
      <w:r w:rsidRPr="00BE2BE0">
        <w:t>Positively</w:t>
      </w:r>
      <w:proofErr w:type="spellEnd"/>
      <w:r w:rsidRPr="00BE2BE0">
        <w:t xml:space="preserve">, </w:t>
      </w:r>
      <w:proofErr w:type="spellStart"/>
      <w:r w:rsidRPr="00BE2BE0">
        <w:t>Negatively</w:t>
      </w:r>
      <w:proofErr w:type="spellEnd"/>
      <w:r w:rsidRPr="00BE2BE0">
        <w:t xml:space="preserve">, No </w:t>
      </w:r>
      <w:proofErr w:type="spellStart"/>
      <w:r w:rsidRPr="00BE2BE0">
        <w:t>effect</w:t>
      </w:r>
      <w:proofErr w:type="spellEnd"/>
      <w:r w:rsidRPr="00BE2BE0">
        <w:t>)</w:t>
      </w:r>
    </w:p>
    <w:p w14:paraId="03B42C13" w14:textId="77777777" w:rsidR="00BE2BE0" w:rsidRDefault="00BE2BE0"/>
    <w:p w14:paraId="10D00518" w14:textId="77777777" w:rsidR="003F49CC" w:rsidRPr="003F49CC" w:rsidRDefault="003F49CC" w:rsidP="003F49CC">
      <w:pPr>
        <w:rPr>
          <w:b/>
          <w:bCs/>
          <w:sz w:val="28"/>
          <w:szCs w:val="28"/>
        </w:rPr>
      </w:pPr>
      <w:r w:rsidRPr="003F49CC">
        <w:rPr>
          <w:b/>
          <w:bCs/>
          <w:sz w:val="28"/>
          <w:szCs w:val="28"/>
        </w:rPr>
        <w:t xml:space="preserve">Data </w:t>
      </w:r>
      <w:proofErr w:type="spellStart"/>
      <w:r w:rsidRPr="003F49CC">
        <w:rPr>
          <w:b/>
          <w:bCs/>
          <w:sz w:val="28"/>
          <w:szCs w:val="28"/>
        </w:rPr>
        <w:t>Preparation</w:t>
      </w:r>
      <w:proofErr w:type="spellEnd"/>
    </w:p>
    <w:p w14:paraId="17602A62" w14:textId="03E7F617" w:rsidR="003F49CC" w:rsidRPr="003F49CC" w:rsidRDefault="003F49CC" w:rsidP="003F49CC">
      <w:r>
        <w:t xml:space="preserve">   </w:t>
      </w:r>
      <w:proofErr w:type="spellStart"/>
      <w:r w:rsidRPr="003F49CC">
        <w:t>The</w:t>
      </w:r>
      <w:proofErr w:type="spellEnd"/>
      <w:r w:rsidRPr="003F49CC">
        <w:t xml:space="preserve"> </w:t>
      </w:r>
      <w:proofErr w:type="spellStart"/>
      <w:r w:rsidRPr="003F49CC">
        <w:t>first</w:t>
      </w:r>
      <w:proofErr w:type="spellEnd"/>
      <w:r w:rsidRPr="003F49CC">
        <w:t xml:space="preserve"> step in </w:t>
      </w:r>
      <w:proofErr w:type="spellStart"/>
      <w:r w:rsidRPr="003F49CC">
        <w:t>the</w:t>
      </w:r>
      <w:proofErr w:type="spellEnd"/>
      <w:r w:rsidRPr="003F49CC">
        <w:t xml:space="preserve"> </w:t>
      </w:r>
      <w:proofErr w:type="spellStart"/>
      <w:r w:rsidRPr="003F49CC">
        <w:t>project</w:t>
      </w:r>
      <w:proofErr w:type="spellEnd"/>
      <w:r w:rsidRPr="003F49CC">
        <w:t xml:space="preserve"> is </w:t>
      </w:r>
      <w:proofErr w:type="spellStart"/>
      <w:r w:rsidRPr="003F49CC">
        <w:t>to</w:t>
      </w:r>
      <w:proofErr w:type="spellEnd"/>
      <w:r w:rsidRPr="003F49CC">
        <w:t xml:space="preserve"> </w:t>
      </w:r>
      <w:proofErr w:type="spellStart"/>
      <w:r w:rsidRPr="003F49CC">
        <w:t>clean</w:t>
      </w:r>
      <w:proofErr w:type="spellEnd"/>
      <w:r w:rsidRPr="003F49CC">
        <w:t xml:space="preserve"> </w:t>
      </w:r>
      <w:proofErr w:type="spellStart"/>
      <w:r w:rsidRPr="003F49CC">
        <w:t>and</w:t>
      </w:r>
      <w:proofErr w:type="spellEnd"/>
      <w:r w:rsidRPr="003F49CC">
        <w:t xml:space="preserve"> </w:t>
      </w:r>
      <w:proofErr w:type="spellStart"/>
      <w:r w:rsidRPr="003F49CC">
        <w:t>prepare</w:t>
      </w:r>
      <w:proofErr w:type="spellEnd"/>
      <w:r w:rsidRPr="003F49CC">
        <w:t xml:space="preserve"> </w:t>
      </w:r>
      <w:proofErr w:type="spellStart"/>
      <w:r w:rsidRPr="003F49CC">
        <w:t>the</w:t>
      </w:r>
      <w:proofErr w:type="spellEnd"/>
      <w:r w:rsidRPr="003F49CC">
        <w:t xml:space="preserve"> </w:t>
      </w:r>
      <w:proofErr w:type="spellStart"/>
      <w:r w:rsidRPr="003F49CC">
        <w:t>dataset</w:t>
      </w:r>
      <w:proofErr w:type="spellEnd"/>
      <w:r w:rsidRPr="003F49CC">
        <w:t xml:space="preserve"> </w:t>
      </w:r>
      <w:proofErr w:type="spellStart"/>
      <w:r w:rsidRPr="003F49CC">
        <w:t>for</w:t>
      </w:r>
      <w:proofErr w:type="spellEnd"/>
      <w:r w:rsidRPr="003F49CC">
        <w:t xml:space="preserve"> </w:t>
      </w:r>
      <w:proofErr w:type="spellStart"/>
      <w:r w:rsidRPr="003F49CC">
        <w:t>analysis</w:t>
      </w:r>
      <w:proofErr w:type="spellEnd"/>
      <w:r w:rsidRPr="003F49CC">
        <w:t xml:space="preserve">. </w:t>
      </w:r>
      <w:proofErr w:type="spellStart"/>
      <w:r w:rsidRPr="003F49CC">
        <w:t>The</w:t>
      </w:r>
      <w:proofErr w:type="spellEnd"/>
      <w:r w:rsidRPr="003F49CC">
        <w:t xml:space="preserve"> </w:t>
      </w:r>
      <w:proofErr w:type="spellStart"/>
      <w:r w:rsidRPr="003F49CC">
        <w:t>following</w:t>
      </w:r>
      <w:proofErr w:type="spellEnd"/>
      <w:r w:rsidRPr="003F49CC">
        <w:t xml:space="preserve"> R </w:t>
      </w:r>
      <w:proofErr w:type="spellStart"/>
      <w:r w:rsidRPr="003F49CC">
        <w:t>code</w:t>
      </w:r>
      <w:proofErr w:type="spellEnd"/>
      <w:r w:rsidRPr="003F49CC">
        <w:t xml:space="preserve"> </w:t>
      </w:r>
      <w:proofErr w:type="spellStart"/>
      <w:r w:rsidRPr="003F49CC">
        <w:t>performs</w:t>
      </w:r>
      <w:proofErr w:type="spellEnd"/>
      <w:r w:rsidRPr="003F49CC">
        <w:t xml:space="preserve"> </w:t>
      </w:r>
      <w:proofErr w:type="spellStart"/>
      <w:r w:rsidRPr="003F49CC">
        <w:t>basic</w:t>
      </w:r>
      <w:proofErr w:type="spellEnd"/>
      <w:r w:rsidRPr="003F49CC">
        <w:t xml:space="preserve"> data </w:t>
      </w:r>
      <w:proofErr w:type="spellStart"/>
      <w:r w:rsidRPr="003F49CC">
        <w:t>preparation</w:t>
      </w:r>
      <w:proofErr w:type="spellEnd"/>
      <w:r w:rsidRPr="003F49CC">
        <w:t xml:space="preserve"> </w:t>
      </w:r>
      <w:proofErr w:type="spellStart"/>
      <w:r w:rsidRPr="003F49CC">
        <w:t>tasks</w:t>
      </w:r>
      <w:proofErr w:type="spellEnd"/>
      <w:r w:rsidRPr="003F49CC">
        <w:t xml:space="preserve"> </w:t>
      </w:r>
      <w:proofErr w:type="spellStart"/>
      <w:r w:rsidRPr="003F49CC">
        <w:t>such</w:t>
      </w:r>
      <w:proofErr w:type="spellEnd"/>
      <w:r w:rsidRPr="003F49CC">
        <w:t xml:space="preserve"> as </w:t>
      </w:r>
      <w:proofErr w:type="spellStart"/>
      <w:r w:rsidRPr="003F49CC">
        <w:t>checking</w:t>
      </w:r>
      <w:proofErr w:type="spellEnd"/>
      <w:r w:rsidRPr="003F49CC">
        <w:t xml:space="preserve"> </w:t>
      </w:r>
      <w:proofErr w:type="spellStart"/>
      <w:r w:rsidRPr="003F49CC">
        <w:t>for</w:t>
      </w:r>
      <w:proofErr w:type="spellEnd"/>
      <w:r w:rsidRPr="003F49CC">
        <w:t xml:space="preserve"> </w:t>
      </w:r>
      <w:proofErr w:type="spellStart"/>
      <w:r w:rsidRPr="003F49CC">
        <w:t>missing</w:t>
      </w:r>
      <w:proofErr w:type="spellEnd"/>
      <w:r w:rsidRPr="003F49CC">
        <w:t xml:space="preserve"> </w:t>
      </w:r>
      <w:proofErr w:type="spellStart"/>
      <w:r w:rsidRPr="003F49CC">
        <w:t>values</w:t>
      </w:r>
      <w:proofErr w:type="spellEnd"/>
      <w:r w:rsidRPr="003F49CC">
        <w:t xml:space="preserve"> </w:t>
      </w:r>
      <w:proofErr w:type="spellStart"/>
      <w:r w:rsidRPr="003F49CC">
        <w:t>and</w:t>
      </w:r>
      <w:proofErr w:type="spellEnd"/>
      <w:r w:rsidRPr="003F49CC">
        <w:t xml:space="preserve"> </w:t>
      </w:r>
      <w:proofErr w:type="spellStart"/>
      <w:r w:rsidRPr="003F49CC">
        <w:t>encoding</w:t>
      </w:r>
      <w:proofErr w:type="spellEnd"/>
      <w:r w:rsidRPr="003F49CC">
        <w:t xml:space="preserve"> </w:t>
      </w:r>
      <w:proofErr w:type="spellStart"/>
      <w:r w:rsidRPr="003F49CC">
        <w:t>categorical</w:t>
      </w:r>
      <w:proofErr w:type="spellEnd"/>
      <w:r w:rsidRPr="003F49CC">
        <w:t xml:space="preserve"> </w:t>
      </w:r>
      <w:proofErr w:type="spellStart"/>
      <w:r w:rsidRPr="003F49CC">
        <w:t>variables</w:t>
      </w:r>
      <w:proofErr w:type="spellEnd"/>
      <w:r w:rsidRPr="003F49CC">
        <w:t>.</w:t>
      </w:r>
    </w:p>
    <w:p w14:paraId="6F3020E4" w14:textId="3D788EE0" w:rsidR="003F49CC" w:rsidRDefault="003F49CC">
      <w:pPr>
        <w:rPr>
          <w:b/>
          <w:bCs/>
          <w:sz w:val="28"/>
          <w:szCs w:val="28"/>
        </w:rPr>
      </w:pPr>
      <w:r w:rsidRPr="003F49CC">
        <w:rPr>
          <w:b/>
          <w:bCs/>
          <w:sz w:val="28"/>
          <w:szCs w:val="28"/>
        </w:rPr>
        <w:lastRenderedPageBreak/>
        <w:t xml:space="preserve">R </w:t>
      </w:r>
      <w:proofErr w:type="spellStart"/>
      <w:r w:rsidRPr="003F49CC">
        <w:rPr>
          <w:b/>
          <w:bCs/>
          <w:sz w:val="28"/>
          <w:szCs w:val="28"/>
        </w:rPr>
        <w:t>Code</w:t>
      </w:r>
      <w:proofErr w:type="spellEnd"/>
    </w:p>
    <w:p w14:paraId="16907E4D" w14:textId="31E94DA1" w:rsidR="003F49CC" w:rsidRDefault="007E6836">
      <w:pPr>
        <w:rPr>
          <w:b/>
          <w:bCs/>
          <w:sz w:val="28"/>
          <w:szCs w:val="28"/>
        </w:rPr>
      </w:pPr>
      <w:r w:rsidRPr="007E6836">
        <w:rPr>
          <w:b/>
          <w:bCs/>
          <w:sz w:val="28"/>
          <w:szCs w:val="28"/>
        </w:rPr>
        <w:drawing>
          <wp:inline distT="0" distB="0" distL="0" distR="0" wp14:anchorId="5E53F067" wp14:editId="5BC3F2E2">
            <wp:extent cx="5760720" cy="3171190"/>
            <wp:effectExtent l="0" t="0" r="0" b="0"/>
            <wp:docPr id="15366498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649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228A" w14:textId="77777777" w:rsidR="000E6717" w:rsidRDefault="000E6717">
      <w:pPr>
        <w:rPr>
          <w:b/>
          <w:bCs/>
          <w:sz w:val="28"/>
          <w:szCs w:val="28"/>
        </w:rPr>
      </w:pPr>
    </w:p>
    <w:p w14:paraId="3234C56D" w14:textId="3271B095" w:rsidR="007E6836" w:rsidRDefault="000E67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Output</w:t>
      </w:r>
      <w:proofErr w:type="spellEnd"/>
    </w:p>
    <w:p w14:paraId="7E43EBA5" w14:textId="331A2947" w:rsidR="007E6836" w:rsidRDefault="00325BEC">
      <w:pPr>
        <w:rPr>
          <w:b/>
          <w:bCs/>
          <w:sz w:val="28"/>
          <w:szCs w:val="28"/>
        </w:rPr>
      </w:pPr>
      <w:r w:rsidRPr="00325BEC">
        <w:rPr>
          <w:b/>
          <w:bCs/>
          <w:sz w:val="28"/>
          <w:szCs w:val="28"/>
        </w:rPr>
        <w:drawing>
          <wp:inline distT="0" distB="0" distL="0" distR="0" wp14:anchorId="0DAE56B9" wp14:editId="2CC1FF07">
            <wp:extent cx="5760720" cy="1162685"/>
            <wp:effectExtent l="0" t="0" r="0" b="0"/>
            <wp:docPr id="200459913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99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33256" w14:textId="77777777" w:rsidR="007E6836" w:rsidRDefault="007E6836">
      <w:pPr>
        <w:rPr>
          <w:b/>
          <w:bCs/>
          <w:sz w:val="28"/>
          <w:szCs w:val="28"/>
        </w:rPr>
      </w:pPr>
    </w:p>
    <w:p w14:paraId="771C4EE4" w14:textId="77777777" w:rsidR="007E6836" w:rsidRPr="007E6836" w:rsidRDefault="007E6836" w:rsidP="007E6836">
      <w:pPr>
        <w:rPr>
          <w:b/>
          <w:bCs/>
          <w:sz w:val="28"/>
          <w:szCs w:val="28"/>
        </w:rPr>
      </w:pPr>
      <w:proofErr w:type="spellStart"/>
      <w:r w:rsidRPr="007E6836">
        <w:rPr>
          <w:b/>
          <w:bCs/>
          <w:sz w:val="28"/>
          <w:szCs w:val="28"/>
        </w:rPr>
        <w:t>Exploratory</w:t>
      </w:r>
      <w:proofErr w:type="spellEnd"/>
      <w:r w:rsidRPr="007E6836">
        <w:rPr>
          <w:b/>
          <w:bCs/>
          <w:sz w:val="28"/>
          <w:szCs w:val="28"/>
        </w:rPr>
        <w:t xml:space="preserve"> Data Analysis (EDA)</w:t>
      </w:r>
    </w:p>
    <w:p w14:paraId="140B8B26" w14:textId="03605F5B" w:rsidR="007E6836" w:rsidRPr="007E6836" w:rsidRDefault="007E6836" w:rsidP="007E6836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7E6836">
        <w:rPr>
          <w:sz w:val="24"/>
          <w:szCs w:val="24"/>
        </w:rPr>
        <w:t>During</w:t>
      </w:r>
      <w:proofErr w:type="spellEnd"/>
      <w:r w:rsidRPr="007E6836">
        <w:rPr>
          <w:sz w:val="24"/>
          <w:szCs w:val="24"/>
        </w:rPr>
        <w:t xml:space="preserve"> EDA, </w:t>
      </w:r>
      <w:proofErr w:type="spellStart"/>
      <w:r w:rsidRPr="007E6836">
        <w:rPr>
          <w:sz w:val="24"/>
          <w:szCs w:val="24"/>
        </w:rPr>
        <w:t>we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visualize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and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understand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key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patterns</w:t>
      </w:r>
      <w:proofErr w:type="spellEnd"/>
      <w:r w:rsidRPr="007E6836">
        <w:rPr>
          <w:sz w:val="24"/>
          <w:szCs w:val="24"/>
        </w:rPr>
        <w:t xml:space="preserve"> in </w:t>
      </w:r>
      <w:proofErr w:type="spellStart"/>
      <w:r w:rsidRPr="007E6836">
        <w:rPr>
          <w:sz w:val="24"/>
          <w:szCs w:val="24"/>
        </w:rPr>
        <w:t>the</w:t>
      </w:r>
      <w:proofErr w:type="spellEnd"/>
      <w:r w:rsidRPr="007E6836">
        <w:rPr>
          <w:sz w:val="24"/>
          <w:szCs w:val="24"/>
        </w:rPr>
        <w:t xml:space="preserve"> data. </w:t>
      </w:r>
      <w:proofErr w:type="spellStart"/>
      <w:r w:rsidRPr="007E6836">
        <w:rPr>
          <w:sz w:val="24"/>
          <w:szCs w:val="24"/>
        </w:rPr>
        <w:t>We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analyze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snack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consumption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frequencies</w:t>
      </w:r>
      <w:proofErr w:type="spellEnd"/>
      <w:r w:rsidRPr="007E6836">
        <w:rPr>
          <w:sz w:val="24"/>
          <w:szCs w:val="24"/>
        </w:rPr>
        <w:t xml:space="preserve">, </w:t>
      </w:r>
      <w:proofErr w:type="spellStart"/>
      <w:r w:rsidRPr="007E6836">
        <w:rPr>
          <w:sz w:val="24"/>
          <w:szCs w:val="24"/>
        </w:rPr>
        <w:t>assess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the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distribution</w:t>
      </w:r>
      <w:proofErr w:type="spellEnd"/>
      <w:r w:rsidRPr="007E6836">
        <w:rPr>
          <w:sz w:val="24"/>
          <w:szCs w:val="24"/>
        </w:rPr>
        <w:t xml:space="preserve"> of </w:t>
      </w:r>
      <w:proofErr w:type="spellStart"/>
      <w:r w:rsidRPr="007E6836">
        <w:rPr>
          <w:sz w:val="24"/>
          <w:szCs w:val="24"/>
        </w:rPr>
        <w:t>demographic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factors</w:t>
      </w:r>
      <w:proofErr w:type="spellEnd"/>
      <w:r w:rsidRPr="007E6836">
        <w:rPr>
          <w:sz w:val="24"/>
          <w:szCs w:val="24"/>
        </w:rPr>
        <w:t xml:space="preserve">, </w:t>
      </w:r>
      <w:proofErr w:type="spellStart"/>
      <w:r w:rsidRPr="007E6836">
        <w:rPr>
          <w:sz w:val="24"/>
          <w:szCs w:val="24"/>
        </w:rPr>
        <w:t>and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identify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relationships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between</w:t>
      </w:r>
      <w:proofErr w:type="spellEnd"/>
      <w:r w:rsidRPr="007E6836">
        <w:rPr>
          <w:sz w:val="24"/>
          <w:szCs w:val="24"/>
        </w:rPr>
        <w:t xml:space="preserve"> </w:t>
      </w:r>
      <w:proofErr w:type="spellStart"/>
      <w:r w:rsidRPr="007E6836">
        <w:rPr>
          <w:sz w:val="24"/>
          <w:szCs w:val="24"/>
        </w:rPr>
        <w:t>variables</w:t>
      </w:r>
      <w:proofErr w:type="spellEnd"/>
      <w:r w:rsidRPr="007E6836">
        <w:rPr>
          <w:sz w:val="24"/>
          <w:szCs w:val="24"/>
        </w:rPr>
        <w:t>.</w:t>
      </w:r>
    </w:p>
    <w:p w14:paraId="54A47E04" w14:textId="77777777" w:rsidR="000E6717" w:rsidRDefault="000E6717">
      <w:pPr>
        <w:rPr>
          <w:b/>
          <w:bCs/>
          <w:sz w:val="28"/>
          <w:szCs w:val="28"/>
        </w:rPr>
      </w:pPr>
    </w:p>
    <w:p w14:paraId="567EC0D0" w14:textId="77777777" w:rsidR="000E6717" w:rsidRDefault="000E6717">
      <w:pPr>
        <w:rPr>
          <w:b/>
          <w:bCs/>
          <w:sz w:val="28"/>
          <w:szCs w:val="28"/>
        </w:rPr>
      </w:pPr>
    </w:p>
    <w:p w14:paraId="427876EE" w14:textId="77777777" w:rsidR="000E6717" w:rsidRDefault="000E6717">
      <w:pPr>
        <w:rPr>
          <w:b/>
          <w:bCs/>
          <w:sz w:val="28"/>
          <w:szCs w:val="28"/>
        </w:rPr>
      </w:pPr>
    </w:p>
    <w:p w14:paraId="5B7B5931" w14:textId="77777777" w:rsidR="000E6717" w:rsidRDefault="000E6717">
      <w:pPr>
        <w:rPr>
          <w:b/>
          <w:bCs/>
          <w:sz w:val="28"/>
          <w:szCs w:val="28"/>
        </w:rPr>
      </w:pPr>
    </w:p>
    <w:p w14:paraId="3E5A3BB7" w14:textId="77777777" w:rsidR="000E6717" w:rsidRDefault="000E6717">
      <w:pPr>
        <w:rPr>
          <w:b/>
          <w:bCs/>
          <w:sz w:val="28"/>
          <w:szCs w:val="28"/>
        </w:rPr>
      </w:pPr>
    </w:p>
    <w:p w14:paraId="074A01B6" w14:textId="77777777" w:rsidR="000E6717" w:rsidRDefault="000E6717">
      <w:pPr>
        <w:rPr>
          <w:b/>
          <w:bCs/>
          <w:sz w:val="28"/>
          <w:szCs w:val="28"/>
        </w:rPr>
      </w:pPr>
    </w:p>
    <w:p w14:paraId="035B4845" w14:textId="26B19FBE" w:rsidR="00325BEC" w:rsidRDefault="007E68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 </w:t>
      </w:r>
      <w:proofErr w:type="spellStart"/>
      <w:r>
        <w:rPr>
          <w:b/>
          <w:bCs/>
          <w:sz w:val="28"/>
          <w:szCs w:val="28"/>
        </w:rPr>
        <w:t>Code</w:t>
      </w:r>
      <w:proofErr w:type="spellEnd"/>
    </w:p>
    <w:p w14:paraId="052458B3" w14:textId="576E3DF1" w:rsidR="00325BEC" w:rsidRDefault="00325BEC">
      <w:pPr>
        <w:rPr>
          <w:b/>
          <w:bCs/>
          <w:sz w:val="28"/>
          <w:szCs w:val="28"/>
        </w:rPr>
      </w:pPr>
      <w:r w:rsidRPr="00325BEC">
        <w:rPr>
          <w:b/>
          <w:bCs/>
          <w:sz w:val="28"/>
          <w:szCs w:val="28"/>
        </w:rPr>
        <w:drawing>
          <wp:inline distT="0" distB="0" distL="0" distR="0" wp14:anchorId="3B4B2BC8" wp14:editId="29DA13B1">
            <wp:extent cx="4472940" cy="1926923"/>
            <wp:effectExtent l="0" t="0" r="3810" b="0"/>
            <wp:docPr id="127207073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70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8008" cy="195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9A96" w14:textId="2198D626" w:rsidR="000E6717" w:rsidRDefault="000E67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Output</w:t>
      </w:r>
      <w:proofErr w:type="spellEnd"/>
    </w:p>
    <w:p w14:paraId="6D2CCC8C" w14:textId="23963B99" w:rsidR="007E6836" w:rsidRDefault="00325BEC">
      <w:pPr>
        <w:rPr>
          <w:b/>
          <w:bCs/>
          <w:sz w:val="28"/>
          <w:szCs w:val="28"/>
        </w:rPr>
      </w:pPr>
      <w:r w:rsidRPr="00325BEC">
        <w:rPr>
          <w:b/>
          <w:bCs/>
          <w:sz w:val="28"/>
          <w:szCs w:val="28"/>
        </w:rPr>
        <w:drawing>
          <wp:inline distT="0" distB="0" distL="0" distR="0" wp14:anchorId="55791274" wp14:editId="10C2A8C6">
            <wp:extent cx="4716780" cy="2232568"/>
            <wp:effectExtent l="0" t="0" r="7620" b="0"/>
            <wp:docPr id="126424686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46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6463" cy="224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FEFF" w14:textId="77777777" w:rsidR="00325BEC" w:rsidRDefault="00325BEC">
      <w:pPr>
        <w:rPr>
          <w:b/>
          <w:bCs/>
          <w:sz w:val="28"/>
          <w:szCs w:val="28"/>
        </w:rPr>
      </w:pPr>
    </w:p>
    <w:p w14:paraId="7BC0B2FF" w14:textId="77777777" w:rsidR="00325BEC" w:rsidRPr="00325BEC" w:rsidRDefault="00325BEC" w:rsidP="00325BEC">
      <w:pPr>
        <w:rPr>
          <w:b/>
          <w:bCs/>
          <w:sz w:val="28"/>
          <w:szCs w:val="28"/>
        </w:rPr>
      </w:pPr>
      <w:proofErr w:type="spellStart"/>
      <w:r w:rsidRPr="00325BEC">
        <w:rPr>
          <w:b/>
          <w:bCs/>
          <w:sz w:val="28"/>
          <w:szCs w:val="28"/>
        </w:rPr>
        <w:t>Modeling</w:t>
      </w:r>
      <w:proofErr w:type="spellEnd"/>
    </w:p>
    <w:p w14:paraId="2A9FCBA3" w14:textId="657E3669" w:rsidR="00325BEC" w:rsidRDefault="00325BEC" w:rsidP="00325BE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325BEC">
        <w:rPr>
          <w:sz w:val="24"/>
          <w:szCs w:val="24"/>
        </w:rPr>
        <w:t>The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goal</w:t>
      </w:r>
      <w:proofErr w:type="spellEnd"/>
      <w:r w:rsidRPr="00325BEC">
        <w:rPr>
          <w:sz w:val="24"/>
          <w:szCs w:val="24"/>
        </w:rPr>
        <w:t xml:space="preserve"> of </w:t>
      </w:r>
      <w:proofErr w:type="spellStart"/>
      <w:r w:rsidRPr="00325BEC">
        <w:rPr>
          <w:sz w:val="24"/>
          <w:szCs w:val="24"/>
        </w:rPr>
        <w:t>the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modeling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phase</w:t>
      </w:r>
      <w:proofErr w:type="spellEnd"/>
      <w:r w:rsidRPr="00325BEC">
        <w:rPr>
          <w:sz w:val="24"/>
          <w:szCs w:val="24"/>
        </w:rPr>
        <w:t xml:space="preserve"> is </w:t>
      </w:r>
      <w:proofErr w:type="spellStart"/>
      <w:r w:rsidRPr="00325BEC">
        <w:rPr>
          <w:sz w:val="24"/>
          <w:szCs w:val="24"/>
        </w:rPr>
        <w:t>to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identify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the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relationships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between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snack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consumption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and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demographic</w:t>
      </w:r>
      <w:proofErr w:type="spellEnd"/>
      <w:r w:rsidRPr="00325BEC">
        <w:rPr>
          <w:sz w:val="24"/>
          <w:szCs w:val="24"/>
        </w:rPr>
        <w:t xml:space="preserve">, </w:t>
      </w:r>
      <w:proofErr w:type="spellStart"/>
      <w:r w:rsidRPr="00325BEC">
        <w:rPr>
          <w:sz w:val="24"/>
          <w:szCs w:val="24"/>
        </w:rPr>
        <w:t>health</w:t>
      </w:r>
      <w:proofErr w:type="spellEnd"/>
      <w:r w:rsidRPr="00325BEC">
        <w:rPr>
          <w:sz w:val="24"/>
          <w:szCs w:val="24"/>
        </w:rPr>
        <w:t xml:space="preserve">, </w:t>
      </w:r>
      <w:proofErr w:type="spellStart"/>
      <w:r w:rsidRPr="00325BEC">
        <w:rPr>
          <w:sz w:val="24"/>
          <w:szCs w:val="24"/>
        </w:rPr>
        <w:t>and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academic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factors</w:t>
      </w:r>
      <w:proofErr w:type="spellEnd"/>
      <w:r w:rsidRPr="00325BEC">
        <w:rPr>
          <w:sz w:val="24"/>
          <w:szCs w:val="24"/>
        </w:rPr>
        <w:t xml:space="preserve">. </w:t>
      </w:r>
      <w:proofErr w:type="spellStart"/>
      <w:r w:rsidRPr="00325BEC">
        <w:rPr>
          <w:sz w:val="24"/>
          <w:szCs w:val="24"/>
        </w:rPr>
        <w:t>We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will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use</w:t>
      </w:r>
      <w:proofErr w:type="spellEnd"/>
      <w:r w:rsidRPr="00325BEC">
        <w:rPr>
          <w:sz w:val="24"/>
          <w:szCs w:val="24"/>
        </w:rPr>
        <w:t xml:space="preserve"> a </w:t>
      </w:r>
      <w:proofErr w:type="spellStart"/>
      <w:r w:rsidRPr="00325BEC">
        <w:rPr>
          <w:sz w:val="24"/>
          <w:szCs w:val="24"/>
        </w:rPr>
        <w:t>Chi-Square</w:t>
      </w:r>
      <w:proofErr w:type="spellEnd"/>
      <w:r w:rsidRPr="00325BEC">
        <w:rPr>
          <w:sz w:val="24"/>
          <w:szCs w:val="24"/>
        </w:rPr>
        <w:t xml:space="preserve"> test </w:t>
      </w:r>
      <w:proofErr w:type="spellStart"/>
      <w:r w:rsidRPr="00325BEC">
        <w:rPr>
          <w:sz w:val="24"/>
          <w:szCs w:val="24"/>
        </w:rPr>
        <w:t>to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determine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relationships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and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Logistic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Regression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to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predict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snack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consumption</w:t>
      </w:r>
      <w:proofErr w:type="spellEnd"/>
      <w:r w:rsidRPr="00325BEC">
        <w:rPr>
          <w:sz w:val="24"/>
          <w:szCs w:val="24"/>
        </w:rPr>
        <w:t xml:space="preserve"> </w:t>
      </w:r>
      <w:proofErr w:type="spellStart"/>
      <w:r w:rsidRPr="00325BEC">
        <w:rPr>
          <w:sz w:val="24"/>
          <w:szCs w:val="24"/>
        </w:rPr>
        <w:t>frequency</w:t>
      </w:r>
      <w:proofErr w:type="spellEnd"/>
      <w:r w:rsidRPr="00325BEC">
        <w:rPr>
          <w:sz w:val="24"/>
          <w:szCs w:val="24"/>
        </w:rPr>
        <w:t>.</w:t>
      </w:r>
    </w:p>
    <w:p w14:paraId="16F26572" w14:textId="77777777" w:rsidR="00325BEC" w:rsidRDefault="00325BEC" w:rsidP="00325BEC">
      <w:pPr>
        <w:rPr>
          <w:sz w:val="24"/>
          <w:szCs w:val="24"/>
        </w:rPr>
      </w:pPr>
    </w:p>
    <w:p w14:paraId="366A5C4B" w14:textId="71E0D64F" w:rsidR="00325BEC" w:rsidRPr="00325BEC" w:rsidRDefault="00325BEC" w:rsidP="00325BEC">
      <w:pPr>
        <w:rPr>
          <w:b/>
          <w:bCs/>
          <w:sz w:val="28"/>
          <w:szCs w:val="28"/>
        </w:rPr>
      </w:pPr>
      <w:r w:rsidRPr="00325BEC">
        <w:rPr>
          <w:b/>
          <w:bCs/>
          <w:sz w:val="28"/>
          <w:szCs w:val="28"/>
        </w:rPr>
        <w:t xml:space="preserve">R </w:t>
      </w:r>
      <w:proofErr w:type="spellStart"/>
      <w:r w:rsidRPr="00325BEC">
        <w:rPr>
          <w:b/>
          <w:bCs/>
          <w:sz w:val="28"/>
          <w:szCs w:val="28"/>
        </w:rPr>
        <w:t>Code</w:t>
      </w:r>
      <w:proofErr w:type="spellEnd"/>
    </w:p>
    <w:p w14:paraId="789FCF6D" w14:textId="1B453599" w:rsidR="000E6717" w:rsidRDefault="000E6717">
      <w:pPr>
        <w:rPr>
          <w:b/>
          <w:bCs/>
          <w:sz w:val="28"/>
          <w:szCs w:val="28"/>
        </w:rPr>
      </w:pPr>
      <w:r w:rsidRPr="000E6717">
        <w:rPr>
          <w:b/>
          <w:bCs/>
          <w:sz w:val="28"/>
          <w:szCs w:val="28"/>
        </w:rPr>
        <w:drawing>
          <wp:inline distT="0" distB="0" distL="0" distR="0" wp14:anchorId="5F67D0F8" wp14:editId="5965CB49">
            <wp:extent cx="4258767" cy="1805940"/>
            <wp:effectExtent l="0" t="0" r="8890" b="3810"/>
            <wp:docPr id="186167075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7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629" cy="181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E6B9" w14:textId="2A51890C" w:rsidR="000E6717" w:rsidRDefault="000E6717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Output</w:t>
      </w:r>
      <w:proofErr w:type="spellEnd"/>
    </w:p>
    <w:p w14:paraId="482D1898" w14:textId="0530037F" w:rsidR="000E6717" w:rsidRDefault="000E6717">
      <w:pPr>
        <w:rPr>
          <w:b/>
          <w:bCs/>
          <w:sz w:val="28"/>
          <w:szCs w:val="28"/>
        </w:rPr>
      </w:pPr>
      <w:r w:rsidRPr="000E6717">
        <w:rPr>
          <w:b/>
          <w:bCs/>
          <w:sz w:val="28"/>
          <w:szCs w:val="28"/>
        </w:rPr>
        <w:drawing>
          <wp:inline distT="0" distB="0" distL="0" distR="0" wp14:anchorId="1E02D78F" wp14:editId="44AE0443">
            <wp:extent cx="3886200" cy="2672415"/>
            <wp:effectExtent l="0" t="0" r="0" b="0"/>
            <wp:docPr id="14160651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651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016" cy="267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68E5" w14:textId="77777777" w:rsidR="000E6717" w:rsidRDefault="000E6717">
      <w:pPr>
        <w:rPr>
          <w:b/>
          <w:bCs/>
          <w:sz w:val="28"/>
          <w:szCs w:val="28"/>
        </w:rPr>
      </w:pPr>
    </w:p>
    <w:p w14:paraId="3F25F5D9" w14:textId="4823976D" w:rsidR="000E6717" w:rsidRDefault="00B82F7F">
      <w:pPr>
        <w:rPr>
          <w:b/>
          <w:bCs/>
          <w:sz w:val="28"/>
          <w:szCs w:val="28"/>
        </w:rPr>
      </w:pPr>
      <w:r w:rsidRPr="00B82F7F">
        <w:rPr>
          <w:b/>
          <w:bCs/>
          <w:sz w:val="28"/>
          <w:szCs w:val="28"/>
        </w:rPr>
        <w:drawing>
          <wp:inline distT="0" distB="0" distL="0" distR="0" wp14:anchorId="18751B26" wp14:editId="743B0CB7">
            <wp:extent cx="4335780" cy="3496057"/>
            <wp:effectExtent l="0" t="0" r="7620" b="9525"/>
            <wp:docPr id="182316408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1640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1343" cy="350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4443" w14:textId="77777777" w:rsidR="00B82F7F" w:rsidRDefault="00B82F7F">
      <w:pPr>
        <w:rPr>
          <w:b/>
          <w:bCs/>
          <w:sz w:val="28"/>
          <w:szCs w:val="28"/>
        </w:rPr>
      </w:pPr>
    </w:p>
    <w:p w14:paraId="74757DA7" w14:textId="77777777" w:rsidR="00B82F7F" w:rsidRPr="00B82F7F" w:rsidRDefault="00B82F7F" w:rsidP="00B82F7F">
      <w:pPr>
        <w:rPr>
          <w:b/>
          <w:bCs/>
          <w:sz w:val="28"/>
          <w:szCs w:val="28"/>
        </w:rPr>
      </w:pPr>
      <w:proofErr w:type="spellStart"/>
      <w:r w:rsidRPr="00B82F7F">
        <w:rPr>
          <w:b/>
          <w:bCs/>
          <w:sz w:val="28"/>
          <w:szCs w:val="28"/>
        </w:rPr>
        <w:t>Interpretation</w:t>
      </w:r>
      <w:proofErr w:type="spellEnd"/>
    </w:p>
    <w:p w14:paraId="5A626D2C" w14:textId="77777777" w:rsidR="00B82F7F" w:rsidRPr="00B82F7F" w:rsidRDefault="00B82F7F" w:rsidP="00B82F7F">
      <w:pPr>
        <w:ind w:left="720"/>
        <w:rPr>
          <w:b/>
          <w:bCs/>
          <w:sz w:val="24"/>
          <w:szCs w:val="24"/>
        </w:rPr>
      </w:pPr>
      <w:proofErr w:type="spellStart"/>
      <w:r w:rsidRPr="00B82F7F">
        <w:rPr>
          <w:b/>
          <w:bCs/>
          <w:sz w:val="24"/>
          <w:szCs w:val="24"/>
        </w:rPr>
        <w:t>Chi-Square</w:t>
      </w:r>
      <w:proofErr w:type="spellEnd"/>
      <w:r w:rsidRPr="00B82F7F">
        <w:rPr>
          <w:b/>
          <w:bCs/>
          <w:sz w:val="24"/>
          <w:szCs w:val="24"/>
        </w:rPr>
        <w:t xml:space="preserve"> Test </w:t>
      </w:r>
      <w:proofErr w:type="spellStart"/>
      <w:r w:rsidRPr="00B82F7F">
        <w:rPr>
          <w:b/>
          <w:bCs/>
          <w:sz w:val="24"/>
          <w:szCs w:val="24"/>
        </w:rPr>
        <w:t>Results</w:t>
      </w:r>
      <w:proofErr w:type="spellEnd"/>
      <w:r w:rsidRPr="00B82F7F">
        <w:rPr>
          <w:b/>
          <w:bCs/>
          <w:sz w:val="24"/>
          <w:szCs w:val="24"/>
        </w:rPr>
        <w:t>:</w:t>
      </w:r>
    </w:p>
    <w:p w14:paraId="0D03146B" w14:textId="443EB95A" w:rsidR="00B82F7F" w:rsidRPr="00B82F7F" w:rsidRDefault="00B82F7F" w:rsidP="00B82F7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B82F7F">
        <w:rPr>
          <w:sz w:val="24"/>
          <w:szCs w:val="24"/>
        </w:rPr>
        <w:t xml:space="preserve">Age has a </w:t>
      </w:r>
      <w:proofErr w:type="spellStart"/>
      <w:r w:rsidRPr="00B82F7F">
        <w:rPr>
          <w:sz w:val="24"/>
          <w:szCs w:val="24"/>
        </w:rPr>
        <w:t>significant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relationship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with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Consumption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Frequency</w:t>
      </w:r>
      <w:proofErr w:type="spellEnd"/>
      <w:r w:rsidRPr="00B82F7F">
        <w:rPr>
          <w:sz w:val="24"/>
          <w:szCs w:val="24"/>
        </w:rPr>
        <w:t>.</w:t>
      </w:r>
    </w:p>
    <w:p w14:paraId="4A3301C5" w14:textId="532ADBC3" w:rsidR="00B82F7F" w:rsidRPr="00B82F7F" w:rsidRDefault="00B82F7F" w:rsidP="00B82F7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B82F7F">
        <w:rPr>
          <w:sz w:val="24"/>
          <w:szCs w:val="24"/>
        </w:rPr>
        <w:t>Gender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also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influences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snack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consumption</w:t>
      </w:r>
      <w:proofErr w:type="spellEnd"/>
      <w:r w:rsidRPr="00B82F7F">
        <w:rPr>
          <w:sz w:val="24"/>
          <w:szCs w:val="24"/>
        </w:rPr>
        <w:t>.</w:t>
      </w:r>
    </w:p>
    <w:p w14:paraId="21D7C58D" w14:textId="6B1A76D3" w:rsidR="00B82F7F" w:rsidRPr="00B82F7F" w:rsidRDefault="00B82F7F" w:rsidP="00B82F7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B82F7F">
        <w:rPr>
          <w:sz w:val="24"/>
          <w:szCs w:val="24"/>
        </w:rPr>
        <w:t>Health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Awareness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influences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consumption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frequency</w:t>
      </w:r>
      <w:proofErr w:type="spellEnd"/>
      <w:r w:rsidRPr="00B82F7F">
        <w:rPr>
          <w:sz w:val="24"/>
          <w:szCs w:val="24"/>
        </w:rPr>
        <w:t xml:space="preserve">, as </w:t>
      </w:r>
      <w:proofErr w:type="spellStart"/>
      <w:r w:rsidRPr="00B82F7F">
        <w:rPr>
          <w:sz w:val="24"/>
          <w:szCs w:val="24"/>
        </w:rPr>
        <w:t>students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with</w:t>
      </w:r>
      <w:proofErr w:type="spellEnd"/>
      <w:r w:rsidRPr="00B82F7F">
        <w:rPr>
          <w:sz w:val="24"/>
          <w:szCs w:val="24"/>
        </w:rPr>
        <w:t xml:space="preserve"> "</w:t>
      </w:r>
      <w:proofErr w:type="spellStart"/>
      <w:r w:rsidRPr="00B82F7F">
        <w:rPr>
          <w:sz w:val="24"/>
          <w:szCs w:val="24"/>
        </w:rPr>
        <w:t>Good</w:t>
      </w:r>
      <w:proofErr w:type="spellEnd"/>
      <w:r w:rsidRPr="00B82F7F">
        <w:rPr>
          <w:sz w:val="24"/>
          <w:szCs w:val="24"/>
        </w:rPr>
        <w:t xml:space="preserve">" </w:t>
      </w:r>
      <w:proofErr w:type="spellStart"/>
      <w:r w:rsidRPr="00B82F7F">
        <w:rPr>
          <w:sz w:val="24"/>
          <w:szCs w:val="24"/>
        </w:rPr>
        <w:t>and</w:t>
      </w:r>
      <w:proofErr w:type="spellEnd"/>
      <w:r w:rsidRPr="00B82F7F">
        <w:rPr>
          <w:sz w:val="24"/>
          <w:szCs w:val="24"/>
        </w:rPr>
        <w:t xml:space="preserve"> "</w:t>
      </w:r>
      <w:proofErr w:type="spellStart"/>
      <w:r w:rsidRPr="00B82F7F">
        <w:rPr>
          <w:sz w:val="24"/>
          <w:szCs w:val="24"/>
        </w:rPr>
        <w:t>Very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Good</w:t>
      </w:r>
      <w:proofErr w:type="spellEnd"/>
      <w:r w:rsidRPr="00B82F7F">
        <w:rPr>
          <w:sz w:val="24"/>
          <w:szCs w:val="24"/>
        </w:rPr>
        <w:t xml:space="preserve">" </w:t>
      </w:r>
      <w:proofErr w:type="spellStart"/>
      <w:r w:rsidRPr="00B82F7F">
        <w:rPr>
          <w:sz w:val="24"/>
          <w:szCs w:val="24"/>
        </w:rPr>
        <w:t>knowledge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consumed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snacks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less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frequently</w:t>
      </w:r>
      <w:proofErr w:type="spellEnd"/>
      <w:r w:rsidRPr="00B82F7F">
        <w:rPr>
          <w:sz w:val="24"/>
          <w:szCs w:val="24"/>
        </w:rPr>
        <w:t>.</w:t>
      </w:r>
    </w:p>
    <w:p w14:paraId="6DC263AC" w14:textId="77777777" w:rsidR="00B82F7F" w:rsidRPr="00B82F7F" w:rsidRDefault="00B82F7F" w:rsidP="00B82F7F">
      <w:pPr>
        <w:ind w:left="720"/>
        <w:rPr>
          <w:b/>
          <w:bCs/>
          <w:sz w:val="24"/>
          <w:szCs w:val="24"/>
        </w:rPr>
      </w:pPr>
      <w:proofErr w:type="spellStart"/>
      <w:r w:rsidRPr="00B82F7F">
        <w:rPr>
          <w:b/>
          <w:bCs/>
          <w:sz w:val="24"/>
          <w:szCs w:val="24"/>
        </w:rPr>
        <w:lastRenderedPageBreak/>
        <w:t>Logistic</w:t>
      </w:r>
      <w:proofErr w:type="spellEnd"/>
      <w:r w:rsidRPr="00B82F7F">
        <w:rPr>
          <w:b/>
          <w:bCs/>
          <w:sz w:val="24"/>
          <w:szCs w:val="24"/>
        </w:rPr>
        <w:t xml:space="preserve"> </w:t>
      </w:r>
      <w:proofErr w:type="spellStart"/>
      <w:r w:rsidRPr="00B82F7F">
        <w:rPr>
          <w:b/>
          <w:bCs/>
          <w:sz w:val="24"/>
          <w:szCs w:val="24"/>
        </w:rPr>
        <w:t>Regression</w:t>
      </w:r>
      <w:proofErr w:type="spellEnd"/>
      <w:r w:rsidRPr="00B82F7F">
        <w:rPr>
          <w:b/>
          <w:bCs/>
          <w:sz w:val="24"/>
          <w:szCs w:val="24"/>
        </w:rPr>
        <w:t xml:space="preserve"> Model:</w:t>
      </w:r>
    </w:p>
    <w:p w14:paraId="5576B931" w14:textId="745221FC" w:rsidR="00B82F7F" w:rsidRPr="00B82F7F" w:rsidRDefault="00B82F7F" w:rsidP="00B82F7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B82F7F">
        <w:rPr>
          <w:sz w:val="24"/>
          <w:szCs w:val="24"/>
        </w:rPr>
        <w:t>The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logistic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regression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shows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that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health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awareness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and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academic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stress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are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key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predictors</w:t>
      </w:r>
      <w:proofErr w:type="spellEnd"/>
      <w:r w:rsidRPr="00B82F7F">
        <w:rPr>
          <w:sz w:val="24"/>
          <w:szCs w:val="24"/>
        </w:rPr>
        <w:t xml:space="preserve"> of </w:t>
      </w:r>
      <w:proofErr w:type="spellStart"/>
      <w:r w:rsidRPr="00B82F7F">
        <w:rPr>
          <w:sz w:val="24"/>
          <w:szCs w:val="24"/>
        </w:rPr>
        <w:t>snack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consumption</w:t>
      </w:r>
      <w:proofErr w:type="spellEnd"/>
      <w:r w:rsidRPr="00B82F7F">
        <w:rPr>
          <w:sz w:val="24"/>
          <w:szCs w:val="24"/>
        </w:rPr>
        <w:t>.</w:t>
      </w:r>
    </w:p>
    <w:p w14:paraId="46AB6272" w14:textId="76BB86E8" w:rsidR="00B82F7F" w:rsidRPr="00B82F7F" w:rsidRDefault="00B82F7F" w:rsidP="00B82F7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B82F7F">
        <w:rPr>
          <w:sz w:val="24"/>
          <w:szCs w:val="24"/>
        </w:rPr>
        <w:t>Students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experiencing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higher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academic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stress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have</w:t>
      </w:r>
      <w:proofErr w:type="spellEnd"/>
      <w:r w:rsidRPr="00B82F7F">
        <w:rPr>
          <w:sz w:val="24"/>
          <w:szCs w:val="24"/>
        </w:rPr>
        <w:t xml:space="preserve"> a </w:t>
      </w:r>
      <w:proofErr w:type="spellStart"/>
      <w:r w:rsidRPr="00B82F7F">
        <w:rPr>
          <w:sz w:val="24"/>
          <w:szCs w:val="24"/>
        </w:rPr>
        <w:t>higher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likelihood</w:t>
      </w:r>
      <w:proofErr w:type="spellEnd"/>
      <w:r w:rsidRPr="00B82F7F">
        <w:rPr>
          <w:sz w:val="24"/>
          <w:szCs w:val="24"/>
        </w:rPr>
        <w:t xml:space="preserve"> of </w:t>
      </w:r>
      <w:proofErr w:type="spellStart"/>
      <w:r w:rsidRPr="00B82F7F">
        <w:rPr>
          <w:sz w:val="24"/>
          <w:szCs w:val="24"/>
        </w:rPr>
        <w:t>increased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snack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consumption</w:t>
      </w:r>
      <w:proofErr w:type="spellEnd"/>
      <w:r w:rsidRPr="00B82F7F">
        <w:rPr>
          <w:sz w:val="24"/>
          <w:szCs w:val="24"/>
        </w:rPr>
        <w:t>.</w:t>
      </w:r>
    </w:p>
    <w:p w14:paraId="37EC7A7E" w14:textId="1A7DDA7C" w:rsidR="00B82F7F" w:rsidRPr="00B82F7F" w:rsidRDefault="00B82F7F" w:rsidP="00B82F7F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B82F7F">
        <w:rPr>
          <w:sz w:val="24"/>
          <w:szCs w:val="24"/>
        </w:rPr>
        <w:t>Health</w:t>
      </w:r>
      <w:proofErr w:type="spellEnd"/>
      <w:r w:rsidRPr="00B82F7F">
        <w:rPr>
          <w:sz w:val="24"/>
          <w:szCs w:val="24"/>
        </w:rPr>
        <w:t xml:space="preserve"> Knowledge </w:t>
      </w:r>
      <w:proofErr w:type="spellStart"/>
      <w:r w:rsidRPr="00B82F7F">
        <w:rPr>
          <w:sz w:val="24"/>
          <w:szCs w:val="24"/>
        </w:rPr>
        <w:t>negatively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affects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the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frequency</w:t>
      </w:r>
      <w:proofErr w:type="spellEnd"/>
      <w:r w:rsidRPr="00B82F7F">
        <w:rPr>
          <w:sz w:val="24"/>
          <w:szCs w:val="24"/>
        </w:rPr>
        <w:t xml:space="preserve"> of </w:t>
      </w:r>
      <w:proofErr w:type="spellStart"/>
      <w:r w:rsidRPr="00B82F7F">
        <w:rPr>
          <w:sz w:val="24"/>
          <w:szCs w:val="24"/>
        </w:rPr>
        <w:t>snack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consumption</w:t>
      </w:r>
      <w:proofErr w:type="spellEnd"/>
      <w:r w:rsidRPr="00B82F7F">
        <w:rPr>
          <w:sz w:val="24"/>
          <w:szCs w:val="24"/>
        </w:rPr>
        <w:t xml:space="preserve">, </w:t>
      </w:r>
      <w:proofErr w:type="spellStart"/>
      <w:r w:rsidRPr="00B82F7F">
        <w:rPr>
          <w:sz w:val="24"/>
          <w:szCs w:val="24"/>
        </w:rPr>
        <w:t>supporting</w:t>
      </w:r>
      <w:proofErr w:type="spellEnd"/>
      <w:r w:rsidRPr="00B82F7F">
        <w:rPr>
          <w:sz w:val="24"/>
          <w:szCs w:val="24"/>
        </w:rPr>
        <w:t xml:space="preserve"> </w:t>
      </w:r>
      <w:proofErr w:type="spellStart"/>
      <w:r w:rsidRPr="00B82F7F">
        <w:rPr>
          <w:sz w:val="24"/>
          <w:szCs w:val="24"/>
        </w:rPr>
        <w:t>Hypothesis</w:t>
      </w:r>
      <w:proofErr w:type="spellEnd"/>
      <w:r w:rsidRPr="00B82F7F">
        <w:rPr>
          <w:sz w:val="24"/>
          <w:szCs w:val="24"/>
        </w:rPr>
        <w:t xml:space="preserve"> H2.</w:t>
      </w:r>
    </w:p>
    <w:p w14:paraId="7F2B222B" w14:textId="77777777" w:rsidR="00B82F7F" w:rsidRDefault="00B82F7F">
      <w:pPr>
        <w:rPr>
          <w:b/>
          <w:bCs/>
          <w:sz w:val="28"/>
          <w:szCs w:val="28"/>
        </w:rPr>
      </w:pPr>
    </w:p>
    <w:p w14:paraId="596E7348" w14:textId="5B38A252" w:rsidR="006373D3" w:rsidRPr="006373D3" w:rsidRDefault="006373D3" w:rsidP="006373D3">
      <w:pPr>
        <w:rPr>
          <w:b/>
          <w:bCs/>
          <w:sz w:val="28"/>
          <w:szCs w:val="28"/>
        </w:rPr>
      </w:pPr>
      <w:proofErr w:type="spellStart"/>
      <w:r w:rsidRPr="006373D3">
        <w:rPr>
          <w:b/>
          <w:bCs/>
          <w:sz w:val="28"/>
          <w:szCs w:val="28"/>
        </w:rPr>
        <w:t>Reporting</w:t>
      </w:r>
      <w:proofErr w:type="spellEnd"/>
      <w:r w:rsidRPr="006373D3">
        <w:rPr>
          <w:b/>
          <w:bCs/>
          <w:sz w:val="28"/>
          <w:szCs w:val="28"/>
        </w:rPr>
        <w:t xml:space="preserve"> </w:t>
      </w:r>
      <w:proofErr w:type="spellStart"/>
      <w:r w:rsidRPr="006373D3">
        <w:rPr>
          <w:b/>
          <w:bCs/>
          <w:sz w:val="28"/>
          <w:szCs w:val="28"/>
        </w:rPr>
        <w:t>and</w:t>
      </w:r>
      <w:proofErr w:type="spellEnd"/>
      <w:r w:rsidRPr="006373D3">
        <w:rPr>
          <w:b/>
          <w:bCs/>
          <w:sz w:val="28"/>
          <w:szCs w:val="28"/>
        </w:rPr>
        <w:t xml:space="preserve"> </w:t>
      </w:r>
      <w:proofErr w:type="spellStart"/>
      <w:r w:rsidRPr="006373D3">
        <w:rPr>
          <w:b/>
          <w:bCs/>
          <w:sz w:val="28"/>
          <w:szCs w:val="28"/>
        </w:rPr>
        <w:t>Communication</w:t>
      </w:r>
      <w:proofErr w:type="spellEnd"/>
    </w:p>
    <w:p w14:paraId="7D497E79" w14:textId="7D1C490D" w:rsidR="006373D3" w:rsidRPr="006373D3" w:rsidRDefault="006373D3" w:rsidP="006373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proofErr w:type="spellStart"/>
      <w:r w:rsidRPr="006373D3">
        <w:rPr>
          <w:b/>
          <w:bCs/>
          <w:sz w:val="24"/>
          <w:szCs w:val="24"/>
        </w:rPr>
        <w:t>Key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Insights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and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Findings</w:t>
      </w:r>
      <w:proofErr w:type="spellEnd"/>
    </w:p>
    <w:p w14:paraId="0785E8B0" w14:textId="36B12C54" w:rsidR="006373D3" w:rsidRPr="006373D3" w:rsidRDefault="006373D3" w:rsidP="006373D3">
      <w:pPr>
        <w:rPr>
          <w:b/>
          <w:bCs/>
          <w:sz w:val="24"/>
          <w:szCs w:val="24"/>
        </w:rPr>
      </w:pPr>
      <w:r w:rsidRPr="006373D3">
        <w:rPr>
          <w:b/>
          <w:bCs/>
          <w:sz w:val="24"/>
          <w:szCs w:val="24"/>
        </w:rPr>
        <w:t xml:space="preserve">Age </w:t>
      </w:r>
      <w:proofErr w:type="spellStart"/>
      <w:r w:rsidRPr="006373D3">
        <w:rPr>
          <w:b/>
          <w:bCs/>
          <w:sz w:val="24"/>
          <w:szCs w:val="24"/>
        </w:rPr>
        <w:t>and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Gender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Differences</w:t>
      </w:r>
      <w:proofErr w:type="spellEnd"/>
    </w:p>
    <w:p w14:paraId="373C5DD0" w14:textId="002ECDAC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Younger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(18-23)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male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more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frequently</w:t>
      </w:r>
      <w:proofErr w:type="spellEnd"/>
      <w:r w:rsidRPr="006373D3">
        <w:rPr>
          <w:sz w:val="24"/>
          <w:szCs w:val="24"/>
        </w:rPr>
        <w:t>.</w:t>
      </w:r>
    </w:p>
    <w:p w14:paraId="21E7BF0B" w14:textId="4637A404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Older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(24+)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female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are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more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likely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to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snacks</w:t>
      </w:r>
      <w:proofErr w:type="spellEnd"/>
      <w:r w:rsidRPr="006373D3">
        <w:rPr>
          <w:sz w:val="24"/>
          <w:szCs w:val="24"/>
        </w:rPr>
        <w:t xml:space="preserve"> 1-2 </w:t>
      </w:r>
      <w:proofErr w:type="spellStart"/>
      <w:r w:rsidRPr="006373D3">
        <w:rPr>
          <w:sz w:val="24"/>
          <w:szCs w:val="24"/>
        </w:rPr>
        <w:t>times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per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week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or</w:t>
      </w:r>
      <w:proofErr w:type="spellEnd"/>
      <w:r w:rsidRPr="006373D3">
        <w:rPr>
          <w:sz w:val="24"/>
          <w:szCs w:val="24"/>
        </w:rPr>
        <w:t xml:space="preserve"> not at </w:t>
      </w:r>
      <w:proofErr w:type="spellStart"/>
      <w:r w:rsidRPr="006373D3">
        <w:rPr>
          <w:sz w:val="24"/>
          <w:szCs w:val="24"/>
        </w:rPr>
        <w:t>all</w:t>
      </w:r>
      <w:proofErr w:type="spellEnd"/>
      <w:r w:rsidRPr="006373D3">
        <w:rPr>
          <w:sz w:val="24"/>
          <w:szCs w:val="24"/>
        </w:rPr>
        <w:t>.</w:t>
      </w:r>
    </w:p>
    <w:p w14:paraId="5298D19A" w14:textId="4E8CF0A0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Hypothesis</w:t>
      </w:r>
      <w:proofErr w:type="spellEnd"/>
      <w:r w:rsidRPr="006373D3">
        <w:rPr>
          <w:sz w:val="24"/>
          <w:szCs w:val="24"/>
        </w:rPr>
        <w:t xml:space="preserve"> H1 </w:t>
      </w:r>
      <w:proofErr w:type="spellStart"/>
      <w:r w:rsidRPr="006373D3">
        <w:rPr>
          <w:sz w:val="24"/>
          <w:szCs w:val="24"/>
        </w:rPr>
        <w:t>Supported</w:t>
      </w:r>
      <w:proofErr w:type="spellEnd"/>
      <w:r w:rsidRPr="006373D3">
        <w:rPr>
          <w:sz w:val="24"/>
          <w:szCs w:val="24"/>
        </w:rPr>
        <w:t xml:space="preserve">: Age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gender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significantly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affect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consumption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frequency</w:t>
      </w:r>
      <w:proofErr w:type="spellEnd"/>
      <w:r w:rsidRPr="006373D3">
        <w:rPr>
          <w:sz w:val="24"/>
          <w:szCs w:val="24"/>
        </w:rPr>
        <w:t>.</w:t>
      </w:r>
    </w:p>
    <w:p w14:paraId="4BADDB29" w14:textId="222107DB" w:rsidR="006373D3" w:rsidRPr="006373D3" w:rsidRDefault="006373D3" w:rsidP="006373D3">
      <w:pPr>
        <w:rPr>
          <w:b/>
          <w:bCs/>
          <w:sz w:val="24"/>
          <w:szCs w:val="24"/>
        </w:rPr>
      </w:pPr>
      <w:proofErr w:type="spellStart"/>
      <w:r w:rsidRPr="006373D3">
        <w:rPr>
          <w:b/>
          <w:bCs/>
          <w:sz w:val="24"/>
          <w:szCs w:val="24"/>
        </w:rPr>
        <w:t>Health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Awareness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and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Snack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Consumption</w:t>
      </w:r>
      <w:proofErr w:type="spellEnd"/>
    </w:p>
    <w:p w14:paraId="67BD820B" w14:textId="41E1776B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with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higher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health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knowledge</w:t>
      </w:r>
      <w:proofErr w:type="spellEnd"/>
      <w:r w:rsidRPr="006373D3">
        <w:rPr>
          <w:sz w:val="24"/>
          <w:szCs w:val="24"/>
        </w:rPr>
        <w:t xml:space="preserve"> (</w:t>
      </w:r>
      <w:proofErr w:type="spellStart"/>
      <w:r w:rsidRPr="006373D3">
        <w:rPr>
          <w:sz w:val="24"/>
          <w:szCs w:val="24"/>
        </w:rPr>
        <w:t>rated</w:t>
      </w:r>
      <w:proofErr w:type="spellEnd"/>
      <w:r w:rsidRPr="006373D3">
        <w:rPr>
          <w:sz w:val="24"/>
          <w:szCs w:val="24"/>
        </w:rPr>
        <w:t xml:space="preserve"> "</w:t>
      </w:r>
      <w:proofErr w:type="spellStart"/>
      <w:r w:rsidRPr="006373D3">
        <w:rPr>
          <w:sz w:val="24"/>
          <w:szCs w:val="24"/>
        </w:rPr>
        <w:t>Good</w:t>
      </w:r>
      <w:proofErr w:type="spellEnd"/>
      <w:r w:rsidRPr="006373D3">
        <w:rPr>
          <w:sz w:val="24"/>
          <w:szCs w:val="24"/>
        </w:rPr>
        <w:t xml:space="preserve">" </w:t>
      </w:r>
      <w:proofErr w:type="spellStart"/>
      <w:r w:rsidRPr="006373D3">
        <w:rPr>
          <w:sz w:val="24"/>
          <w:szCs w:val="24"/>
        </w:rPr>
        <w:t>or</w:t>
      </w:r>
      <w:proofErr w:type="spellEnd"/>
      <w:r w:rsidRPr="006373D3">
        <w:rPr>
          <w:sz w:val="24"/>
          <w:szCs w:val="24"/>
        </w:rPr>
        <w:t xml:space="preserve"> "</w:t>
      </w:r>
      <w:proofErr w:type="spellStart"/>
      <w:r w:rsidRPr="006373D3">
        <w:rPr>
          <w:sz w:val="24"/>
          <w:szCs w:val="24"/>
        </w:rPr>
        <w:t>Very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Good</w:t>
      </w:r>
      <w:proofErr w:type="spellEnd"/>
      <w:r w:rsidRPr="006373D3">
        <w:rPr>
          <w:sz w:val="24"/>
          <w:szCs w:val="24"/>
        </w:rPr>
        <w:t xml:space="preserve">") </w:t>
      </w:r>
      <w:proofErr w:type="spellStart"/>
      <w:r w:rsidRPr="006373D3">
        <w:rPr>
          <w:sz w:val="24"/>
          <w:szCs w:val="24"/>
        </w:rPr>
        <w:t>consume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fewer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snacks</w:t>
      </w:r>
      <w:proofErr w:type="spellEnd"/>
      <w:r w:rsidRPr="006373D3">
        <w:rPr>
          <w:sz w:val="24"/>
          <w:szCs w:val="24"/>
        </w:rPr>
        <w:t>.</w:t>
      </w:r>
    </w:p>
    <w:p w14:paraId="6C32CB24" w14:textId="3533BF98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with</w:t>
      </w:r>
      <w:proofErr w:type="spellEnd"/>
      <w:r w:rsidRPr="006373D3">
        <w:rPr>
          <w:sz w:val="24"/>
          <w:szCs w:val="24"/>
        </w:rPr>
        <w:t xml:space="preserve"> "</w:t>
      </w:r>
      <w:proofErr w:type="spellStart"/>
      <w:r w:rsidRPr="006373D3">
        <w:rPr>
          <w:sz w:val="24"/>
          <w:szCs w:val="24"/>
        </w:rPr>
        <w:t>Insufficient</w:t>
      </w:r>
      <w:proofErr w:type="spellEnd"/>
      <w:r w:rsidRPr="006373D3">
        <w:rPr>
          <w:sz w:val="24"/>
          <w:szCs w:val="24"/>
        </w:rPr>
        <w:t xml:space="preserve">" </w:t>
      </w:r>
      <w:proofErr w:type="spellStart"/>
      <w:r w:rsidRPr="006373D3">
        <w:rPr>
          <w:sz w:val="24"/>
          <w:szCs w:val="24"/>
        </w:rPr>
        <w:t>or</w:t>
      </w:r>
      <w:proofErr w:type="spellEnd"/>
      <w:r w:rsidRPr="006373D3">
        <w:rPr>
          <w:sz w:val="24"/>
          <w:szCs w:val="24"/>
        </w:rPr>
        <w:t xml:space="preserve"> "</w:t>
      </w:r>
      <w:proofErr w:type="spellStart"/>
      <w:r w:rsidRPr="006373D3">
        <w:rPr>
          <w:sz w:val="24"/>
          <w:szCs w:val="24"/>
        </w:rPr>
        <w:t>Average</w:t>
      </w:r>
      <w:proofErr w:type="spellEnd"/>
      <w:r w:rsidRPr="006373D3">
        <w:rPr>
          <w:sz w:val="24"/>
          <w:szCs w:val="24"/>
        </w:rPr>
        <w:t xml:space="preserve">" </w:t>
      </w:r>
      <w:proofErr w:type="spellStart"/>
      <w:r w:rsidRPr="006373D3">
        <w:rPr>
          <w:sz w:val="24"/>
          <w:szCs w:val="24"/>
        </w:rPr>
        <w:t>health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knowledge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more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frequently</w:t>
      </w:r>
      <w:proofErr w:type="spellEnd"/>
      <w:r w:rsidRPr="006373D3">
        <w:rPr>
          <w:sz w:val="24"/>
          <w:szCs w:val="24"/>
        </w:rPr>
        <w:t xml:space="preserve"> (6-10 </w:t>
      </w:r>
      <w:proofErr w:type="spellStart"/>
      <w:r w:rsidRPr="006373D3">
        <w:rPr>
          <w:sz w:val="24"/>
          <w:szCs w:val="24"/>
        </w:rPr>
        <w:t>times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per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week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or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more</w:t>
      </w:r>
      <w:proofErr w:type="spellEnd"/>
      <w:r w:rsidRPr="006373D3">
        <w:rPr>
          <w:sz w:val="24"/>
          <w:szCs w:val="24"/>
        </w:rPr>
        <w:t>).</w:t>
      </w:r>
    </w:p>
    <w:p w14:paraId="73A81A89" w14:textId="145D1CF5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Hypothesis</w:t>
      </w:r>
      <w:proofErr w:type="spellEnd"/>
      <w:r w:rsidRPr="006373D3">
        <w:rPr>
          <w:sz w:val="24"/>
          <w:szCs w:val="24"/>
        </w:rPr>
        <w:t xml:space="preserve"> H2 </w:t>
      </w:r>
      <w:proofErr w:type="spellStart"/>
      <w:r w:rsidRPr="006373D3">
        <w:rPr>
          <w:sz w:val="24"/>
          <w:szCs w:val="24"/>
        </w:rPr>
        <w:t>Supported</w:t>
      </w:r>
      <w:proofErr w:type="spellEnd"/>
      <w:r w:rsidRPr="006373D3">
        <w:rPr>
          <w:sz w:val="24"/>
          <w:szCs w:val="24"/>
        </w:rPr>
        <w:t xml:space="preserve">: </w:t>
      </w:r>
      <w:proofErr w:type="spellStart"/>
      <w:r w:rsidRPr="006373D3">
        <w:rPr>
          <w:sz w:val="24"/>
          <w:szCs w:val="24"/>
        </w:rPr>
        <w:t>Health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awareness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significantly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affects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consumption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frequency</w:t>
      </w:r>
      <w:proofErr w:type="spellEnd"/>
      <w:r w:rsidRPr="006373D3">
        <w:rPr>
          <w:sz w:val="24"/>
          <w:szCs w:val="24"/>
        </w:rPr>
        <w:t>.</w:t>
      </w:r>
    </w:p>
    <w:p w14:paraId="130F00B8" w14:textId="71EE2B12" w:rsidR="006373D3" w:rsidRPr="006373D3" w:rsidRDefault="006373D3" w:rsidP="006373D3">
      <w:pPr>
        <w:rPr>
          <w:b/>
          <w:bCs/>
          <w:sz w:val="24"/>
          <w:szCs w:val="24"/>
        </w:rPr>
      </w:pPr>
      <w:proofErr w:type="spellStart"/>
      <w:r w:rsidRPr="006373D3">
        <w:rPr>
          <w:b/>
          <w:bCs/>
          <w:sz w:val="24"/>
          <w:szCs w:val="24"/>
        </w:rPr>
        <w:t>Academic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Stress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and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Snack</w:t>
      </w:r>
      <w:proofErr w:type="spellEnd"/>
      <w:r w:rsidRPr="006373D3">
        <w:rPr>
          <w:b/>
          <w:bCs/>
          <w:sz w:val="24"/>
          <w:szCs w:val="24"/>
        </w:rPr>
        <w:t xml:space="preserve"> </w:t>
      </w:r>
      <w:proofErr w:type="spellStart"/>
      <w:r w:rsidRPr="006373D3">
        <w:rPr>
          <w:b/>
          <w:bCs/>
          <w:sz w:val="24"/>
          <w:szCs w:val="24"/>
        </w:rPr>
        <w:t>Consumption</w:t>
      </w:r>
      <w:proofErr w:type="spellEnd"/>
    </w:p>
    <w:p w14:paraId="419B4B91" w14:textId="72481674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experiencing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academic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stress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are</w:t>
      </w:r>
      <w:proofErr w:type="spellEnd"/>
      <w:r w:rsidRPr="006373D3">
        <w:rPr>
          <w:sz w:val="24"/>
          <w:szCs w:val="24"/>
        </w:rPr>
        <w:t xml:space="preserve"> 2x </w:t>
      </w:r>
      <w:proofErr w:type="spellStart"/>
      <w:r w:rsidRPr="006373D3">
        <w:rPr>
          <w:sz w:val="24"/>
          <w:szCs w:val="24"/>
        </w:rPr>
        <w:t>more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likely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to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snacks</w:t>
      </w:r>
      <w:proofErr w:type="spellEnd"/>
      <w:r w:rsidRPr="006373D3">
        <w:rPr>
          <w:sz w:val="24"/>
          <w:szCs w:val="24"/>
        </w:rPr>
        <w:t xml:space="preserve"> 6-10 </w:t>
      </w:r>
      <w:proofErr w:type="spellStart"/>
      <w:r w:rsidRPr="006373D3">
        <w:rPr>
          <w:sz w:val="24"/>
          <w:szCs w:val="24"/>
        </w:rPr>
        <w:t>times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or</w:t>
      </w:r>
      <w:proofErr w:type="spellEnd"/>
      <w:r w:rsidRPr="006373D3">
        <w:rPr>
          <w:sz w:val="24"/>
          <w:szCs w:val="24"/>
        </w:rPr>
        <w:t xml:space="preserve"> 10+ </w:t>
      </w:r>
      <w:proofErr w:type="spellStart"/>
      <w:r w:rsidRPr="006373D3">
        <w:rPr>
          <w:sz w:val="24"/>
          <w:szCs w:val="24"/>
        </w:rPr>
        <w:t>times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per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week</w:t>
      </w:r>
      <w:proofErr w:type="spellEnd"/>
      <w:r w:rsidRPr="006373D3">
        <w:rPr>
          <w:sz w:val="24"/>
          <w:szCs w:val="24"/>
        </w:rPr>
        <w:t>.</w:t>
      </w:r>
    </w:p>
    <w:p w14:paraId="7DAEC068" w14:textId="2975B10B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who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report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academic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workload</w:t>
      </w:r>
      <w:proofErr w:type="spellEnd"/>
      <w:r w:rsidRPr="006373D3">
        <w:rPr>
          <w:sz w:val="24"/>
          <w:szCs w:val="24"/>
        </w:rPr>
        <w:t xml:space="preserve"> as a “</w:t>
      </w:r>
      <w:proofErr w:type="spellStart"/>
      <w:r w:rsidRPr="006373D3">
        <w:rPr>
          <w:sz w:val="24"/>
          <w:szCs w:val="24"/>
        </w:rPr>
        <w:t>Positive</w:t>
      </w:r>
      <w:proofErr w:type="spellEnd"/>
      <w:r w:rsidRPr="006373D3">
        <w:rPr>
          <w:sz w:val="24"/>
          <w:szCs w:val="24"/>
        </w:rPr>
        <w:t xml:space="preserve">” </w:t>
      </w:r>
      <w:proofErr w:type="spellStart"/>
      <w:r w:rsidRPr="006373D3">
        <w:rPr>
          <w:sz w:val="24"/>
          <w:szCs w:val="24"/>
        </w:rPr>
        <w:t>influence</w:t>
      </w:r>
      <w:proofErr w:type="spellEnd"/>
      <w:r w:rsidRPr="006373D3">
        <w:rPr>
          <w:sz w:val="24"/>
          <w:szCs w:val="24"/>
        </w:rPr>
        <w:t xml:space="preserve"> on </w:t>
      </w:r>
      <w:proofErr w:type="spellStart"/>
      <w:r w:rsidRPr="006373D3">
        <w:rPr>
          <w:sz w:val="24"/>
          <w:szCs w:val="24"/>
        </w:rPr>
        <w:t>snack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consumption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have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higher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intake</w:t>
      </w:r>
      <w:proofErr w:type="spellEnd"/>
      <w:r w:rsidRPr="006373D3">
        <w:rPr>
          <w:sz w:val="24"/>
          <w:szCs w:val="24"/>
        </w:rPr>
        <w:t>.</w:t>
      </w:r>
    </w:p>
    <w:p w14:paraId="3418419B" w14:textId="69840D13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Hypothesis</w:t>
      </w:r>
      <w:proofErr w:type="spellEnd"/>
      <w:r w:rsidRPr="006373D3">
        <w:rPr>
          <w:sz w:val="24"/>
          <w:szCs w:val="24"/>
        </w:rPr>
        <w:t xml:space="preserve"> H3 </w:t>
      </w:r>
      <w:proofErr w:type="spellStart"/>
      <w:r w:rsidRPr="006373D3">
        <w:rPr>
          <w:sz w:val="24"/>
          <w:szCs w:val="24"/>
        </w:rPr>
        <w:t>Supported</w:t>
      </w:r>
      <w:proofErr w:type="spellEnd"/>
      <w:r w:rsidRPr="006373D3">
        <w:rPr>
          <w:sz w:val="24"/>
          <w:szCs w:val="24"/>
        </w:rPr>
        <w:t xml:space="preserve">: </w:t>
      </w:r>
      <w:proofErr w:type="spellStart"/>
      <w:r w:rsidRPr="006373D3">
        <w:rPr>
          <w:sz w:val="24"/>
          <w:szCs w:val="24"/>
        </w:rPr>
        <w:t>Academic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stress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increases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the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frequency</w:t>
      </w:r>
      <w:proofErr w:type="spellEnd"/>
      <w:r w:rsidRPr="006373D3">
        <w:rPr>
          <w:sz w:val="24"/>
          <w:szCs w:val="24"/>
        </w:rPr>
        <w:t xml:space="preserve"> of </w:t>
      </w:r>
      <w:proofErr w:type="spellStart"/>
      <w:r w:rsidRPr="006373D3">
        <w:rPr>
          <w:sz w:val="24"/>
          <w:szCs w:val="24"/>
        </w:rPr>
        <w:t>snack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consumption</w:t>
      </w:r>
      <w:proofErr w:type="spellEnd"/>
      <w:r w:rsidRPr="006373D3">
        <w:rPr>
          <w:sz w:val="24"/>
          <w:szCs w:val="24"/>
        </w:rPr>
        <w:t>.</w:t>
      </w:r>
    </w:p>
    <w:p w14:paraId="21999979" w14:textId="2A57B088" w:rsidR="006373D3" w:rsidRPr="006373D3" w:rsidRDefault="006373D3" w:rsidP="006373D3">
      <w:pPr>
        <w:rPr>
          <w:sz w:val="24"/>
          <w:szCs w:val="24"/>
        </w:rPr>
      </w:pPr>
    </w:p>
    <w:p w14:paraId="1CA17959" w14:textId="77777777" w:rsidR="006373D3" w:rsidRPr="006373D3" w:rsidRDefault="006373D3" w:rsidP="006373D3">
      <w:pPr>
        <w:rPr>
          <w:b/>
          <w:bCs/>
          <w:sz w:val="28"/>
          <w:szCs w:val="28"/>
        </w:rPr>
      </w:pPr>
      <w:proofErr w:type="spellStart"/>
      <w:r w:rsidRPr="006373D3">
        <w:rPr>
          <w:b/>
          <w:bCs/>
          <w:sz w:val="28"/>
          <w:szCs w:val="28"/>
        </w:rPr>
        <w:t>Recommendations</w:t>
      </w:r>
      <w:proofErr w:type="spellEnd"/>
    </w:p>
    <w:p w14:paraId="4B1D7072" w14:textId="77777777" w:rsid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Health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Education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Campaigns</w:t>
      </w:r>
      <w:proofErr w:type="spellEnd"/>
      <w:r w:rsidRPr="006373D3">
        <w:rPr>
          <w:sz w:val="24"/>
          <w:szCs w:val="24"/>
        </w:rPr>
        <w:t xml:space="preserve">: </w:t>
      </w:r>
      <w:proofErr w:type="spellStart"/>
      <w:r w:rsidRPr="006373D3">
        <w:rPr>
          <w:sz w:val="24"/>
          <w:szCs w:val="24"/>
        </w:rPr>
        <w:t>Target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with</w:t>
      </w:r>
      <w:proofErr w:type="spellEnd"/>
      <w:r w:rsidRPr="006373D3">
        <w:rPr>
          <w:sz w:val="24"/>
          <w:szCs w:val="24"/>
        </w:rPr>
        <w:t xml:space="preserve"> "</w:t>
      </w:r>
      <w:proofErr w:type="spellStart"/>
      <w:r w:rsidRPr="006373D3">
        <w:rPr>
          <w:sz w:val="24"/>
          <w:szCs w:val="24"/>
        </w:rPr>
        <w:t>Insufficient</w:t>
      </w:r>
      <w:proofErr w:type="spellEnd"/>
      <w:r w:rsidRPr="006373D3">
        <w:rPr>
          <w:sz w:val="24"/>
          <w:szCs w:val="24"/>
        </w:rPr>
        <w:t xml:space="preserve">" </w:t>
      </w:r>
      <w:proofErr w:type="spellStart"/>
      <w:r w:rsidRPr="006373D3">
        <w:rPr>
          <w:sz w:val="24"/>
          <w:szCs w:val="24"/>
        </w:rPr>
        <w:t>health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knowledge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through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awareness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workshops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posters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social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media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campaigns</w:t>
      </w:r>
      <w:proofErr w:type="spellEnd"/>
      <w:r w:rsidRPr="006373D3">
        <w:rPr>
          <w:sz w:val="24"/>
          <w:szCs w:val="24"/>
        </w:rPr>
        <w:t>.</w:t>
      </w:r>
    </w:p>
    <w:p w14:paraId="7ABE5666" w14:textId="77777777" w:rsid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lastRenderedPageBreak/>
        <w:t>Stress</w:t>
      </w:r>
      <w:proofErr w:type="spellEnd"/>
      <w:r w:rsidRPr="006373D3">
        <w:rPr>
          <w:sz w:val="24"/>
          <w:szCs w:val="24"/>
        </w:rPr>
        <w:t xml:space="preserve"> Management </w:t>
      </w:r>
      <w:proofErr w:type="spellStart"/>
      <w:r w:rsidRPr="006373D3">
        <w:rPr>
          <w:sz w:val="24"/>
          <w:szCs w:val="24"/>
        </w:rPr>
        <w:t>Support</w:t>
      </w:r>
      <w:proofErr w:type="spellEnd"/>
      <w:r w:rsidRPr="006373D3">
        <w:rPr>
          <w:sz w:val="24"/>
          <w:szCs w:val="24"/>
        </w:rPr>
        <w:t xml:space="preserve">: </w:t>
      </w:r>
      <w:proofErr w:type="spellStart"/>
      <w:r w:rsidRPr="006373D3">
        <w:rPr>
          <w:sz w:val="24"/>
          <w:szCs w:val="24"/>
        </w:rPr>
        <w:t>Offer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mindfulness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sessions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relaxation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activities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promote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healthier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options</w:t>
      </w:r>
      <w:proofErr w:type="spellEnd"/>
      <w:r w:rsidRPr="006373D3">
        <w:rPr>
          <w:sz w:val="24"/>
          <w:szCs w:val="24"/>
        </w:rPr>
        <w:t xml:space="preserve"> (</w:t>
      </w:r>
      <w:proofErr w:type="spellStart"/>
      <w:r w:rsidRPr="006373D3">
        <w:rPr>
          <w:sz w:val="24"/>
          <w:szCs w:val="24"/>
        </w:rPr>
        <w:t>fruits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nuts</w:t>
      </w:r>
      <w:proofErr w:type="spellEnd"/>
      <w:r w:rsidRPr="006373D3">
        <w:rPr>
          <w:sz w:val="24"/>
          <w:szCs w:val="24"/>
        </w:rPr>
        <w:t xml:space="preserve">) </w:t>
      </w:r>
      <w:proofErr w:type="spellStart"/>
      <w:r w:rsidRPr="006373D3">
        <w:rPr>
          <w:sz w:val="24"/>
          <w:szCs w:val="24"/>
        </w:rPr>
        <w:t>during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exams</w:t>
      </w:r>
      <w:proofErr w:type="spellEnd"/>
      <w:r w:rsidRPr="006373D3">
        <w:rPr>
          <w:sz w:val="24"/>
          <w:szCs w:val="24"/>
        </w:rPr>
        <w:t>.</w:t>
      </w:r>
    </w:p>
    <w:p w14:paraId="7E4A601D" w14:textId="3CA756EB" w:rsidR="006373D3" w:rsidRPr="006373D3" w:rsidRDefault="006373D3" w:rsidP="006373D3">
      <w:pPr>
        <w:pStyle w:val="Liste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6373D3">
        <w:rPr>
          <w:sz w:val="24"/>
          <w:szCs w:val="24"/>
        </w:rPr>
        <w:t>Promote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Healthy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Eating</w:t>
      </w:r>
      <w:proofErr w:type="spellEnd"/>
      <w:r w:rsidRPr="006373D3">
        <w:rPr>
          <w:sz w:val="24"/>
          <w:szCs w:val="24"/>
        </w:rPr>
        <w:t xml:space="preserve">: </w:t>
      </w:r>
      <w:proofErr w:type="spellStart"/>
      <w:r w:rsidRPr="006373D3">
        <w:rPr>
          <w:sz w:val="24"/>
          <w:szCs w:val="24"/>
        </w:rPr>
        <w:t>Introduce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healthier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snacks</w:t>
      </w:r>
      <w:proofErr w:type="spellEnd"/>
      <w:r w:rsidRPr="006373D3">
        <w:rPr>
          <w:sz w:val="24"/>
          <w:szCs w:val="24"/>
        </w:rPr>
        <w:t xml:space="preserve"> in </w:t>
      </w:r>
      <w:proofErr w:type="spellStart"/>
      <w:r w:rsidRPr="006373D3">
        <w:rPr>
          <w:sz w:val="24"/>
          <w:szCs w:val="24"/>
        </w:rPr>
        <w:t>vending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machines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add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nutrition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labels</w:t>
      </w:r>
      <w:proofErr w:type="spellEnd"/>
      <w:r w:rsidRPr="006373D3">
        <w:rPr>
          <w:sz w:val="24"/>
          <w:szCs w:val="24"/>
        </w:rPr>
        <w:t xml:space="preserve"> in </w:t>
      </w:r>
      <w:proofErr w:type="spellStart"/>
      <w:r w:rsidRPr="006373D3">
        <w:rPr>
          <w:sz w:val="24"/>
          <w:szCs w:val="24"/>
        </w:rPr>
        <w:t>cafeterias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provide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personalized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eating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habit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guidance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to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younger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 xml:space="preserve"> (18-23).</w:t>
      </w:r>
    </w:p>
    <w:p w14:paraId="065646C1" w14:textId="011C1572" w:rsidR="006373D3" w:rsidRPr="006373D3" w:rsidRDefault="006373D3" w:rsidP="006373D3">
      <w:pPr>
        <w:rPr>
          <w:sz w:val="24"/>
          <w:szCs w:val="24"/>
        </w:rPr>
      </w:pPr>
    </w:p>
    <w:p w14:paraId="376D51ED" w14:textId="77777777" w:rsidR="006373D3" w:rsidRDefault="006373D3" w:rsidP="006373D3">
      <w:pPr>
        <w:rPr>
          <w:b/>
          <w:bCs/>
          <w:sz w:val="28"/>
          <w:szCs w:val="28"/>
        </w:rPr>
      </w:pPr>
      <w:proofErr w:type="spellStart"/>
      <w:r w:rsidRPr="006373D3">
        <w:rPr>
          <w:b/>
          <w:bCs/>
          <w:sz w:val="28"/>
          <w:szCs w:val="28"/>
        </w:rPr>
        <w:t>Conclusion</w:t>
      </w:r>
      <w:proofErr w:type="spellEnd"/>
      <w:r w:rsidRPr="006373D3">
        <w:rPr>
          <w:b/>
          <w:bCs/>
          <w:sz w:val="28"/>
          <w:szCs w:val="28"/>
        </w:rPr>
        <w:t xml:space="preserve"> </w:t>
      </w:r>
    </w:p>
    <w:p w14:paraId="36E5044C" w14:textId="00D9606C" w:rsidR="006373D3" w:rsidRPr="006373D3" w:rsidRDefault="006373D3" w:rsidP="006373D3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6373D3">
        <w:rPr>
          <w:sz w:val="24"/>
          <w:szCs w:val="24"/>
        </w:rPr>
        <w:t>This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analysis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confirms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that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age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gender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health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awareness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academic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stress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are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key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drivers</w:t>
      </w:r>
      <w:proofErr w:type="spellEnd"/>
      <w:r w:rsidRPr="006373D3">
        <w:rPr>
          <w:sz w:val="24"/>
          <w:szCs w:val="24"/>
        </w:rPr>
        <w:t xml:space="preserve"> of </w:t>
      </w:r>
      <w:proofErr w:type="spellStart"/>
      <w:r w:rsidRPr="006373D3">
        <w:rPr>
          <w:sz w:val="24"/>
          <w:szCs w:val="24"/>
        </w:rPr>
        <w:t>snack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consumption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habits</w:t>
      </w:r>
      <w:proofErr w:type="spellEnd"/>
      <w:r w:rsidRPr="006373D3">
        <w:rPr>
          <w:sz w:val="24"/>
          <w:szCs w:val="24"/>
        </w:rPr>
        <w:t xml:space="preserve">. </w:t>
      </w:r>
      <w:proofErr w:type="spellStart"/>
      <w:r w:rsidRPr="006373D3">
        <w:rPr>
          <w:sz w:val="24"/>
          <w:szCs w:val="24"/>
        </w:rPr>
        <w:t>Targeted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health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education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stress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management</w:t>
      </w:r>
      <w:proofErr w:type="spellEnd"/>
      <w:r w:rsidRPr="006373D3">
        <w:rPr>
          <w:sz w:val="24"/>
          <w:szCs w:val="24"/>
        </w:rPr>
        <w:t xml:space="preserve">, </w:t>
      </w:r>
      <w:proofErr w:type="spellStart"/>
      <w:r w:rsidRPr="006373D3">
        <w:rPr>
          <w:sz w:val="24"/>
          <w:szCs w:val="24"/>
        </w:rPr>
        <w:t>and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access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to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healthy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snacks</w:t>
      </w:r>
      <w:proofErr w:type="spellEnd"/>
      <w:r w:rsidRPr="006373D3">
        <w:rPr>
          <w:sz w:val="24"/>
          <w:szCs w:val="24"/>
        </w:rPr>
        <w:t xml:space="preserve"> can </w:t>
      </w:r>
      <w:proofErr w:type="spellStart"/>
      <w:r w:rsidRPr="006373D3">
        <w:rPr>
          <w:sz w:val="24"/>
          <w:szCs w:val="24"/>
        </w:rPr>
        <w:t>promote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healthier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eating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habits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among</w:t>
      </w:r>
      <w:proofErr w:type="spellEnd"/>
      <w:r w:rsidRPr="006373D3">
        <w:rPr>
          <w:sz w:val="24"/>
          <w:szCs w:val="24"/>
        </w:rPr>
        <w:t xml:space="preserve"> Anadolu </w:t>
      </w:r>
      <w:proofErr w:type="spellStart"/>
      <w:r w:rsidRPr="006373D3">
        <w:rPr>
          <w:sz w:val="24"/>
          <w:szCs w:val="24"/>
        </w:rPr>
        <w:t>University</w:t>
      </w:r>
      <w:proofErr w:type="spellEnd"/>
      <w:r w:rsidRPr="006373D3">
        <w:rPr>
          <w:sz w:val="24"/>
          <w:szCs w:val="24"/>
        </w:rPr>
        <w:t xml:space="preserve"> </w:t>
      </w:r>
      <w:proofErr w:type="spellStart"/>
      <w:r w:rsidRPr="006373D3">
        <w:rPr>
          <w:sz w:val="24"/>
          <w:szCs w:val="24"/>
        </w:rPr>
        <w:t>students</w:t>
      </w:r>
      <w:proofErr w:type="spellEnd"/>
      <w:r w:rsidRPr="006373D3">
        <w:rPr>
          <w:sz w:val="24"/>
          <w:szCs w:val="24"/>
        </w:rPr>
        <w:t>.</w:t>
      </w:r>
    </w:p>
    <w:p w14:paraId="26E87D02" w14:textId="77777777" w:rsidR="00B82F7F" w:rsidRPr="006373D3" w:rsidRDefault="00B82F7F">
      <w:pPr>
        <w:rPr>
          <w:sz w:val="24"/>
          <w:szCs w:val="24"/>
        </w:rPr>
      </w:pPr>
    </w:p>
    <w:sectPr w:rsidR="00B82F7F" w:rsidRPr="00637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30E2"/>
    <w:multiLevelType w:val="multilevel"/>
    <w:tmpl w:val="041C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338EE"/>
    <w:multiLevelType w:val="hybridMultilevel"/>
    <w:tmpl w:val="B350A8B6"/>
    <w:lvl w:ilvl="0" w:tplc="AF409BF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B25678"/>
    <w:multiLevelType w:val="hybridMultilevel"/>
    <w:tmpl w:val="17B04168"/>
    <w:lvl w:ilvl="0" w:tplc="742657FE"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992D2B"/>
    <w:multiLevelType w:val="multilevel"/>
    <w:tmpl w:val="EC7AA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8B2FFE"/>
    <w:multiLevelType w:val="multilevel"/>
    <w:tmpl w:val="9B34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B64D12"/>
    <w:multiLevelType w:val="multilevel"/>
    <w:tmpl w:val="E150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3D5B14"/>
    <w:multiLevelType w:val="multilevel"/>
    <w:tmpl w:val="B72C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5A1309"/>
    <w:multiLevelType w:val="multilevel"/>
    <w:tmpl w:val="068A3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403148"/>
    <w:multiLevelType w:val="multilevel"/>
    <w:tmpl w:val="C270F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4F6581"/>
    <w:multiLevelType w:val="multilevel"/>
    <w:tmpl w:val="C330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982912">
    <w:abstractNumId w:val="4"/>
  </w:num>
  <w:num w:numId="2" w16cid:durableId="1645349413">
    <w:abstractNumId w:val="1"/>
  </w:num>
  <w:num w:numId="3" w16cid:durableId="2080787679">
    <w:abstractNumId w:val="2"/>
  </w:num>
  <w:num w:numId="4" w16cid:durableId="958224304">
    <w:abstractNumId w:val="9"/>
  </w:num>
  <w:num w:numId="5" w16cid:durableId="1875465074">
    <w:abstractNumId w:val="5"/>
  </w:num>
  <w:num w:numId="6" w16cid:durableId="1263731649">
    <w:abstractNumId w:val="8"/>
  </w:num>
  <w:num w:numId="7" w16cid:durableId="1576862118">
    <w:abstractNumId w:val="0"/>
  </w:num>
  <w:num w:numId="8" w16cid:durableId="554508858">
    <w:abstractNumId w:val="6"/>
  </w:num>
  <w:num w:numId="9" w16cid:durableId="1056391458">
    <w:abstractNumId w:val="3"/>
  </w:num>
  <w:num w:numId="10" w16cid:durableId="20373466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28"/>
    <w:rsid w:val="000E6717"/>
    <w:rsid w:val="00325BEC"/>
    <w:rsid w:val="003F49CC"/>
    <w:rsid w:val="006373D3"/>
    <w:rsid w:val="007E6836"/>
    <w:rsid w:val="00807228"/>
    <w:rsid w:val="00A512C3"/>
    <w:rsid w:val="00B82F7F"/>
    <w:rsid w:val="00B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4BE5D"/>
  <w15:chartTrackingRefBased/>
  <w15:docId w15:val="{BBFED847-9D73-4116-A59D-4FE43BFE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E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Yiğit ÖZBEK</dc:creator>
  <cp:keywords/>
  <dc:description/>
  <cp:lastModifiedBy>Berk Yiğit ÖZBEK</cp:lastModifiedBy>
  <cp:revision>3</cp:revision>
  <dcterms:created xsi:type="dcterms:W3CDTF">2024-12-17T16:48:00Z</dcterms:created>
  <dcterms:modified xsi:type="dcterms:W3CDTF">2024-12-17T17:56:00Z</dcterms:modified>
</cp:coreProperties>
</file>