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MiniWord 全屏幕编辑软件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用户使用手册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打开程序后自动新建文件，可直接对此文件进行编辑。 可通过菜单栏--&gt;文件进行 新建文件 打开文件 保存 另存为 退出文件 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编辑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可通过菜单栏--&gt;编辑进行查找及替换 可以通过鼠标按键定位光标 可通过方向键控制光标 定位光标后按键即可输入 支持中文以及英文的输入  支持删除键 delete键 回车键等按键。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块操作及热键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按住鼠标拖动可框选区域进行块操作，支持块删除和替换。可以用快捷键CTRL+C 、CTRL+V 进行块复制粘贴操作。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支持热键Home End PageUp PageDown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同时也支持其他热键CTRL+N 新建 ，CTRL+O 打开，CTRL+S 保存，CTRL+W关闭，CTRL+F查找，CTRL+H替换。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（新建CTRL+N 打开等文件快捷键是调用QT自带的快捷键设置功能实现   复制粘贴的热键 通过判断CTRL键是否按下已经与C V的组合来进行判断）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查找字符/串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：提示用户输入要查找的字符串，从当前光标处向后定位，找到时光标置于首字符之前。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替换字符/串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：提示用户输入原字符串和新字符串，从当前光标处向后定位，找到时光标置于首字符之前，由用户对是否替换进行确认。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4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2018-06-01T15:38:09Z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