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【应用】A</w:t>
      </w:r>
      <w:r>
        <w:rPr>
          <w:b/>
          <w:bCs/>
          <w:szCs w:val="21"/>
          <w:shd w:val="pct10" w:color="auto" w:fill="FFFFFF"/>
        </w:rPr>
        <w:t>PI</w:t>
      </w:r>
      <w:r>
        <w:rPr>
          <w:rFonts w:hint="eastAsia"/>
          <w:b/>
          <w:bCs/>
          <w:szCs w:val="21"/>
          <w:shd w:val="pct10" w:color="auto" w:fill="FFFFFF"/>
        </w:rPr>
        <w:t>帮助文档</w:t>
      </w:r>
      <w:r>
        <w:rPr>
          <w:b/>
          <w:bCs/>
          <w:szCs w:val="21"/>
          <w:shd w:val="pct10" w:color="auto" w:fill="FFFFFF"/>
        </w:rPr>
        <w:t>生成与</w:t>
      </w:r>
      <w:r>
        <w:rPr>
          <w:rFonts w:hint="eastAsia"/>
          <w:b/>
          <w:bCs/>
          <w:szCs w:val="21"/>
          <w:shd w:val="pct10" w:color="auto" w:fill="FFFFFF"/>
        </w:rPr>
        <w:t>日期</w:t>
      </w:r>
      <w:r>
        <w:rPr>
          <w:b/>
          <w:bCs/>
          <w:szCs w:val="21"/>
          <w:shd w:val="pct10" w:color="auto" w:fill="FFFFFF"/>
        </w:rPr>
        <w:t>概述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独立查询</w:t>
      </w:r>
      <w:r>
        <w:rPr>
          <w:rFonts w:hint="eastAsia" w:ascii="宋体" w:hAnsi="宋体"/>
          <w:szCs w:val="21"/>
        </w:rPr>
        <w:t>API帮助</w:t>
      </w:r>
      <w:r>
        <w:rPr>
          <w:rFonts w:ascii="宋体" w:hAnsi="宋体"/>
          <w:szCs w:val="21"/>
        </w:rPr>
        <w:t>文档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【应用】能够独立使用E</w:t>
      </w:r>
      <w:r>
        <w:rPr>
          <w:rFonts w:ascii="宋体" w:hAnsi="宋体"/>
          <w:szCs w:val="21"/>
        </w:rPr>
        <w:t>clipse导出</w:t>
      </w:r>
      <w:r>
        <w:rPr>
          <w:rFonts w:hint="eastAsia" w:ascii="宋体" w:hAnsi="宋体"/>
          <w:szCs w:val="21"/>
        </w:rPr>
        <w:t>API文档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API常用类:Date,DateFormat,Calendar,Math,System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hint="eastAsia" w:ascii="宋体" w:hAnsi="宋体"/>
          <w:szCs w:val="21"/>
        </w:rPr>
        <w:t>用D</w:t>
      </w:r>
      <w:r>
        <w:rPr>
          <w:rFonts w:ascii="宋体" w:hAnsi="宋体"/>
          <w:szCs w:val="21"/>
        </w:rPr>
        <w:t>ate</w:t>
      </w:r>
      <w:r>
        <w:rPr>
          <w:rFonts w:hint="eastAsia" w:ascii="宋体" w:hAnsi="宋体"/>
          <w:szCs w:val="21"/>
        </w:rPr>
        <w:t>对象</w:t>
      </w:r>
      <w:r>
        <w:rPr>
          <w:rFonts w:ascii="宋体" w:hAnsi="宋体"/>
          <w:szCs w:val="21"/>
        </w:rPr>
        <w:t>设置毫秒值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获取毫秒值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hint="eastAsia" w:ascii="宋体" w:hAnsi="宋体"/>
          <w:szCs w:val="21"/>
        </w:rPr>
        <w:t>用</w:t>
      </w:r>
      <w:r>
        <w:rPr>
          <w:rFonts w:ascii="宋体" w:hAnsi="宋体"/>
          <w:szCs w:val="21"/>
        </w:rPr>
        <w:t>DateFormat完成日期</w:t>
      </w:r>
      <w:r>
        <w:rPr>
          <w:rFonts w:hint="eastAsia" w:ascii="宋体" w:hAnsi="宋体"/>
          <w:szCs w:val="21"/>
        </w:rPr>
        <w:t>对象</w:t>
      </w:r>
      <w:r>
        <w:rPr>
          <w:rFonts w:ascii="宋体" w:hAnsi="宋体"/>
          <w:szCs w:val="21"/>
        </w:rPr>
        <w:t>和日期字符串互相转换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hint="eastAsia" w:ascii="宋体" w:hAnsi="宋体"/>
          <w:szCs w:val="21"/>
        </w:rPr>
        <w:t>用</w:t>
      </w:r>
      <w:r>
        <w:rPr>
          <w:rFonts w:ascii="宋体" w:hAnsi="宋体"/>
          <w:szCs w:val="21"/>
        </w:rPr>
        <w:t>DateFormat完成日期</w:t>
      </w:r>
      <w:r>
        <w:rPr>
          <w:rFonts w:hint="eastAsia" w:ascii="宋体" w:hAnsi="宋体"/>
          <w:szCs w:val="21"/>
        </w:rPr>
        <w:t>对象</w:t>
      </w:r>
      <w:r>
        <w:rPr>
          <w:rFonts w:ascii="宋体" w:hAnsi="宋体"/>
          <w:szCs w:val="21"/>
        </w:rPr>
        <w:t>和日期字符串互相转换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hint="eastAsia" w:ascii="宋体" w:hAnsi="宋体"/>
          <w:szCs w:val="21"/>
        </w:rPr>
        <w:t>用C</w:t>
      </w:r>
      <w:r>
        <w:rPr>
          <w:rFonts w:ascii="宋体" w:hAnsi="宋体"/>
          <w:szCs w:val="21"/>
        </w:rPr>
        <w:t>alendar获取日期和设置日期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【理解】能够独立练习M</w:t>
      </w:r>
      <w:r>
        <w:rPr>
          <w:rFonts w:ascii="宋体" w:hAnsi="宋体"/>
          <w:szCs w:val="21"/>
        </w:rPr>
        <w:t>ath类和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ystem类的常用方法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【应用】包装类与正则</w:t>
      </w:r>
      <w:r>
        <w:rPr>
          <w:rFonts w:ascii="宋体" w:hAnsi="宋体"/>
          <w:b/>
          <w:bCs/>
          <w:szCs w:val="21"/>
          <w:shd w:val="pct10" w:color="auto" w:fill="FFFFFF"/>
        </w:rPr>
        <w:t>表达式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.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【理解】能够阐述基本</w:t>
      </w:r>
      <w:r>
        <w:rPr>
          <w:rFonts w:ascii="宋体" w:hAnsi="宋体"/>
          <w:szCs w:val="21"/>
        </w:rPr>
        <w:t>类型对应</w:t>
      </w:r>
      <w:r>
        <w:rPr>
          <w:rFonts w:hint="eastAsia" w:ascii="宋体" w:hAnsi="宋体"/>
          <w:szCs w:val="21"/>
        </w:rPr>
        <w:t>哪些</w:t>
      </w:r>
      <w:r>
        <w:rPr>
          <w:rFonts w:ascii="宋体" w:hAnsi="宋体"/>
          <w:szCs w:val="21"/>
        </w:rPr>
        <w:t>包装类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阐述包装类的装箱和</w:t>
      </w:r>
      <w:r>
        <w:rPr>
          <w:rFonts w:hint="eastAsia" w:ascii="宋体" w:hAnsi="宋体"/>
          <w:szCs w:val="21"/>
        </w:rPr>
        <w:t>拆箱</w:t>
      </w:r>
      <w:r>
        <w:rPr>
          <w:rFonts w:ascii="宋体" w:hAnsi="宋体"/>
          <w:szCs w:val="21"/>
        </w:rPr>
        <w:t>机制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【应用】能够独立利用</w:t>
      </w:r>
      <w:r>
        <w:rPr>
          <w:rFonts w:ascii="宋体" w:hAnsi="宋体"/>
          <w:szCs w:val="21"/>
        </w:rPr>
        <w:t>正则完成matches方法和split方法</w:t>
      </w:r>
      <w:r>
        <w:rPr>
          <w:rFonts w:hint="eastAsia" w:ascii="宋体" w:hAnsi="宋体"/>
          <w:szCs w:val="21"/>
        </w:rPr>
        <w:t>相关</w:t>
      </w:r>
      <w:r>
        <w:rPr>
          <w:rFonts w:ascii="宋体" w:hAnsi="宋体"/>
          <w:szCs w:val="21"/>
        </w:rPr>
        <w:t>案例</w:t>
      </w: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A</w:t>
      </w:r>
      <w:r>
        <w:rPr>
          <w:rFonts w:ascii="微软雅黑" w:hAnsi="微软雅黑" w:eastAsia="微软雅黑" w:cs="宋体"/>
          <w:bCs w:val="0"/>
        </w:rPr>
        <w:t>PI</w:t>
      </w:r>
      <w:r>
        <w:rPr>
          <w:rFonts w:hint="eastAsia" w:ascii="微软雅黑" w:hAnsi="微软雅黑" w:eastAsia="微软雅黑" w:cs="宋体"/>
          <w:bCs w:val="0"/>
        </w:rPr>
        <w:t>帮助文档生成</w:t>
      </w:r>
      <w:r>
        <w:rPr>
          <w:rFonts w:ascii="微软雅黑" w:hAnsi="微软雅黑" w:eastAsia="微软雅黑" w:cs="宋体"/>
          <w:bCs w:val="0"/>
        </w:rPr>
        <w:t>与日期概述</w:t>
      </w:r>
    </w:p>
    <w:p>
      <w:pPr>
        <w:pStyle w:val="3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帮助</w:t>
      </w:r>
      <w:r>
        <w:t>文档</w:t>
      </w:r>
    </w:p>
    <w:p>
      <w:pPr>
        <w:pStyle w:val="63"/>
      </w:pPr>
      <w:r>
        <w:rPr>
          <w:rFonts w:hint="eastAsia"/>
        </w:rPr>
        <w:t>API（Application Programming Interface,应用程序编程接口）是一些预先定义的函数，目的是基于</w:t>
      </w:r>
      <w:r>
        <w:t>某软件或硬件</w:t>
      </w:r>
      <w:r>
        <w:rPr>
          <w:rFonts w:hint="eastAsia"/>
        </w:rPr>
        <w:t>提供应用程序给予开发人员访问，无需访问源码，或理解内部工作机制的细节。</w:t>
      </w:r>
    </w:p>
    <w:p>
      <w:pPr>
        <w:pStyle w:val="63"/>
      </w:pPr>
      <w:r>
        <w:rPr>
          <w:rFonts w:hint="eastAsia"/>
        </w:rPr>
        <w:t>API帮助文档就是对这些预先</w:t>
      </w:r>
      <w:r>
        <w:t>定义的</w:t>
      </w:r>
      <w:r>
        <w:rPr>
          <w:rFonts w:hint="eastAsia"/>
        </w:rPr>
        <w:t>函数写的文档，帮助开发人员了解函数的使用方法和功能,达到</w:t>
      </w:r>
      <w:r>
        <w:t>快速上手的目的</w:t>
      </w:r>
    </w:p>
    <w:p>
      <w:pPr>
        <w:pStyle w:val="3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导出API</w:t>
      </w:r>
      <w:r>
        <w:t>帮助</w:t>
      </w:r>
      <w:r>
        <w:rPr>
          <w:rFonts w:hint="eastAsia"/>
        </w:rPr>
        <w:t>文档</w:t>
      </w:r>
    </w:p>
    <w:p>
      <w:pPr>
        <w:pStyle w:val="63"/>
      </w:pPr>
      <w:r>
        <w:rPr>
          <w:rFonts w:hint="eastAsia"/>
        </w:rPr>
        <w:t>在eclipse使用时，可以配合文档注释，导出对类的说明文档，从而供其他人阅读学习与使用。</w:t>
      </w:r>
    </w:p>
    <w:p>
      <w:pPr>
        <w:pStyle w:val="63"/>
      </w:pPr>
      <w:r>
        <w:rPr>
          <w:rFonts w:hint="eastAsia"/>
        </w:rPr>
        <w:t>通过使用文档注释，将类或者方法进行注释用@简单标注基本信息。如@author 作者、@version代码版本、@param方法参数、@return方法返回值等。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MyTool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文档注释的作用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下午1:39:48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使用文档注释完成帮助文档的生成,其过程就是通过文档注释注解的方式完成类或者方法的说明,使用eclipse完成文档生成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igeek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V0.1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@since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java还没有出现的时候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求两个数的和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参与计算的第一个数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参与计算的第二个数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两个参数的和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method2()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r>
        <w:drawing>
          <wp:inline distT="0" distB="0" distL="0" distR="0">
            <wp:extent cx="6147435" cy="3752850"/>
            <wp:effectExtent l="19050" t="0" r="516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68" cy="375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日期</w:t>
      </w:r>
      <w:r>
        <w:t>概述</w:t>
      </w:r>
      <w:r>
        <w:rPr>
          <w:rFonts w:hint="eastAsia"/>
        </w:rPr>
        <w:t>:</w:t>
      </w:r>
    </w:p>
    <w:p>
      <w:pPr>
        <w:pStyle w:val="63"/>
        <w:rPr>
          <w:rFonts w:hint="eastAsia"/>
        </w:rPr>
      </w:pPr>
      <w:r>
        <w:t>日期</w:t>
      </w:r>
      <w:r>
        <w:rPr>
          <w:rFonts w:hint="eastAsia"/>
        </w:rPr>
        <w:t>：</w:t>
      </w:r>
      <w:r>
        <w:t>Date类是操作最简单的日期类，代表一个瞬间。</w:t>
      </w:r>
    </w:p>
    <w:p>
      <w:pPr>
        <w:pStyle w:val="63"/>
      </w:pPr>
      <w:r>
        <w:t>以毫秒作为标记</w:t>
      </w:r>
      <w:r>
        <w:rPr>
          <w:rFonts w:hint="eastAsia"/>
        </w:rPr>
        <w:t>，</w:t>
      </w:r>
      <w:r>
        <w:t>即距离1970年1月1日00:00:00所经过的毫秒值</w:t>
      </w:r>
      <w:r>
        <w:rPr>
          <w:rFonts w:hint="eastAsia"/>
        </w:rPr>
        <w:t>，</w:t>
      </w:r>
      <w:r>
        <w:t>再通过毫秒值计算出对应的年</w:t>
      </w:r>
      <w:r>
        <w:rPr>
          <w:rFonts w:hint="eastAsia"/>
        </w:rPr>
        <w:t>、</w:t>
      </w:r>
      <w:r>
        <w:t>月</w:t>
      </w:r>
      <w:r>
        <w:rPr>
          <w:rFonts w:hint="eastAsia"/>
        </w:rPr>
        <w:t>、</w:t>
      </w:r>
      <w:r>
        <w:t>日</w:t>
      </w:r>
      <w:r>
        <w:rPr>
          <w:rFonts w:hint="eastAsia"/>
        </w:rPr>
        <w:t>、</w:t>
      </w:r>
      <w:r>
        <w:t>时</w:t>
      </w:r>
      <w:r>
        <w:rPr>
          <w:rFonts w:hint="eastAsia"/>
        </w:rPr>
        <w:t>、</w:t>
      </w:r>
      <w:r>
        <w:t>分</w:t>
      </w:r>
      <w:r>
        <w:rPr>
          <w:rFonts w:hint="eastAsia"/>
        </w:rPr>
        <w:t>、</w:t>
      </w:r>
      <w:r>
        <w:t>秒</w:t>
      </w:r>
      <w:r>
        <w:rPr>
          <w:rFonts w:hint="eastAsia"/>
        </w:rPr>
        <w:t>、</w:t>
      </w:r>
      <w:r>
        <w:t>星期等时间信息</w:t>
      </w:r>
      <w:r>
        <w:rPr>
          <w:rFonts w:hint="eastAsia"/>
        </w:rPr>
        <w:t>。</w:t>
      </w: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AP</w:t>
      </w:r>
      <w:r>
        <w:rPr>
          <w:rFonts w:ascii="微软雅黑" w:hAnsi="微软雅黑" w:eastAsia="微软雅黑" w:cs="宋体"/>
        </w:rPr>
        <w:t>I</w:t>
      </w:r>
      <w:r>
        <w:rPr>
          <w:rFonts w:hint="eastAsia" w:ascii="微软雅黑" w:hAnsi="微软雅黑" w:eastAsia="微软雅黑" w:cs="宋体"/>
        </w:rPr>
        <w:t>常用类</w:t>
      </w:r>
      <w:r>
        <w:rPr>
          <w:rFonts w:ascii="微软雅黑" w:hAnsi="微软雅黑" w:eastAsia="微软雅黑" w:cs="宋体"/>
        </w:rPr>
        <w:t>:Date,DateFormat,Calendar,Math,System</w:t>
      </w:r>
    </w:p>
    <w:p>
      <w:pPr>
        <w:pStyle w:val="3"/>
        <w:widowControl/>
      </w:pPr>
      <w:r>
        <w:t xml:space="preserve"> Date类</w:t>
      </w:r>
      <w:r>
        <w:rPr>
          <w:rFonts w:hint="eastAsia"/>
        </w:rPr>
        <w:t>方法</w:t>
      </w:r>
    </w:p>
    <w:p>
      <w:pPr>
        <w:pStyle w:val="63"/>
        <w:ind w:firstLine="115" w:firstLineChars="50"/>
      </w:pPr>
      <w:r>
        <w:rPr>
          <w:rFonts w:hint="eastAsia"/>
        </w:rPr>
        <w:t>A</w:t>
      </w:r>
      <w:r>
        <w:t>：构造方法：</w:t>
      </w:r>
    </w:p>
    <w:p>
      <w:pPr>
        <w:pStyle w:val="63"/>
      </w:pPr>
      <w:r>
        <w:t xml:space="preserve">    public Date()</w:t>
      </w:r>
      <w:r>
        <w:tab/>
      </w:r>
      <w:r>
        <w:tab/>
      </w:r>
      <w:r>
        <w:tab/>
      </w:r>
      <w:r>
        <w:t>//返回当前时间</w:t>
      </w:r>
    </w:p>
    <w:p>
      <w:pPr>
        <w:pStyle w:val="63"/>
      </w:pPr>
      <w:r>
        <w:t xml:space="preserve">    public Date(long date)</w:t>
      </w:r>
      <w:r>
        <w:tab/>
      </w:r>
      <w:r>
        <w:t>//返回指定毫秒值的日期对象</w:t>
      </w:r>
    </w:p>
    <w:p>
      <w:pPr>
        <w:pStyle w:val="63"/>
      </w:pPr>
      <w:r>
        <w:t xml:space="preserve"> B：普通方法：</w:t>
      </w:r>
    </w:p>
    <w:p>
      <w:pPr>
        <w:pStyle w:val="63"/>
      </w:pPr>
      <w:r>
        <w:t xml:space="preserve">   public long getTime()   //获取当前时间对象的毫秒值</w:t>
      </w:r>
    </w:p>
    <w:p>
      <w:pPr>
        <w:pStyle w:val="63"/>
      </w:pPr>
      <w:r>
        <w:t xml:space="preserve">   public void setTime(long time)  //设置时间毫秒值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日期类的测试类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下午2:02:32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API:application programming interface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应用程序变成时用到的接口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应用程序编程接口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白话:java提供的类或者接口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日期:Date类是操作最简单的日期类，代表一个瞬间。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以毫秒作为标记,即距离1970年1月1日00:00:00所经过的毫秒值,再通过毫秒值计算出对应的年、月、日、时、分、秒、星期等时间信息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Date()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Date(long date)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//返回指定毫秒值的日期对象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普通方法: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long getTime()   //获取当前时间对象的毫秒值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setTime(long time)  //设置时间毫秒值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//创建当前时间的Date对象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//制定毫秒值创建Date对象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Date(0L);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//修改日期毫秒值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.setTime(14962627904L);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widowControl/>
      </w:pPr>
      <w:r>
        <w:rPr>
          <w:rFonts w:hint="eastAsia"/>
        </w:rPr>
        <w:t>D</w:t>
      </w:r>
      <w:r>
        <w:t>ateFormat</w:t>
      </w:r>
      <w:r>
        <w:rPr>
          <w:rFonts w:hint="eastAsia"/>
        </w:rPr>
        <w:t>类</w:t>
      </w:r>
      <w:r>
        <w:t>方法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DateFormat 是日期/时间格式化子类的抽象类，它以与语言无关的方式格式化并解析日期或时间。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日期/时间格式化子类（如 </w:t>
      </w:r>
      <w:r>
        <w:rPr>
          <w:rFonts w:hint="eastAsia" w:ascii="微软雅黑" w:hAnsi="微软雅黑" w:eastAsia="微软雅黑"/>
          <w:b/>
        </w:rPr>
        <w:t>SimpleDateFormat类</w:t>
      </w:r>
      <w:r>
        <w:rPr>
          <w:rFonts w:hint="eastAsia" w:ascii="微软雅黑" w:hAnsi="微软雅黑" w:eastAsia="微软雅黑"/>
        </w:rPr>
        <w:t>）允许进行格式化（也就是日期 -&gt; 文本）、解析（文本-&gt; 日期）和标准化。</w:t>
      </w:r>
    </w:p>
    <w:p>
      <w:pPr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/>
        </w:rPr>
        <w:t>我们通过这个类可以帮我们完成日期和文本之间的转换。</w:t>
      </w:r>
    </w:p>
    <w:p>
      <w:pPr>
        <w:pStyle w:val="4"/>
      </w:pPr>
      <w:r>
        <w:rPr>
          <w:rFonts w:hint="eastAsia"/>
        </w:rPr>
        <w:t>日期对象</w:t>
      </w:r>
      <w:r>
        <w:t>格式</w:t>
      </w:r>
      <w:r>
        <w:rPr>
          <w:rFonts w:hint="eastAsia"/>
        </w:rPr>
        <w:t>化</w:t>
      </w:r>
      <w:r>
        <w:t>为日期字符串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java.text.DateFormat;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java.text.SimpleDateFormat;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DateFormatDate2StringDemo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Date对象转为String字符串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下午2:07:01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DateFormat:日期格式化类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SimpleDateFormat:实际使用的日期格式化子类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在创建SimpleDateFormat对象时,可以指定生成字符串的模板,规则见API帮助文档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模板是一个字符串,代表转换规则:特殊字母代表一定的时间组成部分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public final String format(Date date)  将日期格式化成字符串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DateFormatDate2StringDemo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//定义日期规则字符串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"yyyy年MM月dd日HH:mm:ss"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//使用日期转换规则,创建日期格式化类对象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DateFormat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//准备要转换的日期对象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//转换Date对象为String字符串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.format(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日期字符串</w:t>
      </w:r>
      <w:r>
        <w:t>解析为日期</w:t>
      </w:r>
      <w:r>
        <w:rPr>
          <w:rFonts w:hint="eastAsia"/>
        </w:rPr>
        <w:t>对象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java.text.DateFormat;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java.text.ParseException;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java.text.SimpleDateFormat;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DateFormatString2DateDemo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String字符串转为Date对象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下午2:09:13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DateFormat:日期格式化类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SimpleDateFormat:实际使用的日期格式化子类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在创建SimpleDateFormat对象时,可以指定生成字符串的模板,规则见API帮助文档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模板是一个字符串,代表转换规则:特殊字母代表一定的时间组成部分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public Date parse(String source) throws ParseException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DateFormatString2DateDemo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ParseException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//定义日期规则字符串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"yyyy年MM月dd日HH:mm:ss"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//创建日期格式化类对象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DateFormat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//准备日期字符串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"2017年11月06日  14:10:28"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//转换生成Date对象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//打印Date对象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C</w:t>
      </w:r>
      <w:r>
        <w:t>alendar类方法</w:t>
      </w:r>
    </w:p>
    <w:p>
      <w:pPr>
        <w:pStyle w:val="63"/>
        <w:rPr>
          <w:sz w:val="21"/>
          <w:szCs w:val="21"/>
        </w:rPr>
      </w:pPr>
      <w:r>
        <w:rPr>
          <w:rFonts w:hint="eastAsia"/>
          <w:sz w:val="21"/>
          <w:szCs w:val="21"/>
        </w:rPr>
        <w:t>A:获取</w:t>
      </w:r>
      <w:r>
        <w:rPr>
          <w:sz w:val="21"/>
          <w:szCs w:val="21"/>
        </w:rPr>
        <w:t>日历类的子类对象</w:t>
      </w:r>
      <w:r>
        <w:rPr>
          <w:rFonts w:hint="eastAsia"/>
          <w:sz w:val="21"/>
          <w:szCs w:val="21"/>
        </w:rPr>
        <w:t>:</w:t>
      </w:r>
    </w:p>
    <w:p>
      <w:pPr>
        <w:pStyle w:val="63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public static Calendar getInstance()</w:t>
      </w:r>
    </w:p>
    <w:p>
      <w:pPr>
        <w:pStyle w:val="63"/>
        <w:rPr>
          <w:sz w:val="21"/>
          <w:szCs w:val="21"/>
        </w:rPr>
      </w:pPr>
      <w:r>
        <w:rPr>
          <w:rFonts w:hint="eastAsia"/>
          <w:sz w:val="21"/>
          <w:szCs w:val="21"/>
        </w:rPr>
        <w:t>B:</w:t>
      </w:r>
      <w:r>
        <w:rPr>
          <w:sz w:val="21"/>
          <w:szCs w:val="21"/>
        </w:rPr>
        <w:t>获取时间属性的方法:</w:t>
      </w:r>
    </w:p>
    <w:p>
      <w:pPr>
        <w:pStyle w:val="63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public int get(int field)</w:t>
      </w:r>
      <w:r>
        <w:rPr>
          <w:sz w:val="21"/>
          <w:szCs w:val="21"/>
        </w:rPr>
        <w:tab/>
      </w:r>
    </w:p>
    <w:p>
      <w:pPr>
        <w:pStyle w:val="63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//获取时间字段值，字段参见帮助文档   int field对应的字段 </w:t>
      </w:r>
    </w:p>
    <w:p>
      <w:pPr>
        <w:pStyle w:val="63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public final void set(intyear,intmonth,int date)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pStyle w:val="63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//设置年月日，可查看对应重载</w:t>
      </w:r>
    </w:p>
    <w:p>
      <w:pPr>
        <w:pStyle w:val="63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public final Date getTime()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pStyle w:val="63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//获取该日历对象转成的日期对象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java.util.Calendar;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CalendarDemo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Calendar:日历类的使用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下午2:13:06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Date类的大批方法(尤其是获取各种时间属性值得方法)都过期,被Calendar类替代了.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Calendar:日历类,将各种时间的属性信息以字段的方式记录下来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创建Calendar对象,不使用构造方法,使用一下方法,支持语言敏感的问题,静态方法getInstance,获取当前时间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 rightNow = Calendar.getInstance();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获取时间属性的方法: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//获取时间字段值，字段参见帮助文档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field对应的字段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final void set(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year,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month,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//设置年月日，可查看对应重载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final Date getTime()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//获取该日历对象转成的日期对象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CalendarDemo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//创建日历类对象,当前时间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Calendar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//Calendar转成Date对象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)+1;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DAY_OF_MONTH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//设置年月日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.set(2008, 8-1, 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M</w:t>
      </w:r>
      <w:r>
        <w:t>ath类方法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static int abs(int a)</w:t>
      </w:r>
      <w:r>
        <w:rPr>
          <w:rFonts w:hint="eastAsia" w:ascii="微软雅黑" w:hAnsi="微软雅黑" w:eastAsia="微软雅黑"/>
        </w:rPr>
        <w:t>：返回</w:t>
      </w:r>
      <w:r>
        <w:rPr>
          <w:rFonts w:ascii="微软雅黑" w:hAnsi="微软雅黑" w:eastAsia="微软雅黑"/>
        </w:rPr>
        <w:t>a的</w:t>
      </w:r>
      <w:r>
        <w:rPr>
          <w:rFonts w:hint="eastAsia" w:ascii="微软雅黑" w:hAnsi="微软雅黑" w:eastAsia="微软雅黑"/>
        </w:rPr>
        <w:t>绝对值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public static double ceil(double a)</w:t>
      </w:r>
      <w:r>
        <w:rPr>
          <w:rFonts w:hint="eastAsia" w:ascii="微软雅黑" w:hAnsi="微软雅黑" w:eastAsia="微软雅黑"/>
        </w:rPr>
        <w:t xml:space="preserve"> ：求大于</w:t>
      </w:r>
      <w:r>
        <w:rPr>
          <w:rFonts w:ascii="微软雅黑" w:hAnsi="微软雅黑" w:eastAsia="微软雅黑"/>
        </w:rPr>
        <w:t>等于a的最小整数</w:t>
      </w:r>
      <w:r>
        <w:rPr>
          <w:rFonts w:hint="eastAsia" w:ascii="微软雅黑" w:hAnsi="微软雅黑" w:eastAsia="微软雅黑"/>
        </w:rPr>
        <w:t>,返回</w:t>
      </w:r>
      <w:r>
        <w:rPr>
          <w:rFonts w:ascii="微软雅黑" w:hAnsi="微软雅黑" w:eastAsia="微软雅黑"/>
        </w:rPr>
        <w:t>该整数的小数形式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static double floor(double a)</w:t>
      </w:r>
      <w:r>
        <w:rPr>
          <w:rFonts w:hint="eastAsia" w:ascii="微软雅黑" w:hAnsi="微软雅黑" w:eastAsia="微软雅黑"/>
        </w:rPr>
        <w:t xml:space="preserve"> ：求小于</w:t>
      </w:r>
      <w:r>
        <w:rPr>
          <w:rFonts w:ascii="微软雅黑" w:hAnsi="微软雅黑" w:eastAsia="微软雅黑"/>
        </w:rPr>
        <w:t>等于a的最小整数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static long round(double a)</w:t>
      </w:r>
      <w:r>
        <w:rPr>
          <w:rFonts w:hint="eastAsia" w:ascii="微软雅黑" w:hAnsi="微软雅黑" w:eastAsia="微软雅黑"/>
        </w:rPr>
        <w:t xml:space="preserve"> ：对</w:t>
      </w:r>
      <w:r>
        <w:rPr>
          <w:rFonts w:ascii="微软雅黑" w:hAnsi="微软雅黑" w:eastAsia="微软雅黑"/>
        </w:rPr>
        <w:t>a进行四舍五入</w:t>
      </w:r>
      <w:r>
        <w:rPr>
          <w:rFonts w:hint="eastAsia" w:ascii="微软雅黑" w:hAnsi="微软雅黑" w:eastAsia="微软雅黑"/>
        </w:rPr>
        <w:t>,返回</w:t>
      </w:r>
      <w:r>
        <w:rPr>
          <w:rFonts w:ascii="微软雅黑" w:hAnsi="微软雅黑" w:eastAsia="微软雅黑"/>
        </w:rPr>
        <w:t>四舍五入后的值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static double pow(double a, double b)</w:t>
      </w:r>
      <w:r>
        <w:rPr>
          <w:rFonts w:hint="eastAsia" w:ascii="微软雅黑" w:hAnsi="微软雅黑" w:eastAsia="微软雅黑"/>
        </w:rPr>
        <w:t xml:space="preserve"> ：求a</w:t>
      </w:r>
      <w:r>
        <w:rPr>
          <w:rFonts w:ascii="微软雅黑" w:hAnsi="微软雅黑" w:eastAsia="微软雅黑"/>
        </w:rPr>
        <w:t>的b次幂</w:t>
      </w:r>
      <w:r>
        <w:rPr>
          <w:rFonts w:hint="eastAsia" w:ascii="微软雅黑" w:hAnsi="微软雅黑" w:eastAsia="微软雅黑"/>
        </w:rPr>
        <w:t>,返回</w:t>
      </w:r>
      <w:r>
        <w:rPr>
          <w:rFonts w:ascii="微软雅黑" w:hAnsi="微软雅黑" w:eastAsia="微软雅黑"/>
        </w:rPr>
        <w:t>double</w:t>
      </w:r>
      <w:r>
        <w:rPr>
          <w:rFonts w:hint="eastAsia" w:ascii="微软雅黑" w:hAnsi="微软雅黑" w:eastAsia="微软雅黑"/>
        </w:rPr>
        <w:t>形式</w:t>
      </w:r>
    </w:p>
    <w:p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MathDemo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Math:数学工具类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下午2:19:58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如果方法不需要访问成员变量,只关注方法功能本身,则该方法可以定义为静态方法,通常定义这样方法的类为工具类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Math当中所有字段与方法均为静态,无需创建对象(无法创建对象).直接使用类名调用.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MathDemo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//访问静态常量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//访问静态方法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//求绝对值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(-105));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//向上向下取整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//求第一个参数的,第二个参数次方是多少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pow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(10, 3));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S</w:t>
      </w:r>
      <w:r>
        <w:t>ystem类方法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public static void exit(</w:t>
      </w:r>
      <w:r>
        <w:rPr>
          <w:rFonts w:hint="eastAsia" w:ascii="微软雅黑" w:hAnsi="微软雅黑" w:eastAsia="微软雅黑"/>
          <w:u w:val="single"/>
        </w:rPr>
        <w:t>int</w:t>
      </w:r>
      <w:r>
        <w:rPr>
          <w:rFonts w:ascii="微软雅黑" w:hAnsi="微软雅黑" w:eastAsia="微软雅黑"/>
        </w:rPr>
        <w:t xml:space="preserve"> status)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让操作系统终止该java程序  0代表正常终止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public static void </w:t>
      </w:r>
      <w:r>
        <w:rPr>
          <w:rFonts w:ascii="微软雅黑" w:hAnsi="微软雅黑" w:eastAsia="微软雅黑"/>
          <w:u w:val="single"/>
        </w:rPr>
        <w:t>gc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暗示java虚拟机回收不使用的对象(垃圾)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static String getProperty(String key)</w:t>
      </w:r>
      <w:r>
        <w:rPr>
          <w:rFonts w:hint="eastAsia" w:ascii="微软雅黑" w:hAnsi="微软雅黑" w:eastAsia="微软雅黑"/>
        </w:rPr>
        <w:t xml:space="preserve"> ：</w:t>
      </w:r>
      <w:r>
        <w:rPr>
          <w:rFonts w:ascii="微软雅黑" w:hAnsi="微软雅黑" w:eastAsia="微软雅黑"/>
        </w:rPr>
        <w:t>查找制定的系统属性 , 系统属性参照API</w:t>
      </w:r>
    </w:p>
    <w:p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SystemDemo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System类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常用方法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下午2:25:32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SystemDemo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//标准输出与错误输出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//获取指定的系统属性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"os.name"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//终止java程序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包装类与</w:t>
      </w:r>
      <w:r>
        <w:rPr>
          <w:rFonts w:ascii="微软雅黑" w:hAnsi="微软雅黑" w:eastAsia="微软雅黑" w:cs="宋体"/>
        </w:rPr>
        <w:t>正则</w:t>
      </w:r>
      <w:r>
        <w:rPr>
          <w:rFonts w:hint="eastAsia" w:ascii="微软雅黑" w:hAnsi="微软雅黑" w:eastAsia="微软雅黑" w:cs="宋体"/>
        </w:rPr>
        <w:t>表达式</w:t>
      </w:r>
    </w:p>
    <w:p>
      <w:pPr>
        <w:pStyle w:val="3"/>
      </w:pPr>
      <w:r>
        <w:rPr>
          <w:rFonts w:hint="eastAsia"/>
        </w:rPr>
        <w:t>基本类型</w:t>
      </w:r>
      <w:r>
        <w:t>包装类</w:t>
      </w:r>
      <w:r>
        <w:rPr>
          <w:rFonts w:hint="eastAsia"/>
        </w:rPr>
        <w:t>简介</w:t>
      </w:r>
    </w:p>
    <w:p>
      <w:pPr>
        <w:pStyle w:val="63"/>
        <w:ind w:left="0" w:firstLine="805" w:firstLineChars="350"/>
        <w:rPr>
          <w:rFonts w:hint="eastAsia"/>
        </w:rPr>
      </w:pPr>
      <w:r>
        <w:rPr>
          <w:rFonts w:hint="eastAsia"/>
        </w:rPr>
        <w:t>Java中提供了相应的对象来解决该问题，基本数据类型对象包装类。</w:t>
      </w:r>
    </w:p>
    <w:p>
      <w:pPr>
        <w:pStyle w:val="63"/>
        <w:ind w:left="0" w:firstLine="805" w:firstLineChars="350"/>
        <w:rPr>
          <w:rFonts w:hint="eastAsia"/>
        </w:rPr>
      </w:pPr>
      <w:r>
        <w:rPr>
          <w:rFonts w:hint="eastAsia"/>
        </w:rPr>
        <w:t>java将基本数据类型值封装成了对象。</w:t>
      </w:r>
    </w:p>
    <w:p>
      <w:pPr>
        <w:pStyle w:val="63"/>
        <w:ind w:left="0" w:firstLine="805" w:firstLineChars="350"/>
        <w:rPr>
          <w:rFonts w:hint="eastAsia"/>
        </w:rPr>
      </w:pPr>
      <w:r>
        <w:rPr>
          <w:rFonts w:hint="eastAsia"/>
        </w:rPr>
        <w:t>封装成对象有什么好处？可以提供更多的操作基本数值的功能。</w:t>
      </w:r>
    </w:p>
    <w:p>
      <w:pPr>
        <w:pStyle w:val="63"/>
        <w:ind w:left="0" w:firstLine="805" w:firstLineChars="350"/>
      </w:pPr>
      <w:r>
        <w:rPr>
          <w:rFonts w:hint="eastAsia"/>
        </w:rPr>
        <w:t>8种基本类型对应的包装类如下：</w:t>
      </w:r>
    </w:p>
    <w:p>
      <w:pPr>
        <w:pStyle w:val="37"/>
        <w:ind w:left="-1134" w:leftChars="-540"/>
      </w:pPr>
      <w:r>
        <w:drawing>
          <wp:inline distT="0" distB="0" distL="0" distR="0">
            <wp:extent cx="6835140" cy="1821180"/>
            <wp:effectExtent l="19050" t="0" r="228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pStyle w:val="63"/>
      </w:pPr>
      <w:r>
        <w:rPr>
          <w:rFonts w:hint="eastAsia"/>
        </w:rPr>
        <w:t>其中需要注意int对应的是Integer，char对应的Character，其他6个都是基本类型首字母大写即可。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PrimaryDataTypeDemo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基本类型对应的包装器类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下午2:32:42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每一种基本数据类型都对应一种引用数据类型,如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对应Integer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引用类型在基本数据类型的基础上拥有更多的字段与功能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最大值/最小值字段：MAX_VALUE/MIN_VALUE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String toBinaryString(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i)  将整数转为二进制的整数字符串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PrimaryDataTypeDemo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//定义基本类型10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//定义引用类型10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//查看integer可以存放的最大/最小的数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MAX_VALUE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MIN_VALUE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//将整数转为二进制字符串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toBinaryString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自动</w:t>
      </w:r>
      <w:r>
        <w:t>拆箱与装箱机制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在需要的情况下，基本类型与包装类型可以通用。有些时候我们必须使用引用数据类型时，可以传入基本数据类型。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比如：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基本类型可以使用运算符直接进行计算，但是引用类型不可以。而基本类型包装类作为引用类型的一种却可以计算，原因在于，Java“偷偷地”自动地进行了对象向基本数据类型的转换。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相对应的，引用数据类型变量的值必须是new出来的内存空间地址值，而我们可以将一个基本类型的值赋值给一个基本类型包装类的引用。原因同样在于Java又“偷偷地”自动地进行了基本数据类型向对象的转换。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自动拆箱：将</w:t>
      </w:r>
      <w:r>
        <w:rPr>
          <w:rFonts w:ascii="微软雅黑" w:hAnsi="微软雅黑" w:eastAsia="微软雅黑"/>
        </w:rPr>
        <w:t>基本类型包装类的</w:t>
      </w:r>
      <w:r>
        <w:rPr>
          <w:rFonts w:hint="eastAsia" w:ascii="微软雅黑" w:hAnsi="微软雅黑" w:eastAsia="微软雅黑"/>
        </w:rPr>
        <w:t>对象转成该</w:t>
      </w:r>
      <w:r>
        <w:rPr>
          <w:rFonts w:ascii="微软雅黑" w:hAnsi="微软雅黑" w:eastAsia="微软雅黑"/>
        </w:rPr>
        <w:t>基本</w:t>
      </w:r>
      <w:r>
        <w:rPr>
          <w:rFonts w:hint="eastAsia" w:ascii="微软雅黑" w:hAnsi="微软雅黑" w:eastAsia="微软雅黑"/>
        </w:rPr>
        <w:t>类型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数值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自动装箱：将基本类型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数值转成基本</w:t>
      </w:r>
      <w:r>
        <w:rPr>
          <w:rFonts w:ascii="微软雅黑" w:hAnsi="微软雅黑" w:eastAsia="微软雅黑"/>
        </w:rPr>
        <w:t>类型对应的包装类</w:t>
      </w:r>
      <w:r>
        <w:rPr>
          <w:rFonts w:hint="eastAsia" w:ascii="微软雅黑" w:hAnsi="微软雅黑" w:eastAsia="微软雅黑"/>
        </w:rPr>
        <w:t>对象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PrimaryDataTypeDemo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自动拆箱与装箱机制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下午2:32:42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自动拆箱: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当希望使用基本数据类型时,可以给于基本数据类型包装类的对象.此时会自动由引用类型"拆箱"成了基本类型,再使用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运算符只能操作基本类型,但是给予两个Integer的对象,其自动拆箱后,进行了计算.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自动装箱: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当希望使用基本数据类型包装类的对象时,可以给于基本数据类型的值.此时会自动由基本类型"装箱"成了引用类型的对象,再使用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集合中只能存放引用数据类型,但是可以给于基本类型的值,其自动装箱成对象后,再操作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PrimaryDataTypeDemo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//自动拆箱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//运算符只能操作基本类型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//Scanner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//Scanner sc2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sc2);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//自动装箱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.add(30);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正则表达式</w:t>
      </w:r>
    </w:p>
    <w:p>
      <w:pPr>
        <w:pStyle w:val="4"/>
      </w:pPr>
      <w:r>
        <w:rPr>
          <w:rFonts w:hint="eastAsia"/>
        </w:rPr>
        <w:t>正则表达式</w:t>
      </w:r>
      <w:r>
        <w:t>概述</w:t>
      </w:r>
    </w:p>
    <w:p>
      <w:pPr>
        <w:pStyle w:val="63"/>
      </w:pPr>
      <w:r>
        <w:rPr>
          <w:rFonts w:hint="eastAsia"/>
        </w:rPr>
        <w:t>正则表达式是专门解决字符串规则匹配的工具。</w:t>
      </w:r>
    </w:p>
    <w:p>
      <w:pPr>
        <w:pStyle w:val="63"/>
      </w:pPr>
      <w:r>
        <w:rPr>
          <w:rFonts w:hint="eastAsia"/>
        </w:rPr>
        <w:t>正则表达式也是一个字符串，用来定义匹配规则。</w:t>
      </w:r>
    </w:p>
    <w:p>
      <w:pPr>
        <w:pStyle w:val="63"/>
      </w:pPr>
      <w:r>
        <w:rPr>
          <w:rFonts w:hint="eastAsia"/>
        </w:rPr>
        <w:t>参照帮助文档，在Pattern类中有简单的规则定义，可以结合字符串类的方法使用。</w:t>
      </w:r>
    </w:p>
    <w:p>
      <w:pPr>
        <w:pStyle w:val="4"/>
      </w:pPr>
      <w:r>
        <w:rPr>
          <w:rFonts w:hint="eastAsia"/>
        </w:rPr>
        <w:t>正则</w:t>
      </w:r>
      <w:r>
        <w:t>表达式匹配规则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参照帮助文档，在Pattern类中有正则表达式的的规则定义，正则表达式中明确区分大小写字母。我们来学习语法规则。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正则表达式的语法规则：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字符：x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含义：代表的是字符x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例如：匹配规则为 "a"，那么需要匹配的字符串内容就是 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”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字符：</w:t>
      </w:r>
      <w:r>
        <w:rPr>
          <w:rFonts w:ascii="微软雅黑" w:hAnsi="微软雅黑" w:eastAsia="微软雅黑"/>
          <w:szCs w:val="21"/>
        </w:rPr>
        <w:t>\\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含义：代表的是反斜线字符'\'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例如：匹配规则为"\\" ，那么需要匹配的字符串内容就是 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\</w:t>
      </w:r>
      <w:r>
        <w:rPr>
          <w:rFonts w:ascii="微软雅黑" w:hAnsi="微软雅黑" w:eastAsia="微软雅黑"/>
          <w:szCs w:val="21"/>
        </w:rPr>
        <w:t>”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字符类：</w:t>
      </w:r>
      <w:r>
        <w:rPr>
          <w:rFonts w:ascii="微软雅黑" w:hAnsi="微软雅黑" w:eastAsia="微软雅黑"/>
          <w:szCs w:val="21"/>
        </w:rPr>
        <w:t>[abc]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含义：代表的是字符a、b 或 c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例如：匹配规则为"[abc]" ，那么需要匹配的内容就是字符a，或者字符b，或字符c的一个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字符类：</w:t>
      </w:r>
      <w:r>
        <w:rPr>
          <w:rFonts w:ascii="微软雅黑" w:hAnsi="微软雅黑" w:eastAsia="微软雅黑"/>
          <w:szCs w:val="21"/>
        </w:rPr>
        <w:t>[^abc]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含义：代表的是除了 a、b 或 c以外的任何字符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例如：匹配规则为"[^abc]"，那么需要匹配的内容就是不是字符a，或者不是字符b，或不是字符c的任意一个字符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字符类：</w:t>
      </w:r>
      <w:r>
        <w:rPr>
          <w:rFonts w:ascii="微软雅黑" w:hAnsi="微软雅黑" w:eastAsia="微软雅黑"/>
          <w:szCs w:val="21"/>
        </w:rPr>
        <w:t>[a-zA-Z]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含义：代表的是a 到 z 或 A 到 Z，两头的字母包括在内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例如：匹配规则为"[a-zA-Z]"，那么需要匹配的是一个大写或者小写字母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字符类：</w:t>
      </w:r>
      <w:r>
        <w:rPr>
          <w:rFonts w:ascii="微软雅黑" w:hAnsi="微软雅黑" w:eastAsia="微软雅黑"/>
          <w:szCs w:val="21"/>
        </w:rPr>
        <w:t>[0-9]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 0到9数字，两头的数字包括在内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例如：匹配规则为"[0-9]"，那么需要匹配的是一个数字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字符类：</w:t>
      </w:r>
      <w:r>
        <w:rPr>
          <w:rFonts w:ascii="微软雅黑" w:hAnsi="微软雅黑" w:eastAsia="微软雅黑"/>
          <w:szCs w:val="21"/>
        </w:rPr>
        <w:t>[a-zA-Z_0-9]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含义：代表的字母或者数字或者下划线(即单词字符)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 [a-zA-Z_0-9] "，那么需要匹配的是一个字母或者是一个数字或一个下滑线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预定义字符类：</w:t>
      </w:r>
      <w:r>
        <w:rPr>
          <w:rFonts w:ascii="微软雅黑" w:hAnsi="微软雅黑" w:eastAsia="微软雅黑"/>
          <w:szCs w:val="21"/>
        </w:rPr>
        <w:t>.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含义：代表的是任何字符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 . "，那么需要匹配的是一个任意字符。如果，就想使用 . 的话，使用匹配规则"\\."来实现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预定义字符类：</w:t>
      </w:r>
      <w:r>
        <w:rPr>
          <w:rFonts w:ascii="微软雅黑" w:hAnsi="微软雅黑" w:eastAsia="微软雅黑"/>
          <w:szCs w:val="21"/>
        </w:rPr>
        <w:t>\d [0-9]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 0到9数字，两头的数字包括在内，相当于</w:t>
      </w:r>
      <w:r>
        <w:rPr>
          <w:rFonts w:ascii="微软雅黑" w:hAnsi="微软雅黑" w:eastAsia="微软雅黑"/>
          <w:szCs w:val="21"/>
        </w:rPr>
        <w:t>[0-9]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例如：匹配规则为"\d "，那么需要匹配的是一个数字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预定义字符类：</w:t>
      </w:r>
      <w:r>
        <w:rPr>
          <w:rFonts w:ascii="微软雅黑" w:hAnsi="微软雅黑" w:eastAsia="微软雅黑"/>
          <w:szCs w:val="21"/>
        </w:rPr>
        <w:t>\</w:t>
      </w:r>
      <w:r>
        <w:rPr>
          <w:rFonts w:hint="eastAsia" w:ascii="微软雅黑" w:hAnsi="微软雅黑" w:eastAsia="微软雅黑"/>
          <w:szCs w:val="21"/>
        </w:rPr>
        <w:t>w</w:t>
      </w:r>
      <w:r>
        <w:rPr>
          <w:rFonts w:ascii="微软雅黑" w:hAnsi="微软雅黑" w:eastAsia="微软雅黑"/>
          <w:szCs w:val="21"/>
        </w:rPr>
        <w:t xml:space="preserve">  [a-zA-Z_0-9]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含义：代表的字母或者数字或者下划线(即单词字符)，相当于</w:t>
      </w:r>
      <w:bookmarkStart w:id="0" w:name="OLE_LINK1"/>
      <w:bookmarkStart w:id="1" w:name="OLE_LINK2"/>
      <w:bookmarkStart w:id="2" w:name="OLE_LINK3"/>
      <w:r>
        <w:rPr>
          <w:rFonts w:ascii="微软雅黑" w:hAnsi="微软雅黑" w:eastAsia="微软雅黑"/>
          <w:szCs w:val="21"/>
        </w:rPr>
        <w:t>[a-zA-Z_0-9]</w:t>
      </w:r>
      <w:bookmarkEnd w:id="0"/>
      <w:bookmarkEnd w:id="1"/>
      <w:bookmarkEnd w:id="2"/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例如：匹配规则为"\w "，，那么需要匹配的是一个字母或者是一个数字或一个下滑线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边界匹配器：</w:t>
      </w:r>
      <w:r>
        <w:rPr>
          <w:rFonts w:ascii="微软雅黑" w:hAnsi="微软雅黑" w:eastAsia="微软雅黑"/>
          <w:szCs w:val="21"/>
        </w:rPr>
        <w:t>\b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含义：代表的是单词边界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例如：匹配规则为"\b[abc]\b" ，那么代表的是字母a或b或c的左右两边需要的是非单词字符(</w:t>
      </w:r>
      <w:r>
        <w:rPr>
          <w:rFonts w:ascii="微软雅黑" w:hAnsi="微软雅黑" w:eastAsia="微软雅黑"/>
          <w:szCs w:val="21"/>
        </w:rPr>
        <w:t>[a-zA-Z_0-9]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数量词：</w:t>
      </w:r>
      <w:r>
        <w:rPr>
          <w:rFonts w:ascii="微软雅黑" w:hAnsi="微软雅黑" w:eastAsia="微软雅黑"/>
          <w:szCs w:val="21"/>
        </w:rPr>
        <w:t>X?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含义：代表的是X出现一次或一次也没有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例如：匹配规则为"a?"，那么需要匹配的内容是一个字符a，或者一个a都没有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数量词：</w:t>
      </w:r>
      <w:r>
        <w:rPr>
          <w:rFonts w:ascii="微软雅黑" w:hAnsi="微软雅黑" w:eastAsia="微软雅黑"/>
          <w:szCs w:val="21"/>
        </w:rPr>
        <w:t>X*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含义：代表的是X出现零次或多次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例如：匹配规则为"a*" ，那么需要匹配的内容是多个字符a，或者一个a都没有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数量词：</w:t>
      </w:r>
      <w:r>
        <w:rPr>
          <w:rFonts w:ascii="微软雅黑" w:hAnsi="微软雅黑" w:eastAsia="微软雅黑"/>
          <w:szCs w:val="21"/>
        </w:rPr>
        <w:t>X+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含义：代表的是X出现一次或多次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例如：匹配规则为"a+"，那么需要匹配的内容是多个字符a，或者一个a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数量词：</w:t>
      </w:r>
      <w:r>
        <w:rPr>
          <w:rFonts w:ascii="微软雅黑" w:hAnsi="微软雅黑" w:eastAsia="微软雅黑"/>
          <w:szCs w:val="21"/>
        </w:rPr>
        <w:t>X{n}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含义：代表的是X出现恰好 n 次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例如：匹配规则为"a{5}"，那么需要匹配的内容是5个字符a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数量词：</w:t>
      </w:r>
      <w:r>
        <w:rPr>
          <w:rFonts w:ascii="微软雅黑" w:hAnsi="微软雅黑" w:eastAsia="微软雅黑"/>
          <w:szCs w:val="21"/>
        </w:rPr>
        <w:t>X{n,}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含义：代表的是X出现至少 n 次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例如：匹配规则为"a{5, }"，那么需要匹配的内容是最少有5个字符a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数量词：</w:t>
      </w:r>
      <w:r>
        <w:rPr>
          <w:rFonts w:ascii="微软雅黑" w:hAnsi="微软雅黑" w:eastAsia="微软雅黑"/>
          <w:szCs w:val="21"/>
        </w:rPr>
        <w:t>X{n,m}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含义：代表的是X出现至少 n 次，但是不超过 m 次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例如：匹配规则为"a{5,8}"，那么需要匹配的内容是有5个字符a 到 8个字符a之间</w:t>
      </w:r>
    </w:p>
    <w:p/>
    <w:p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RegexDemo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正则表达式: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下午2:48:47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正则表达式: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匹配字符串的规则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正则表达式本身也是一个字符串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在使用正则表达式匹配字符串时,一共会至少出现两个字符串:代表规则的字符串,被规则匹配的字符串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正则表达式规则复杂,在日常的开发过程中,一般使用其他资源已经提供好的正则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正则表达式使用相对广泛,并不属于某个具体的语言,而是各种语言都有对应的API操作正则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这里使用字符串中相关正则的方法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boolean matches(String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被匹配的字符串调用方法,接收正则表达式字符串,如果匹配返回true,否则返回false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String[] split(String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被匹配的字符串调用方法,将字符串中的字符与规则匹配,如果符合就匹配为分隔符,将一个完整的字符串通过这些分隔符切割为不同的子字符串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RegexDemo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//验证电话号码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//准备被匹配的字符串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"13546546587"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//准备规则字符串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"1[34578][0-9]{9}"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//正则匹配,返回结果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.matches(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"是否为电话号码:"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//准备被匹配切割的字符串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 rose     obama  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//准备规则字符串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sRegex = "[,]";  //匹配,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sRegex = "[ ,]";  //匹配空格与,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+"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//匹配一个或多个空格字符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//匹配切割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//查看结果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7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1</w:t>
      </w:r>
      <w:r>
        <w:rPr>
          <w:rFonts w:hint="eastAsia" w:ascii="微软雅黑" w:hAnsi="微软雅黑" w:eastAsia="微软雅黑" w:cs="宋体"/>
        </w:rPr>
        <w:t>、API帮助文档，及如何把自己写的doc注释转成帮助文档</w:t>
      </w:r>
    </w:p>
    <w:p>
      <w:pPr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2</w:t>
      </w:r>
      <w:r>
        <w:rPr>
          <w:rFonts w:hint="eastAsia" w:ascii="微软雅黑" w:hAnsi="微软雅黑" w:eastAsia="微软雅黑" w:cs="宋体"/>
        </w:rPr>
        <w:t>、和时间、日期有关的常用类：Date，DateFormat，Calendar</w:t>
      </w:r>
    </w:p>
    <w:p>
      <w:pPr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3</w:t>
      </w:r>
      <w:r>
        <w:rPr>
          <w:rFonts w:hint="eastAsia" w:ascii="微软雅黑" w:hAnsi="微软雅黑" w:eastAsia="微软雅黑" w:cs="宋体"/>
        </w:rPr>
        <w:t>、其他的常用类：数学函数类Math、系统类System</w:t>
      </w:r>
    </w:p>
    <w:p>
      <w:pPr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4</w:t>
      </w:r>
      <w:r>
        <w:rPr>
          <w:rFonts w:hint="eastAsia" w:ascii="微软雅黑" w:hAnsi="微软雅黑" w:eastAsia="微软雅黑" w:cs="宋体"/>
        </w:rPr>
        <w:t>、基本类型对应的包装器类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5</w:t>
      </w:r>
      <w:bookmarkStart w:id="3" w:name="_GoBack"/>
      <w:bookmarkEnd w:id="3"/>
      <w:r>
        <w:rPr>
          <w:rFonts w:hint="eastAsia" w:ascii="微软雅黑" w:hAnsi="微软雅黑" w:eastAsia="微软雅黑" w:cs="宋体"/>
        </w:rPr>
        <w:t>、字符串的正则表达式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F21527F"/>
    <w:multiLevelType w:val="multilevel"/>
    <w:tmpl w:val="2F21527F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9DE4BC4"/>
    <w:multiLevelType w:val="multilevel"/>
    <w:tmpl w:val="39DE4BC4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A970FF"/>
    <w:multiLevelType w:val="multilevel"/>
    <w:tmpl w:val="3CA970FF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57E2"/>
    <w:rsid w:val="00061654"/>
    <w:rsid w:val="00062C42"/>
    <w:rsid w:val="00064CDC"/>
    <w:rsid w:val="00065E6A"/>
    <w:rsid w:val="0006619D"/>
    <w:rsid w:val="00066342"/>
    <w:rsid w:val="00066ABA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87E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CED"/>
    <w:rsid w:val="000C1451"/>
    <w:rsid w:val="000C3179"/>
    <w:rsid w:val="000C3BE7"/>
    <w:rsid w:val="000C49B4"/>
    <w:rsid w:val="000C5619"/>
    <w:rsid w:val="000C572A"/>
    <w:rsid w:val="000C5B68"/>
    <w:rsid w:val="000C5B79"/>
    <w:rsid w:val="000C7B8A"/>
    <w:rsid w:val="000D0792"/>
    <w:rsid w:val="000D38D6"/>
    <w:rsid w:val="000D6747"/>
    <w:rsid w:val="000D7BD9"/>
    <w:rsid w:val="000D7D84"/>
    <w:rsid w:val="000E0AF3"/>
    <w:rsid w:val="000E0C81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6591"/>
    <w:rsid w:val="00217068"/>
    <w:rsid w:val="0021743D"/>
    <w:rsid w:val="00217644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6D9D"/>
    <w:rsid w:val="0025745E"/>
    <w:rsid w:val="00260839"/>
    <w:rsid w:val="00261158"/>
    <w:rsid w:val="00261E3B"/>
    <w:rsid w:val="002627BE"/>
    <w:rsid w:val="00263EB1"/>
    <w:rsid w:val="00264026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AB8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78FD"/>
    <w:rsid w:val="00537A75"/>
    <w:rsid w:val="00537F76"/>
    <w:rsid w:val="005402EA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324"/>
    <w:rsid w:val="0069768A"/>
    <w:rsid w:val="00697C98"/>
    <w:rsid w:val="006A17F0"/>
    <w:rsid w:val="006A1881"/>
    <w:rsid w:val="006A26EF"/>
    <w:rsid w:val="006A325E"/>
    <w:rsid w:val="006A46CD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149A"/>
    <w:rsid w:val="007236B8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2209"/>
    <w:rsid w:val="00923B1B"/>
    <w:rsid w:val="00926556"/>
    <w:rsid w:val="0092687B"/>
    <w:rsid w:val="00930F39"/>
    <w:rsid w:val="00931D21"/>
    <w:rsid w:val="00931FFC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52D"/>
    <w:rsid w:val="009D5718"/>
    <w:rsid w:val="009D5C2D"/>
    <w:rsid w:val="009D62BA"/>
    <w:rsid w:val="009D6771"/>
    <w:rsid w:val="009D6EFE"/>
    <w:rsid w:val="009D76C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793"/>
    <w:rsid w:val="009F67AE"/>
    <w:rsid w:val="009F69C3"/>
    <w:rsid w:val="009F75D4"/>
    <w:rsid w:val="00A00D80"/>
    <w:rsid w:val="00A00E17"/>
    <w:rsid w:val="00A01DB9"/>
    <w:rsid w:val="00A05005"/>
    <w:rsid w:val="00A062CB"/>
    <w:rsid w:val="00A1214D"/>
    <w:rsid w:val="00A1314B"/>
    <w:rsid w:val="00A1376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1D0"/>
    <w:rsid w:val="00A65591"/>
    <w:rsid w:val="00A6621A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A03"/>
    <w:rsid w:val="00AB4CB0"/>
    <w:rsid w:val="00AB551A"/>
    <w:rsid w:val="00AC032D"/>
    <w:rsid w:val="00AC0F90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7BF2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66C80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2F61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C35"/>
    <w:rsid w:val="00DC5D81"/>
    <w:rsid w:val="00DC5F00"/>
    <w:rsid w:val="00DC6653"/>
    <w:rsid w:val="00DC7FA8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62B9"/>
    <w:rsid w:val="00FD67FF"/>
    <w:rsid w:val="00FE038A"/>
    <w:rsid w:val="00FE0FF1"/>
    <w:rsid w:val="00FE1672"/>
    <w:rsid w:val="00FE435F"/>
    <w:rsid w:val="00FE6121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08B63E3"/>
    <w:rsid w:val="125E4185"/>
    <w:rsid w:val="147258E3"/>
    <w:rsid w:val="1C3E416F"/>
    <w:rsid w:val="1E8253DE"/>
    <w:rsid w:val="1FAC0D55"/>
    <w:rsid w:val="26076DF4"/>
    <w:rsid w:val="3148629F"/>
    <w:rsid w:val="36EF50B0"/>
    <w:rsid w:val="412D70A0"/>
    <w:rsid w:val="4A816415"/>
    <w:rsid w:val="4DB76351"/>
    <w:rsid w:val="4FEA1EC4"/>
    <w:rsid w:val="563C5A53"/>
    <w:rsid w:val="62E44812"/>
    <w:rsid w:val="64CA0BB2"/>
    <w:rsid w:val="6B1839C7"/>
    <w:rsid w:val="6B4E6985"/>
    <w:rsid w:val="6D500DA0"/>
    <w:rsid w:val="734746E1"/>
    <w:rsid w:val="7D4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qFormat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qFormat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qFormat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07C2D42-8181-4DCC-9335-1C9041B28A34}" cxnId="{FA11B281-253B-49B9-8E0B-23B9875557A5}" type="parTrans">
      <dgm:prSet/>
      <dgm:spPr/>
      <dgm:t>
        <a:bodyPr/>
        <a:p>
          <a:endParaRPr lang="zh-CN" altLang="en-US"/>
        </a:p>
      </dgm:t>
    </dgm:pt>
    <dgm:pt modelId="{7DA3EBD5-4336-427D-BC88-14CF2BF87C26}" cxnId="{FA11B281-253B-49B9-8E0B-23B9875557A5}" type="sibTrans">
      <dgm:prSet/>
      <dgm:spPr/>
      <dgm:t>
        <a:bodyPr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A2F0871-12D6-44B8-8806-402FA8B57A86}" cxnId="{6B621225-D1C8-48EE-B136-4BF44EEC79B9}" type="parTrans">
      <dgm:prSet/>
      <dgm:spPr/>
      <dgm:t>
        <a:bodyPr/>
        <a:p>
          <a:endParaRPr lang="zh-CN" altLang="en-US"/>
        </a:p>
      </dgm:t>
    </dgm:pt>
    <dgm:pt modelId="{76F62A5B-148F-4FA1-A24A-BD1AC5F7617C}" cxnId="{6B621225-D1C8-48EE-B136-4BF44EEC79B9}" type="sibTrans">
      <dgm:prSet/>
      <dgm:spPr/>
      <dgm:t>
        <a:bodyPr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E6B8279-3143-456E-BB19-29E951DF93AF}" cxnId="{824A5DE0-2DFD-4C2E-931A-BC0C82104A61}" type="parTrans">
      <dgm:prSet/>
      <dgm:spPr/>
      <dgm:t>
        <a:bodyPr/>
        <a:p>
          <a:endParaRPr lang="zh-CN" altLang="en-US"/>
        </a:p>
      </dgm:t>
    </dgm:pt>
    <dgm:pt modelId="{8DD58012-8355-4204-A6EF-198D90CDF40B}" cxnId="{824A5DE0-2DFD-4C2E-931A-BC0C82104A61}" type="sibTrans">
      <dgm:prSet/>
      <dgm:spPr/>
      <dgm:t>
        <a:bodyPr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F3EF4D1-D3EC-4151-9A88-4CF2FF7EA0D3}" cxnId="{311854B9-D90F-4AE0-9B5D-55B2CE659228}" type="parTrans">
      <dgm:prSet/>
      <dgm:spPr/>
      <dgm:t>
        <a:bodyPr/>
        <a:p>
          <a:endParaRPr lang="zh-CN" altLang="en-US"/>
        </a:p>
      </dgm:t>
    </dgm:pt>
    <dgm:pt modelId="{F5F3C134-B1EB-4DBC-BDAD-D7AAAF2E7FBF}" cxnId="{311854B9-D90F-4AE0-9B5D-55B2CE659228}" type="sibTrans">
      <dgm:prSet/>
      <dgm:spPr/>
      <dgm:t>
        <a:bodyPr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8A82A49-5EAC-4FB4-9537-FAD8536EBA44}" cxnId="{26B12131-6FE7-41EE-9B4E-D6DA5F30A12E}" type="parTrans">
      <dgm:prSet/>
      <dgm:spPr/>
      <dgm:t>
        <a:bodyPr/>
        <a:p>
          <a:endParaRPr lang="zh-CN" altLang="en-US"/>
        </a:p>
      </dgm:t>
    </dgm:pt>
    <dgm:pt modelId="{AF81CCB7-8BCA-4765-8FBE-F7BD6C91374E}" cxnId="{26B12131-6FE7-41EE-9B4E-D6DA5F30A12E}" type="sibTrans">
      <dgm:prSet/>
      <dgm:spPr/>
      <dgm:t>
        <a:bodyPr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505911B-E966-435F-9E70-BCE0227739AC}" cxnId="{1016635F-8626-46A1-BA6D-FA56BB4BD389}" type="parTrans">
      <dgm:prSet/>
      <dgm:spPr/>
      <dgm:t>
        <a:bodyPr/>
        <a:p>
          <a:endParaRPr lang="zh-CN" altLang="en-US"/>
        </a:p>
      </dgm:t>
    </dgm:pt>
    <dgm:pt modelId="{7AEE61BD-C8FF-4AA3-A4A9-FA99C7937240}" cxnId="{1016635F-8626-46A1-BA6D-FA56BB4BD389}" type="sibTrans">
      <dgm:prSet/>
      <dgm:spPr/>
      <dgm:t>
        <a:bodyPr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B346CE3-BF1F-49BD-9520-26E79675580B}" cxnId="{5F9764C0-15B5-43CF-84F3-41F7EAC7E932}" type="parTrans">
      <dgm:prSet/>
      <dgm:spPr/>
      <dgm:t>
        <a:bodyPr/>
        <a:p>
          <a:endParaRPr lang="zh-CN" altLang="en-US"/>
        </a:p>
      </dgm:t>
    </dgm:pt>
    <dgm:pt modelId="{D13E2CE9-9D39-4BF9-9BDC-2B53A1EE5C27}" cxnId="{5F9764C0-15B5-43CF-84F3-41F7EAC7E932}" type="sibTrans">
      <dgm:prSet/>
      <dgm:spPr/>
      <dgm:t>
        <a:bodyPr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71B6FE6-AA66-4B11-BB20-7318442B5653}" cxnId="{4140E82B-135C-42E6-82D5-057160A6A463}" type="parTrans">
      <dgm:prSet/>
      <dgm:spPr/>
      <dgm:t>
        <a:bodyPr/>
        <a:p>
          <a:endParaRPr lang="zh-CN" altLang="en-US"/>
        </a:p>
      </dgm:t>
    </dgm:pt>
    <dgm:pt modelId="{07E792CA-1E89-4F1C-B8B8-A29A06C2064D}" cxnId="{4140E82B-135C-42E6-82D5-057160A6A463}" type="sibTrans">
      <dgm:prSet/>
      <dgm:spPr/>
      <dgm:t>
        <a:bodyPr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6140729-BAC4-40D9-B7F2-0E12B347935B}" cxnId="{7C1D3148-8767-491A-A7F4-0F7C4B73F1A9}" type="parTrans">
      <dgm:prSet/>
      <dgm:spPr/>
      <dgm:t>
        <a:bodyPr/>
        <a:p>
          <a:endParaRPr lang="zh-CN" altLang="en-US"/>
        </a:p>
      </dgm:t>
    </dgm:pt>
    <dgm:pt modelId="{3D6E9868-DA78-459F-9AD0-E6520C89F6D3}" cxnId="{7C1D3148-8767-491A-A7F4-0F7C4B73F1A9}" type="sibTrans">
      <dgm:prSet/>
      <dgm:spPr/>
      <dgm:t>
        <a:bodyPr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23E5C27-4A19-4FC4-A35E-1C3156AF2B21}" cxnId="{3857BACB-9DFE-4086-A664-816566BCF88C}" type="parTrans">
      <dgm:prSet/>
      <dgm:spPr/>
      <dgm:t>
        <a:bodyPr/>
        <a:p>
          <a:endParaRPr lang="zh-CN" altLang="en-US"/>
        </a:p>
      </dgm:t>
    </dgm:pt>
    <dgm:pt modelId="{875E44CE-5A9D-4602-AA06-97AE0C582979}" cxnId="{3857BACB-9DFE-4086-A664-816566BCF88C}" type="sibTrans">
      <dgm:prSet/>
      <dgm:spPr/>
      <dgm:t>
        <a:bodyPr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991D143-B374-40A7-8CED-0399786158FF}" cxnId="{13D97B49-A33A-4F57-9B9A-A9306AAE7C82}" type="parTrans">
      <dgm:prSet/>
      <dgm:spPr/>
      <dgm:t>
        <a:bodyPr/>
        <a:p>
          <a:endParaRPr lang="zh-CN" altLang="en-US"/>
        </a:p>
      </dgm:t>
    </dgm:pt>
    <dgm:pt modelId="{409662DC-D57E-4685-B49D-5411F03CEC5D}" cxnId="{13D97B49-A33A-4F57-9B9A-A9306AAE7C82}" type="sibTrans">
      <dgm:prSet/>
      <dgm:spPr/>
      <dgm:t>
        <a:bodyPr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E427A9A-FF13-4730-A121-6FDC5F9C1FFE}" cxnId="{5264A9A7-EBD9-453C-A7D3-3B4EE726AFBE}" type="parTrans">
      <dgm:prSet/>
      <dgm:spPr/>
      <dgm:t>
        <a:bodyPr/>
        <a:p>
          <a:endParaRPr lang="zh-CN" altLang="en-US"/>
        </a:p>
      </dgm:t>
    </dgm:pt>
    <dgm:pt modelId="{E8CF151E-8C58-42CA-BDEE-A0C8FC2596B1}" cxnId="{5264A9A7-EBD9-453C-A7D3-3B4EE726AFBE}" type="sibTrans">
      <dgm:prSet/>
      <dgm:spPr/>
      <dgm:t>
        <a:bodyPr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pPr algn="ctr"/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F85F2C5-69C9-4C2D-B41E-750476C431E3}" cxnId="{978177F0-2F2C-4E9B-A533-70938B5FF4E4}" type="parTrans">
      <dgm:prSet/>
      <dgm:spPr/>
      <dgm:t>
        <a:bodyPr/>
        <a:p>
          <a:endParaRPr lang="zh-CN" altLang="en-US"/>
        </a:p>
      </dgm:t>
    </dgm:pt>
    <dgm:pt modelId="{046AB5A7-149A-45D3-990C-FA3D65F518DD}" cxnId="{978177F0-2F2C-4E9B-A533-70938B5FF4E4}" type="sibTrans">
      <dgm:prSet/>
      <dgm:spPr/>
      <dgm:t>
        <a:bodyPr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B061D38B-0F52-4CF6-BCC9-EE6B877EA336}" cxnId="{85AF9225-48D1-4215-B211-5A2C7523B192}" type="parTrans">
      <dgm:prSet/>
      <dgm:spPr/>
      <dgm:t>
        <a:bodyPr/>
        <a:p>
          <a:endParaRPr lang="zh-CN" altLang="en-US"/>
        </a:p>
      </dgm:t>
    </dgm:pt>
    <dgm:pt modelId="{4E1556CB-4570-4345-A58E-8B027BF275E5}" cxnId="{85AF9225-48D1-4215-B211-5A2C7523B192}" type="sibTrans">
      <dgm:prSet/>
      <dgm:spPr/>
      <dgm:t>
        <a:bodyPr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ED95C91-5E1A-4A00-86B4-1E61B77D53E3}" cxnId="{E46FD55C-C3D2-4DB1-9583-DF718C5E32CE}" type="parTrans">
      <dgm:prSet/>
      <dgm:spPr/>
      <dgm:t>
        <a:bodyPr/>
        <a:p>
          <a:endParaRPr lang="zh-CN" altLang="en-US"/>
        </a:p>
      </dgm:t>
    </dgm:pt>
    <dgm:pt modelId="{FE90802A-2BEC-4FF7-946B-81D7E0612D6E}" cxnId="{E46FD55C-C3D2-4DB1-9583-DF718C5E32CE}" type="sibTrans">
      <dgm:prSet/>
      <dgm:spPr/>
      <dgm:t>
        <a:bodyPr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D00C207-E55F-4A65-8964-934F22EF0502}" cxnId="{41E9F570-51AE-4F67-84A1-D85C52C3A328}" type="parTrans">
      <dgm:prSet/>
      <dgm:spPr/>
      <dgm:t>
        <a:bodyPr/>
        <a:p>
          <a:endParaRPr lang="zh-CN" altLang="en-US"/>
        </a:p>
      </dgm:t>
    </dgm:pt>
    <dgm:pt modelId="{8EC00EEC-743A-4DCF-9AFD-FDF1DA62AEE7}" cxnId="{41E9F570-51AE-4F67-84A1-D85C52C3A328}" type="sibTrans">
      <dgm:prSet/>
      <dgm:spPr/>
      <dgm:t>
        <a:bodyPr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2D952E1-2358-4F3E-AC2A-E52CFA7582C6}" cxnId="{634D95A5-0593-420E-8A9F-37DE2C5AC1C4}" type="parTrans">
      <dgm:prSet/>
      <dgm:spPr/>
      <dgm:t>
        <a:bodyPr/>
        <a:p>
          <a:endParaRPr lang="zh-CN" altLang="en-US"/>
        </a:p>
      </dgm:t>
    </dgm:pt>
    <dgm:pt modelId="{0C835E13-3E9F-4217-B973-D848EC90E010}" cxnId="{634D95A5-0593-420E-8A9F-37DE2C5AC1C4}" type="sibTrans">
      <dgm:prSet/>
      <dgm:spPr/>
      <dgm:t>
        <a:bodyPr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004E1D3-E86E-4AF9-8AA4-F8F7F9E1E69A}" cxnId="{79670610-C457-4BE2-B348-79EE94549C21}" type="parTrans">
      <dgm:prSet/>
      <dgm:spPr/>
      <dgm:t>
        <a:bodyPr/>
        <a:p>
          <a:endParaRPr lang="zh-CN" altLang="en-US"/>
        </a:p>
      </dgm:t>
    </dgm:pt>
    <dgm:pt modelId="{4A6A0A7C-B093-4265-A0A6-7858FF3389E3}" cxnId="{79670610-C457-4BE2-B348-79EE94549C21}" type="sibTrans">
      <dgm:prSet/>
      <dgm:spPr/>
      <dgm:t>
        <a:bodyPr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78FF35C-B861-40E9-9B15-F232FE7C962B}" cxnId="{6797EB25-84E1-432D-87CB-B1D2A19AE05D}" type="parTrans">
      <dgm:prSet/>
      <dgm:spPr/>
      <dgm:t>
        <a:bodyPr/>
        <a:p>
          <a:endParaRPr lang="zh-CN" altLang="en-US"/>
        </a:p>
      </dgm:t>
    </dgm:pt>
    <dgm:pt modelId="{F17B4692-0D15-47A0-9F01-CC0039AEA5E6}" cxnId="{6797EB25-84E1-432D-87CB-B1D2A19AE05D}" type="sibTrans">
      <dgm:prSet/>
      <dgm:spPr/>
      <dgm:t>
        <a:bodyPr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3D7A65D2-A59A-4453-8B94-E6C451503825}" cxnId="{074D7EE9-9805-4C8B-8371-4B77FF99EE80}" type="parTrans">
      <dgm:prSet/>
      <dgm:spPr/>
      <dgm:t>
        <a:bodyPr/>
        <a:p>
          <a:endParaRPr lang="zh-CN" altLang="en-US"/>
        </a:p>
      </dgm:t>
    </dgm:pt>
    <dgm:pt modelId="{737C3E83-A1CD-4414-9F83-F4B54D6E8ED4}" cxnId="{074D7EE9-9805-4C8B-8371-4B77FF99EE80}" type="sibTrans">
      <dgm:prSet/>
      <dgm:spPr/>
      <dgm:t>
        <a:bodyPr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47F5BEC9-6D01-4F7F-A222-013C222DA55D}" cxnId="{0F20AB7C-2F31-4605-8FAF-7ED27704CC31}" type="parTrans">
      <dgm:prSet/>
      <dgm:spPr/>
      <dgm:t>
        <a:bodyPr/>
        <a:p>
          <a:endParaRPr lang="zh-CN" altLang="en-US"/>
        </a:p>
      </dgm:t>
    </dgm:pt>
    <dgm:pt modelId="{98479ED0-A03D-435B-82DF-E04958DFD51C}" cxnId="{0F20AB7C-2F31-4605-8FAF-7ED27704CC31}" type="sibTrans">
      <dgm:prSet/>
      <dgm:spPr/>
      <dgm:t>
        <a:bodyPr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457AF02-6961-4E9F-A3A4-445E1F835722}" cxnId="{CE5D6AE7-ED67-41BE-87B6-A63DEB7F943F}" type="parTrans">
      <dgm:prSet/>
      <dgm:spPr/>
      <dgm:t>
        <a:bodyPr/>
        <a:p>
          <a:endParaRPr lang="zh-CN" altLang="en-US"/>
        </a:p>
      </dgm:t>
    </dgm:pt>
    <dgm:pt modelId="{E8CBCDB2-06BC-42EB-AF86-C75A2163F326}" cxnId="{CE5D6AE7-ED67-41BE-87B6-A63DEB7F943F}" type="sibTrans">
      <dgm:prSet/>
      <dgm:spPr/>
      <dgm:t>
        <a:bodyPr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0E98551-25F7-4953-B9D8-DE87613E57C4}" cxnId="{FBEF9C33-01AE-410F-924C-67F9A7E9E255}" type="parTrans">
      <dgm:prSet/>
      <dgm:spPr/>
      <dgm:t>
        <a:bodyPr/>
        <a:p>
          <a:endParaRPr lang="zh-CN" altLang="en-US"/>
        </a:p>
      </dgm:t>
    </dgm:pt>
    <dgm:pt modelId="{80007790-5877-4DBB-96A8-AFDBF6C9200F}" cxnId="{FBEF9C33-01AE-410F-924C-67F9A7E9E255}" type="sibTrans">
      <dgm:prSet/>
      <dgm:spPr/>
      <dgm:t>
        <a:bodyPr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3BE0819-0194-4F21-ACEA-B2D8356F89D0}" cxnId="{3EFF4CAB-63FD-4033-8904-B234396D57AC}" type="parTrans">
      <dgm:prSet/>
      <dgm:spPr/>
      <dgm:t>
        <a:bodyPr/>
        <a:p>
          <a:endParaRPr lang="zh-CN" altLang="en-US"/>
        </a:p>
      </dgm:t>
    </dgm:pt>
    <dgm:pt modelId="{495DA6B2-8E0A-4F3C-A7FF-61397FF7DB0E}" cxnId="{3EFF4CAB-63FD-4033-8904-B234396D57AC}" type="sibTrans">
      <dgm:prSet/>
      <dgm:spPr/>
      <dgm:t>
        <a:bodyPr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 custLinFactNeighborX="-2126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</dgm:ptLst>
  <dgm:cxnLst>
    <dgm:cxn modelId="{8D2DF9CE-7DD5-4193-B8B9-2AD1A54459B1}" type="presOf" srcId="{96864CBE-C044-4305-9141-5E4925A30BEF}" destId="{B2A41938-5284-415E-934D-6E0769BE5721}" srcOrd="0" destOrd="0" presId="urn:microsoft.com/office/officeart/2005/8/layout/lProcess2"/>
    <dgm:cxn modelId="{450ABBD6-A441-41DC-B534-A172D83BA788}" type="presOf" srcId="{9FD9C3C5-7E35-411E-8299-EE87F9F80FCA}" destId="{6A129DFE-3CDE-4552-BCD8-3BB01BF0ABC2}" srcOrd="0" destOrd="0" presId="urn:microsoft.com/office/officeart/2005/8/layout/lProcess2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EE4CE384-7A23-41CD-B8F5-A99F584C471A}" type="presOf" srcId="{9118FA8F-3C77-41DC-A546-B0E20B85DF70}" destId="{6F0E33BD-B68A-48AA-827F-F158712F2248}" srcOrd="0" destOrd="0" presId="urn:microsoft.com/office/officeart/2005/8/layout/lProcess2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66B3D6FC-C671-4AE5-832B-2D613E09595A}" type="presOf" srcId="{811A24DC-0261-4572-84F7-7FDEB9DB8BBE}" destId="{DD20A682-F6F2-450E-A4B0-F99D7560F2ED}" srcOrd="1" destOrd="0" presId="urn:microsoft.com/office/officeart/2005/8/layout/lProcess2"/>
    <dgm:cxn modelId="{9C682956-91CB-4E23-93E8-09C0638DC0C5}" type="presOf" srcId="{EFDAA42C-547B-4C4C-A358-67B4F33FCC78}" destId="{976A5328-0CC8-4655-A0B8-ED1EB644D75B}" srcOrd="0" destOrd="0" presId="urn:microsoft.com/office/officeart/2005/8/layout/lProcess2"/>
    <dgm:cxn modelId="{1CEF41D3-7DC6-48E6-965A-4366219DCFFB}" type="presOf" srcId="{4CBA8B43-4527-4809-8353-9A5F11357826}" destId="{3D2CE96D-197C-4D8C-86F7-54135991EF83}" srcOrd="0" destOrd="0" presId="urn:microsoft.com/office/officeart/2005/8/layout/lProcess2"/>
    <dgm:cxn modelId="{9D58B389-D0AE-4879-8FCB-964303A38676}" type="presOf" srcId="{A90D270B-B851-4099-B5BF-18803041E1A0}" destId="{D50D45AD-DF0D-45AF-8DF8-BFB685EED713}" srcOrd="0" destOrd="0" presId="urn:microsoft.com/office/officeart/2005/8/layout/lProcess2"/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C3022C99-65A4-4527-8BC0-FA33E9EA0D41}" type="presOf" srcId="{0F5209C2-67BA-4206-851A-A9FB8E6C933B}" destId="{DFC362CF-2EB4-43CB-80F0-F2019B1A8564}" srcOrd="0" destOrd="0" presId="urn:microsoft.com/office/officeart/2005/8/layout/lProcess2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9CEBBC3F-541D-49E4-AA49-E8B3787CD044}" type="presOf" srcId="{916C1EFF-9F1A-4061-AA96-BF14E4E8149B}" destId="{BD9F7D8D-D9C7-463B-BAB5-628984551F2B}" srcOrd="0" destOrd="0" presId="urn:microsoft.com/office/officeart/2005/8/layout/lProcess2"/>
    <dgm:cxn modelId="{7A09FD43-5B3C-4AEE-9280-F79D25120E12}" type="presOf" srcId="{F15D362C-3256-42EB-8C7B-F4867D2FCB37}" destId="{C5976DEC-1E8E-4A0F-8157-182B45EF7523}" srcOrd="0" destOrd="0" presId="urn:microsoft.com/office/officeart/2005/8/layout/lProcess2"/>
    <dgm:cxn modelId="{B1A2B1DF-9EBA-4073-B4DF-C6E4D12C27C5}" type="presOf" srcId="{1E1B45F8-51B2-42E8-AC8E-314A70866EFD}" destId="{DD215B57-5B8C-46DB-84E5-D8C1AD1B4AAE}" srcOrd="1" destOrd="0" presId="urn:microsoft.com/office/officeart/2005/8/layout/lProcess2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5C5AB6D2-00AD-4E5A-A16C-BD58385E6C4A}" type="presOf" srcId="{817A6B35-FF65-4B76-B2B4-DB17AC2F0588}" destId="{2F0F5089-7C66-456F-8ABC-504C003CAD82}" srcOrd="0" destOrd="0" presId="urn:microsoft.com/office/officeart/2005/8/layout/lProcess2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D41FC537-01FE-4FEB-8998-A5AEE8277BC7}" type="presOf" srcId="{A5EC3806-7681-41F6-AC42-CE93DF5B9A22}" destId="{A9650EF1-55CD-42D1-B7D6-CD0417AFE36F}" srcOrd="0" destOrd="0" presId="urn:microsoft.com/office/officeart/2005/8/layout/lProcess2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1FB9CC8B-B2BD-47E4-8C77-828BE716AF4C}" type="presOf" srcId="{9FBBED7D-DB5C-4DA5-87A6-70B3CA5445BB}" destId="{92F2804E-3C85-4971-B619-6599B715D228}" srcOrd="0" destOrd="0" presId="urn:microsoft.com/office/officeart/2005/8/layout/lProcess2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2E74A505-7BC8-459D-AF4B-2C457C6EBFAB}" type="presOf" srcId="{E4A8D550-68BA-4830-9B5A-EC9DF49C94A1}" destId="{3C301EC6-0EF1-4AEC-82C0-D6CF327EA3AA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7CE6D857-6ED7-4B46-A5A3-8B32A6DBF081}" type="presOf" srcId="{AF1B1C6B-CE07-4767-ACBB-AC622A1F4523}" destId="{4C5E3CBC-2E56-4502-87A6-D921288853E9}" srcOrd="0" destOrd="0" presId="urn:microsoft.com/office/officeart/2005/8/layout/lProcess2"/>
    <dgm:cxn modelId="{C39CFF71-824E-4DDD-BB06-74F78E5F2C96}" type="presOf" srcId="{1E1B45F8-51B2-42E8-AC8E-314A70866EFD}" destId="{EFD4D3A4-29CA-4879-B889-D190DB4C5CC3}" srcOrd="0" destOrd="0" presId="urn:microsoft.com/office/officeart/2005/8/layout/lProcess2"/>
    <dgm:cxn modelId="{CC7FA5D2-A179-46A6-BDD5-1D90930967D7}" type="presOf" srcId="{F343F868-355E-4495-8FE3-C1EA57F93286}" destId="{27D9EA47-7DA0-481C-9429-FFAADC8D5343}" srcOrd="0" destOrd="0" presId="urn:microsoft.com/office/officeart/2005/8/layout/lProcess2"/>
    <dgm:cxn modelId="{49740733-AE0D-467E-B729-D5FF051F04BA}" type="presOf" srcId="{D1C88594-7D3F-4C30-B96B-A9F77C5C0286}" destId="{899AC438-DBC5-478C-B6DD-832E6448C322}" srcOrd="0" destOrd="0" presId="urn:microsoft.com/office/officeart/2005/8/layout/lProcess2"/>
    <dgm:cxn modelId="{5BB9A6B8-9572-43BD-9D31-C7C39C52A373}" type="presOf" srcId="{D12B245A-969A-4B0A-990B-469ADFE65D8C}" destId="{B5C2A29C-0EEB-4B4B-97F5-06749B2B9987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1099CC28-2ACA-485A-9D68-21FA3A3C5678}" type="presOf" srcId="{0D2D9D29-B9F9-4A11-97D7-984F3EBEE9A3}" destId="{F428B804-5DDE-4FF2-9FF0-80E10BA13D01}" srcOrd="0" destOrd="0" presId="urn:microsoft.com/office/officeart/2005/8/layout/lProcess2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199EABAF-297B-437F-9418-FC04EB67A600}" type="presOf" srcId="{F9EE2024-7371-4A5A-9948-551ECB890220}" destId="{87B2BAD0-9636-474B-A683-3C05C483856F}" srcOrd="1" destOrd="0" presId="urn:microsoft.com/office/officeart/2005/8/layout/lProcess2"/>
    <dgm:cxn modelId="{0DD6FB71-DD0B-4E02-B1D7-CBCBFE35B9DC}" type="presOf" srcId="{74164975-0482-42CA-89AC-37F9895ED559}" destId="{A13ECD5D-0A72-4596-AA31-A12C30CFDA82}" srcOrd="0" destOrd="0" presId="urn:microsoft.com/office/officeart/2005/8/layout/lProcess2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25713DC4-EE72-4041-9EF0-1EE3D67E0278}" type="presOf" srcId="{D8CD742E-B84F-443C-95F3-AC1709044439}" destId="{7167D74A-CFE4-4AA8-8B3E-35142819C26C}" srcOrd="1" destOrd="0" presId="urn:microsoft.com/office/officeart/2005/8/layout/lProcess2"/>
    <dgm:cxn modelId="{74EB055A-BE79-40F3-B000-3CE4F8C203E8}" type="presOf" srcId="{8809091D-9955-46B8-AF74-B72ADC96C850}" destId="{7D7C5819-12E2-4F1F-AD96-577E8D68FD66}" srcOrd="0" destOrd="0" presId="urn:microsoft.com/office/officeart/2005/8/layout/lProcess2"/>
    <dgm:cxn modelId="{4B54EB93-F9C6-4890-BE15-68BC1CD79C72}" type="presOf" srcId="{9118FA8F-3C77-41DC-A546-B0E20B85DF70}" destId="{F5CE0D5A-3DBB-4300-8D8C-AA9C624B6C0D}" srcOrd="1" destOrd="0" presId="urn:microsoft.com/office/officeart/2005/8/layout/lProcess2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36EB21E8-A00C-4686-A20E-871A133E54EC}" type="presOf" srcId="{811A24DC-0261-4572-84F7-7FDEB9DB8BBE}" destId="{DC725D6D-0A77-44C3-94CD-13D00C3308D4}" srcOrd="0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E287B9F2-3744-4BE7-8082-B3BFB3D532FB}" type="presOf" srcId="{049738B1-C3D7-4FAA-A270-585870B267DC}" destId="{B0A12A2D-813D-41F1-83F8-86E3A6FE413C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A78EF227-4A88-4E82-A2A7-78CD7F1896CC}" type="presOf" srcId="{D8CD742E-B84F-443C-95F3-AC1709044439}" destId="{B13FFBA4-7595-4D89-A62A-25A00924673C}" srcOrd="0" destOrd="0" presId="urn:microsoft.com/office/officeart/2005/8/layout/lProcess2"/>
    <dgm:cxn modelId="{0E070A43-48EB-4D9A-B788-A6CC4085DEC7}" type="presOf" srcId="{4CBA8B43-4527-4809-8353-9A5F11357826}" destId="{1C1B26E6-1C2E-401D-B329-D0C5D69350DB}" srcOrd="1" destOrd="0" presId="urn:microsoft.com/office/officeart/2005/8/layout/lProcess2"/>
    <dgm:cxn modelId="{B60D6819-8608-4D80-85AD-657716D6FAD7}" type="presOf" srcId="{F9EE2024-7371-4A5A-9948-551ECB890220}" destId="{4A08050E-D995-48B9-ADB9-89CC0E7C9E02}" srcOrd="0" destOrd="0" presId="urn:microsoft.com/office/officeart/2005/8/layout/lProcess2"/>
    <dgm:cxn modelId="{AC409B87-35CE-4975-9F69-A6E660790A71}" type="presOf" srcId="{049738B1-C3D7-4FAA-A270-585870B267DC}" destId="{B5F6C7B6-807D-43F6-BD75-7FFA214B2104}" srcOrd="1" destOrd="0" presId="urn:microsoft.com/office/officeart/2005/8/layout/lProcess2"/>
    <dgm:cxn modelId="{2A44777D-F738-4C56-A4F4-9C18AD928842}" type="presOf" srcId="{74164975-0482-42CA-89AC-37F9895ED559}" destId="{87A1407E-4D16-4A9C-B636-CC846E1AF71F}" srcOrd="1" destOrd="0" presId="urn:microsoft.com/office/officeart/2005/8/layout/lProcess2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EE919506-90A6-4F68-9DEB-04AFE63AA34A}" type="presParOf" srcId="{976A5328-0CC8-4655-A0B8-ED1EB644D75B}" destId="{40509FD7-28EA-48E6-B104-0FB90FE840CF}" srcOrd="0" destOrd="0" presId="urn:microsoft.com/office/officeart/2005/8/layout/lProcess2"/>
    <dgm:cxn modelId="{65DD8A90-1DEB-4775-BEEE-3E15C022195E}" type="presParOf" srcId="{40509FD7-28EA-48E6-B104-0FB90FE840CF}" destId="{3D2CE96D-197C-4D8C-86F7-54135991EF83}" srcOrd="0" destOrd="0" presId="urn:microsoft.com/office/officeart/2005/8/layout/lProcess2"/>
    <dgm:cxn modelId="{EECB43BD-3B9F-4AFD-90A3-2947B3A6B075}" type="presParOf" srcId="{40509FD7-28EA-48E6-B104-0FB90FE840CF}" destId="{1C1B26E6-1C2E-401D-B329-D0C5D69350DB}" srcOrd="1" destOrd="0" presId="urn:microsoft.com/office/officeart/2005/8/layout/lProcess2"/>
    <dgm:cxn modelId="{0F002ADD-610E-47F9-B85F-4B1DC4B02063}" type="presParOf" srcId="{40509FD7-28EA-48E6-B104-0FB90FE840CF}" destId="{AF4CBCED-E49B-4442-A80E-EC6AEA1EADFB}" srcOrd="2" destOrd="0" presId="urn:microsoft.com/office/officeart/2005/8/layout/lProcess2"/>
    <dgm:cxn modelId="{6CB1D979-A6D9-493F-AF7E-8DA8205C8ACC}" type="presParOf" srcId="{AF4CBCED-E49B-4442-A80E-EC6AEA1EADFB}" destId="{0109DB9B-E6A0-4D8C-8EFB-7D4E6AC8E7A4}" srcOrd="0" destOrd="0" presId="urn:microsoft.com/office/officeart/2005/8/layout/lProcess2"/>
    <dgm:cxn modelId="{2BECB0B1-03C9-4ADF-B3A0-E9E6C7AC540D}" type="presParOf" srcId="{0109DB9B-E6A0-4D8C-8EFB-7D4E6AC8E7A4}" destId="{3C301EC6-0EF1-4AEC-82C0-D6CF327EA3AA}" srcOrd="0" destOrd="0" presId="urn:microsoft.com/office/officeart/2005/8/layout/lProcess2"/>
    <dgm:cxn modelId="{D2483B64-337C-4356-8D16-F896B928281F}" type="presParOf" srcId="{0109DB9B-E6A0-4D8C-8EFB-7D4E6AC8E7A4}" destId="{484645EA-61B0-414D-9521-A610AC5A9D9A}" srcOrd="1" destOrd="0" presId="urn:microsoft.com/office/officeart/2005/8/layout/lProcess2"/>
    <dgm:cxn modelId="{15049C58-0738-4C05-BF38-1DD33087EEC4}" type="presParOf" srcId="{0109DB9B-E6A0-4D8C-8EFB-7D4E6AC8E7A4}" destId="{B2A41938-5284-415E-934D-6E0769BE5721}" srcOrd="2" destOrd="0" presId="urn:microsoft.com/office/officeart/2005/8/layout/lProcess2"/>
    <dgm:cxn modelId="{AB8CE554-6760-4D7A-AF28-2E04C36CE272}" type="presParOf" srcId="{976A5328-0CC8-4655-A0B8-ED1EB644D75B}" destId="{8455098F-6CAF-4570-9C19-EA68114D62E8}" srcOrd="1" destOrd="0" presId="urn:microsoft.com/office/officeart/2005/8/layout/lProcess2"/>
    <dgm:cxn modelId="{5657C309-5642-4D10-89F7-F878602EC2BD}" type="presParOf" srcId="{976A5328-0CC8-4655-A0B8-ED1EB644D75B}" destId="{6EC0121B-609D-467A-9E08-10260F9F4D85}" srcOrd="2" destOrd="0" presId="urn:microsoft.com/office/officeart/2005/8/layout/lProcess2"/>
    <dgm:cxn modelId="{AFA57F42-6ACC-433D-99D8-5AA5CFD9FB34}" type="presParOf" srcId="{6EC0121B-609D-467A-9E08-10260F9F4D85}" destId="{A13ECD5D-0A72-4596-AA31-A12C30CFDA82}" srcOrd="0" destOrd="0" presId="urn:microsoft.com/office/officeart/2005/8/layout/lProcess2"/>
    <dgm:cxn modelId="{553FB808-9F61-4EEB-A156-EA4F2FE43694}" type="presParOf" srcId="{6EC0121B-609D-467A-9E08-10260F9F4D85}" destId="{87A1407E-4D16-4A9C-B636-CC846E1AF71F}" srcOrd="1" destOrd="0" presId="urn:microsoft.com/office/officeart/2005/8/layout/lProcess2"/>
    <dgm:cxn modelId="{D5590E83-A4C9-4E43-B777-FD0521295A33}" type="presParOf" srcId="{6EC0121B-609D-467A-9E08-10260F9F4D85}" destId="{BC8BC6BB-0B48-49B7-8335-E2944DC08008}" srcOrd="2" destOrd="0" presId="urn:microsoft.com/office/officeart/2005/8/layout/lProcess2"/>
    <dgm:cxn modelId="{0E134FBA-C6A3-45B2-8FC6-3C8E3C1FAC85}" type="presParOf" srcId="{BC8BC6BB-0B48-49B7-8335-E2944DC08008}" destId="{625D611E-CDA3-44C4-9198-9049F2D442FF}" srcOrd="0" destOrd="0" presId="urn:microsoft.com/office/officeart/2005/8/layout/lProcess2"/>
    <dgm:cxn modelId="{41D51620-0CC5-4F4C-A939-F8E920BE6930}" type="presParOf" srcId="{625D611E-CDA3-44C4-9198-9049F2D442FF}" destId="{4C5E3CBC-2E56-4502-87A6-D921288853E9}" srcOrd="0" destOrd="0" presId="urn:microsoft.com/office/officeart/2005/8/layout/lProcess2"/>
    <dgm:cxn modelId="{9551D320-2033-4042-A884-15CB88112754}" type="presParOf" srcId="{625D611E-CDA3-44C4-9198-9049F2D442FF}" destId="{08E961D1-2A3A-4544-893F-07A5FFDFA256}" srcOrd="1" destOrd="0" presId="urn:microsoft.com/office/officeart/2005/8/layout/lProcess2"/>
    <dgm:cxn modelId="{1EA71EB2-067B-4855-8C6A-4D40460C142A}" type="presParOf" srcId="{625D611E-CDA3-44C4-9198-9049F2D442FF}" destId="{A9650EF1-55CD-42D1-B7D6-CD0417AFE36F}" srcOrd="2" destOrd="0" presId="urn:microsoft.com/office/officeart/2005/8/layout/lProcess2"/>
    <dgm:cxn modelId="{3EDB2B00-314F-44CC-9680-9215EF50A3C6}" type="presParOf" srcId="{976A5328-0CC8-4655-A0B8-ED1EB644D75B}" destId="{C658C54A-528A-42BC-A98C-329FF60796C9}" srcOrd="3" destOrd="0" presId="urn:microsoft.com/office/officeart/2005/8/layout/lProcess2"/>
    <dgm:cxn modelId="{C151E073-1577-4CEF-8C14-4CBD76BD6A53}" type="presParOf" srcId="{976A5328-0CC8-4655-A0B8-ED1EB644D75B}" destId="{71FAE53B-32DE-4595-877E-880439307882}" srcOrd="4" destOrd="0" presId="urn:microsoft.com/office/officeart/2005/8/layout/lProcess2"/>
    <dgm:cxn modelId="{5F9A1DA5-B87B-4F77-8CC4-7F685316FB58}" type="presParOf" srcId="{71FAE53B-32DE-4595-877E-880439307882}" destId="{EFD4D3A4-29CA-4879-B889-D190DB4C5CC3}" srcOrd="0" destOrd="0" presId="urn:microsoft.com/office/officeart/2005/8/layout/lProcess2"/>
    <dgm:cxn modelId="{FDD14AFC-9ED2-4941-8057-5564125305B8}" type="presParOf" srcId="{71FAE53B-32DE-4595-877E-880439307882}" destId="{DD215B57-5B8C-46DB-84E5-D8C1AD1B4AAE}" srcOrd="1" destOrd="0" presId="urn:microsoft.com/office/officeart/2005/8/layout/lProcess2"/>
    <dgm:cxn modelId="{6EE20D20-C868-4F6B-9AD5-F47190DF252D}" type="presParOf" srcId="{71FAE53B-32DE-4595-877E-880439307882}" destId="{44EE4AFA-0132-4E89-9B02-72456A831239}" srcOrd="2" destOrd="0" presId="urn:microsoft.com/office/officeart/2005/8/layout/lProcess2"/>
    <dgm:cxn modelId="{10B2D308-9B58-4F7B-BF0E-B3CD403539F2}" type="presParOf" srcId="{44EE4AFA-0132-4E89-9B02-72456A831239}" destId="{B7945631-3396-4993-AC25-996520B9468C}" srcOrd="0" destOrd="0" presId="urn:microsoft.com/office/officeart/2005/8/layout/lProcess2"/>
    <dgm:cxn modelId="{F1EE9663-98F0-4847-929A-A86392D200E2}" type="presParOf" srcId="{B7945631-3396-4993-AC25-996520B9468C}" destId="{F428B804-5DDE-4FF2-9FF0-80E10BA13D01}" srcOrd="0" destOrd="0" presId="urn:microsoft.com/office/officeart/2005/8/layout/lProcess2"/>
    <dgm:cxn modelId="{DD77FFE7-1385-4387-B105-60A7A5737A7F}" type="presParOf" srcId="{B7945631-3396-4993-AC25-996520B9468C}" destId="{4E719732-766A-4838-AF4E-4D85B074317B}" srcOrd="1" destOrd="0" presId="urn:microsoft.com/office/officeart/2005/8/layout/lProcess2"/>
    <dgm:cxn modelId="{CE5CA37B-142D-4CAC-BA2C-B54A2487A9B7}" type="presParOf" srcId="{B7945631-3396-4993-AC25-996520B9468C}" destId="{899AC438-DBC5-478C-B6DD-832E6448C322}" srcOrd="2" destOrd="0" presId="urn:microsoft.com/office/officeart/2005/8/layout/lProcess2"/>
    <dgm:cxn modelId="{502F01A3-B97F-414D-B668-0DD08A13BAD9}" type="presParOf" srcId="{976A5328-0CC8-4655-A0B8-ED1EB644D75B}" destId="{26E6E43D-B7B6-4C53-89FB-B68BFC0769F3}" srcOrd="5" destOrd="0" presId="urn:microsoft.com/office/officeart/2005/8/layout/lProcess2"/>
    <dgm:cxn modelId="{9B232176-2271-42FF-9880-0A0775AF8582}" type="presParOf" srcId="{976A5328-0CC8-4655-A0B8-ED1EB644D75B}" destId="{05393453-7355-4924-ACA0-5E511038A7A8}" srcOrd="6" destOrd="0" presId="urn:microsoft.com/office/officeart/2005/8/layout/lProcess2"/>
    <dgm:cxn modelId="{FEDA71C0-8973-42E0-A092-B26F656BC11C}" type="presParOf" srcId="{05393453-7355-4924-ACA0-5E511038A7A8}" destId="{B0A12A2D-813D-41F1-83F8-86E3A6FE413C}" srcOrd="0" destOrd="0" presId="urn:microsoft.com/office/officeart/2005/8/layout/lProcess2"/>
    <dgm:cxn modelId="{D5E2C426-4954-4521-8EEA-44F20303EEEF}" type="presParOf" srcId="{05393453-7355-4924-ACA0-5E511038A7A8}" destId="{B5F6C7B6-807D-43F6-BD75-7FFA214B2104}" srcOrd="1" destOrd="0" presId="urn:microsoft.com/office/officeart/2005/8/layout/lProcess2"/>
    <dgm:cxn modelId="{817DF192-1E1B-4267-94B7-5D653B3D6086}" type="presParOf" srcId="{05393453-7355-4924-ACA0-5E511038A7A8}" destId="{3371AA77-F3EB-4660-9220-1ED929E94131}" srcOrd="2" destOrd="0" presId="urn:microsoft.com/office/officeart/2005/8/layout/lProcess2"/>
    <dgm:cxn modelId="{E2805945-B267-4AA7-BB19-9CF3B210CBEF}" type="presParOf" srcId="{3371AA77-F3EB-4660-9220-1ED929E94131}" destId="{7D378B0F-5DDA-4AE5-97FB-1D05C07E3335}" srcOrd="0" destOrd="0" presId="urn:microsoft.com/office/officeart/2005/8/layout/lProcess2"/>
    <dgm:cxn modelId="{96B1D0AE-6B1A-478D-99D0-751EEB74F36B}" type="presParOf" srcId="{7D378B0F-5DDA-4AE5-97FB-1D05C07E3335}" destId="{2F0F5089-7C66-456F-8ABC-504C003CAD82}" srcOrd="0" destOrd="0" presId="urn:microsoft.com/office/officeart/2005/8/layout/lProcess2"/>
    <dgm:cxn modelId="{C0F57277-2EED-406E-AAC9-99E8F58AC2C8}" type="presParOf" srcId="{7D378B0F-5DDA-4AE5-97FB-1D05C07E3335}" destId="{D8EF5F06-6364-41D9-84DF-BE2B7E5A0A75}" srcOrd="1" destOrd="0" presId="urn:microsoft.com/office/officeart/2005/8/layout/lProcess2"/>
    <dgm:cxn modelId="{4BBED96E-A774-4708-8406-9BCCA849BF1D}" type="presParOf" srcId="{7D378B0F-5DDA-4AE5-97FB-1D05C07E3335}" destId="{C5976DEC-1E8E-4A0F-8157-182B45EF7523}" srcOrd="2" destOrd="0" presId="urn:microsoft.com/office/officeart/2005/8/layout/lProcess2"/>
    <dgm:cxn modelId="{976166C8-4DAD-4B57-99C2-16CAA0AD045A}" type="presParOf" srcId="{976A5328-0CC8-4655-A0B8-ED1EB644D75B}" destId="{8A569664-51AA-49C8-B1F0-CA5BE1D5A94B}" srcOrd="7" destOrd="0" presId="urn:microsoft.com/office/officeart/2005/8/layout/lProcess2"/>
    <dgm:cxn modelId="{848D887D-7123-46ED-98EC-F8F2380A1C67}" type="presParOf" srcId="{976A5328-0CC8-4655-A0B8-ED1EB644D75B}" destId="{863136C2-3A81-44BC-9783-A946BC97EB6C}" srcOrd="8" destOrd="0" presId="urn:microsoft.com/office/officeart/2005/8/layout/lProcess2"/>
    <dgm:cxn modelId="{B545A453-0803-4243-A19E-EDEA4D005D92}" type="presParOf" srcId="{863136C2-3A81-44BC-9783-A946BC97EB6C}" destId="{4A08050E-D995-48B9-ADB9-89CC0E7C9E02}" srcOrd="0" destOrd="0" presId="urn:microsoft.com/office/officeart/2005/8/layout/lProcess2"/>
    <dgm:cxn modelId="{B949115C-D6E5-4714-922F-ABAB030DD87D}" type="presParOf" srcId="{863136C2-3A81-44BC-9783-A946BC97EB6C}" destId="{87B2BAD0-9636-474B-A683-3C05C483856F}" srcOrd="1" destOrd="0" presId="urn:microsoft.com/office/officeart/2005/8/layout/lProcess2"/>
    <dgm:cxn modelId="{362A6C45-696E-4BFF-83D3-3D2D85E53842}" type="presParOf" srcId="{863136C2-3A81-44BC-9783-A946BC97EB6C}" destId="{C3F6FF84-D072-47DA-8791-63FC9D19AC6B}" srcOrd="2" destOrd="0" presId="urn:microsoft.com/office/officeart/2005/8/layout/lProcess2"/>
    <dgm:cxn modelId="{DD6BB3A6-52D4-47FB-BBE9-094047E283FF}" type="presParOf" srcId="{C3F6FF84-D072-47DA-8791-63FC9D19AC6B}" destId="{542C392E-2812-4434-ABFB-812E64DDBF53}" srcOrd="0" destOrd="0" presId="urn:microsoft.com/office/officeart/2005/8/layout/lProcess2"/>
    <dgm:cxn modelId="{0D605247-573C-4E60-8EF2-970CF1319DDE}" type="presParOf" srcId="{542C392E-2812-4434-ABFB-812E64DDBF53}" destId="{92F2804E-3C85-4971-B619-6599B715D228}" srcOrd="0" destOrd="0" presId="urn:microsoft.com/office/officeart/2005/8/layout/lProcess2"/>
    <dgm:cxn modelId="{2E1FE490-D533-4853-B480-733F50E70A57}" type="presParOf" srcId="{542C392E-2812-4434-ABFB-812E64DDBF53}" destId="{08943C20-B2D6-4F68-89B0-61B03E022AC2}" srcOrd="1" destOrd="0" presId="urn:microsoft.com/office/officeart/2005/8/layout/lProcess2"/>
    <dgm:cxn modelId="{0C3A9C7B-9C7D-460F-A56E-72C6EDEAF589}" type="presParOf" srcId="{542C392E-2812-4434-ABFB-812E64DDBF53}" destId="{B5C2A29C-0EEB-4B4B-97F5-06749B2B9987}" srcOrd="2" destOrd="0" presId="urn:microsoft.com/office/officeart/2005/8/layout/lProcess2"/>
    <dgm:cxn modelId="{327CA2B3-3480-49BB-B816-824756DE7E42}" type="presParOf" srcId="{976A5328-0CC8-4655-A0B8-ED1EB644D75B}" destId="{12C55F4C-7213-4E91-BB23-E2B226BC4687}" srcOrd="9" destOrd="0" presId="urn:microsoft.com/office/officeart/2005/8/layout/lProcess2"/>
    <dgm:cxn modelId="{6A2CD34D-1B95-4D18-B089-AD9CE2BBEF9B}" type="presParOf" srcId="{976A5328-0CC8-4655-A0B8-ED1EB644D75B}" destId="{DD9492C0-6462-4F84-99B5-A6DFAA326DE7}" srcOrd="10" destOrd="0" presId="urn:microsoft.com/office/officeart/2005/8/layout/lProcess2"/>
    <dgm:cxn modelId="{65E4B4D8-5DCC-4AE7-A13E-28DAEBC29569}" type="presParOf" srcId="{DD9492C0-6462-4F84-99B5-A6DFAA326DE7}" destId="{DC725D6D-0A77-44C3-94CD-13D00C3308D4}" srcOrd="0" destOrd="0" presId="urn:microsoft.com/office/officeart/2005/8/layout/lProcess2"/>
    <dgm:cxn modelId="{1575AFDC-FBA0-4A63-9B02-6903D37EC5DD}" type="presParOf" srcId="{DD9492C0-6462-4F84-99B5-A6DFAA326DE7}" destId="{DD20A682-F6F2-450E-A4B0-F99D7560F2ED}" srcOrd="1" destOrd="0" presId="urn:microsoft.com/office/officeart/2005/8/layout/lProcess2"/>
    <dgm:cxn modelId="{606C5902-E38E-4BC8-893D-D1A0447236AE}" type="presParOf" srcId="{DD9492C0-6462-4F84-99B5-A6DFAA326DE7}" destId="{D6A1DC3E-F113-41BB-8CF2-983E50121CD7}" srcOrd="2" destOrd="0" presId="urn:microsoft.com/office/officeart/2005/8/layout/lProcess2"/>
    <dgm:cxn modelId="{8C05F076-3171-43C4-AC5B-D63FAC9E1817}" type="presParOf" srcId="{D6A1DC3E-F113-41BB-8CF2-983E50121CD7}" destId="{D03D2C5E-51C1-43F9-828D-89512ACEC878}" srcOrd="0" destOrd="0" presId="urn:microsoft.com/office/officeart/2005/8/layout/lProcess2"/>
    <dgm:cxn modelId="{86EA922C-D45D-41B2-9694-21B03C612F63}" type="presParOf" srcId="{D03D2C5E-51C1-43F9-828D-89512ACEC878}" destId="{BD9F7D8D-D9C7-463B-BAB5-628984551F2B}" srcOrd="0" destOrd="0" presId="urn:microsoft.com/office/officeart/2005/8/layout/lProcess2"/>
    <dgm:cxn modelId="{E1F9E5C0-5079-4C17-8874-9DBC91FF8E86}" type="presParOf" srcId="{D03D2C5E-51C1-43F9-828D-89512ACEC878}" destId="{48B8F5D4-0260-4EAB-888A-DF6306EB24F8}" srcOrd="1" destOrd="0" presId="urn:microsoft.com/office/officeart/2005/8/layout/lProcess2"/>
    <dgm:cxn modelId="{D845ABFB-42C1-4837-A633-FAF97187BB29}" type="presParOf" srcId="{D03D2C5E-51C1-43F9-828D-89512ACEC878}" destId="{DFC362CF-2EB4-43CB-80F0-F2019B1A8564}" srcOrd="2" destOrd="0" presId="urn:microsoft.com/office/officeart/2005/8/layout/lProcess2"/>
    <dgm:cxn modelId="{0030CF0F-70AC-4FEF-972B-9C918BF94A26}" type="presParOf" srcId="{976A5328-0CC8-4655-A0B8-ED1EB644D75B}" destId="{6C39DF87-6F28-4328-A6B0-766F9B0AD10E}" srcOrd="11" destOrd="0" presId="urn:microsoft.com/office/officeart/2005/8/layout/lProcess2"/>
    <dgm:cxn modelId="{73335CC8-F636-4F23-9C6B-75E3C002AEC8}" type="presParOf" srcId="{976A5328-0CC8-4655-A0B8-ED1EB644D75B}" destId="{929E5ADA-EA1C-4B02-83A1-349C5FD6D5C8}" srcOrd="12" destOrd="0" presId="urn:microsoft.com/office/officeart/2005/8/layout/lProcess2"/>
    <dgm:cxn modelId="{F1AE6D16-2137-4761-9FAB-63B85E4B05ED}" type="presParOf" srcId="{929E5ADA-EA1C-4B02-83A1-349C5FD6D5C8}" destId="{B13FFBA4-7595-4D89-A62A-25A00924673C}" srcOrd="0" destOrd="0" presId="urn:microsoft.com/office/officeart/2005/8/layout/lProcess2"/>
    <dgm:cxn modelId="{811CE5DD-AE92-4AB9-9642-6209A25F4809}" type="presParOf" srcId="{929E5ADA-EA1C-4B02-83A1-349C5FD6D5C8}" destId="{7167D74A-CFE4-4AA8-8B3E-35142819C26C}" srcOrd="1" destOrd="0" presId="urn:microsoft.com/office/officeart/2005/8/layout/lProcess2"/>
    <dgm:cxn modelId="{6F637C59-5505-49A1-A6D0-05A77A06BD41}" type="presParOf" srcId="{929E5ADA-EA1C-4B02-83A1-349C5FD6D5C8}" destId="{41C9E7CB-11A0-4F56-930F-3C93C7B2B5FB}" srcOrd="2" destOrd="0" presId="urn:microsoft.com/office/officeart/2005/8/layout/lProcess2"/>
    <dgm:cxn modelId="{13813CAB-6D5C-41D3-A60E-44610EDCAB3F}" type="presParOf" srcId="{41C9E7CB-11A0-4F56-930F-3C93C7B2B5FB}" destId="{536AD313-965D-4CE4-9779-1BD20EBED6D1}" srcOrd="0" destOrd="0" presId="urn:microsoft.com/office/officeart/2005/8/layout/lProcess2"/>
    <dgm:cxn modelId="{69519172-1AD8-48C9-A879-8664286E35D3}" type="presParOf" srcId="{536AD313-965D-4CE4-9779-1BD20EBED6D1}" destId="{D50D45AD-DF0D-45AF-8DF8-BFB685EED713}" srcOrd="0" destOrd="0" presId="urn:microsoft.com/office/officeart/2005/8/layout/lProcess2"/>
    <dgm:cxn modelId="{A66E8140-60EA-461B-AFEE-498A2B171DD1}" type="presParOf" srcId="{536AD313-965D-4CE4-9779-1BD20EBED6D1}" destId="{7F6F39BE-22F8-4AAF-89C2-8D15490E9922}" srcOrd="1" destOrd="0" presId="urn:microsoft.com/office/officeart/2005/8/layout/lProcess2"/>
    <dgm:cxn modelId="{F7D288F8-7438-4C2E-8106-003ED4311DEA}" type="presParOf" srcId="{536AD313-965D-4CE4-9779-1BD20EBED6D1}" destId="{7D7C5819-12E2-4F1F-AD96-577E8D68FD66}" srcOrd="2" destOrd="0" presId="urn:microsoft.com/office/officeart/2005/8/layout/lProcess2"/>
    <dgm:cxn modelId="{14765BF2-1EEC-402B-8D90-92A4FB10E262}" type="presParOf" srcId="{976A5328-0CC8-4655-A0B8-ED1EB644D75B}" destId="{0BCEB63A-1757-4134-95F9-D7997C4798E1}" srcOrd="13" destOrd="0" presId="urn:microsoft.com/office/officeart/2005/8/layout/lProcess2"/>
    <dgm:cxn modelId="{2D64A7A1-7AB8-4913-A182-7346AF0BA95B}" type="presParOf" srcId="{976A5328-0CC8-4655-A0B8-ED1EB644D75B}" destId="{8A00D9CE-D242-47F2-8F4E-4E40860F9A91}" srcOrd="14" destOrd="0" presId="urn:microsoft.com/office/officeart/2005/8/layout/lProcess2"/>
    <dgm:cxn modelId="{762E89A0-661C-4B90-91A5-BF48BE216A29}" type="presParOf" srcId="{8A00D9CE-D242-47F2-8F4E-4E40860F9A91}" destId="{6F0E33BD-B68A-48AA-827F-F158712F2248}" srcOrd="0" destOrd="0" presId="urn:microsoft.com/office/officeart/2005/8/layout/lProcess2"/>
    <dgm:cxn modelId="{C344B24F-E72D-43C9-B07A-8D7BD6860F6E}" type="presParOf" srcId="{8A00D9CE-D242-47F2-8F4E-4E40860F9A91}" destId="{F5CE0D5A-3DBB-4300-8D8C-AA9C624B6C0D}" srcOrd="1" destOrd="0" presId="urn:microsoft.com/office/officeart/2005/8/layout/lProcess2"/>
    <dgm:cxn modelId="{25374814-65DD-4889-B1CE-84B2D977BF72}" type="presParOf" srcId="{8A00D9CE-D242-47F2-8F4E-4E40860F9A91}" destId="{41C57243-CD78-4B7F-8526-6A674F6FE992}" srcOrd="2" destOrd="0" presId="urn:microsoft.com/office/officeart/2005/8/layout/lProcess2"/>
    <dgm:cxn modelId="{C6526D48-8637-4D58-BB68-335C85F65CA4}" type="presParOf" srcId="{41C57243-CD78-4B7F-8526-6A674F6FE992}" destId="{4D4B674A-2B75-487F-BE4F-345DFF7FA207}" srcOrd="0" destOrd="0" presId="urn:microsoft.com/office/officeart/2005/8/layout/lProcess2"/>
    <dgm:cxn modelId="{D6D4402D-A4DF-4D5D-BDF3-CCAA6D89B0DF}" type="presParOf" srcId="{4D4B674A-2B75-487F-BE4F-345DFF7FA207}" destId="{27D9EA47-7DA0-481C-9429-FFAADC8D5343}" srcOrd="0" destOrd="0" presId="urn:microsoft.com/office/officeart/2005/8/layout/lProcess2"/>
    <dgm:cxn modelId="{826608F6-F3D6-4558-A1F9-9ADA1C2C519C}" type="presParOf" srcId="{4D4B674A-2B75-487F-BE4F-345DFF7FA207}" destId="{0618005C-DF9A-4A57-836C-4EF7C1933C07}" srcOrd="1" destOrd="0" presId="urn:microsoft.com/office/officeart/2005/8/layout/lProcess2"/>
    <dgm:cxn modelId="{65CDF442-4899-4B23-BC35-5F395743E91D}" type="presParOf" srcId="{4D4B674A-2B75-487F-BE4F-345DFF7FA207}" destId="{6A129DFE-3CDE-4552-BCD8-3BB01BF0ABC2}" srcOrd="2" destOrd="0" presId="urn:microsoft.com/office/officeart/2005/8/layout/lProcess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6835140" cy="1821180"/>
        <a:chOff x="0" y="0"/>
        <a:chExt cx="6835140" cy="1821180"/>
      </a:xfrm>
    </dsp:grpSpPr>
    <dsp:sp modelId="{3D2CE96D-197C-4D8C-86F7-54135991EF83}">
      <dsp:nvSpPr>
        <dsp:cNvPr id="3" name="圆角矩形 2"/>
        <dsp:cNvSpPr/>
      </dsp:nvSpPr>
      <dsp:spPr bwMode="white">
        <a:xfrm>
          <a:off x="0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0" y="0"/>
        <a:ext cx="801776" cy="1821180"/>
      </dsp:txXfrm>
    </dsp:sp>
    <dsp:sp modelId="{3C301EC6-0EF1-4AEC-82C0-D6CF327EA3AA}">
      <dsp:nvSpPr>
        <dsp:cNvPr id="5" name="圆角矩形 4"/>
        <dsp:cNvSpPr/>
      </dsp:nvSpPr>
      <dsp:spPr bwMode="white">
        <a:xfrm>
          <a:off x="80178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0178" y="546354"/>
        <a:ext cx="641421" cy="549606"/>
      </dsp:txXfrm>
    </dsp:sp>
    <dsp:sp modelId="{B2A41938-5284-415E-934D-6E0769BE5721}">
      <dsp:nvSpPr>
        <dsp:cNvPr id="6" name="圆角矩形 5"/>
        <dsp:cNvSpPr/>
      </dsp:nvSpPr>
      <dsp:spPr bwMode="white">
        <a:xfrm>
          <a:off x="80178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0178" y="1180515"/>
        <a:ext cx="641421" cy="549606"/>
      </dsp:txXfrm>
    </dsp:sp>
    <dsp:sp modelId="{A13ECD5D-0A72-4596-AA31-A12C30CFDA82}">
      <dsp:nvSpPr>
        <dsp:cNvPr id="7" name="圆角矩形 6"/>
        <dsp:cNvSpPr/>
      </dsp:nvSpPr>
      <dsp:spPr bwMode="white">
        <a:xfrm>
          <a:off x="861909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861909" y="0"/>
        <a:ext cx="801776" cy="1821180"/>
      </dsp:txXfrm>
    </dsp:sp>
    <dsp:sp modelId="{4C5E3CBC-2E56-4502-87A6-D921288853E9}">
      <dsp:nvSpPr>
        <dsp:cNvPr id="9" name="圆角矩形 8"/>
        <dsp:cNvSpPr/>
      </dsp:nvSpPr>
      <dsp:spPr bwMode="white">
        <a:xfrm>
          <a:off x="942087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42087" y="546354"/>
        <a:ext cx="641421" cy="549606"/>
      </dsp:txXfrm>
    </dsp:sp>
    <dsp:sp modelId="{A9650EF1-55CD-42D1-B7D6-CD0417AFE36F}">
      <dsp:nvSpPr>
        <dsp:cNvPr id="10" name="圆角矩形 9"/>
        <dsp:cNvSpPr/>
      </dsp:nvSpPr>
      <dsp:spPr bwMode="white">
        <a:xfrm>
          <a:off x="942087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42087" y="1180515"/>
        <a:ext cx="641421" cy="549606"/>
      </dsp:txXfrm>
    </dsp:sp>
    <dsp:sp modelId="{EFD4D3A4-29CA-4879-B889-D190DB4C5CC3}">
      <dsp:nvSpPr>
        <dsp:cNvPr id="11" name="圆角矩形 10"/>
        <dsp:cNvSpPr/>
      </dsp:nvSpPr>
      <dsp:spPr bwMode="white">
        <a:xfrm>
          <a:off x="1706773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1706773" y="0"/>
        <a:ext cx="801776" cy="1821180"/>
      </dsp:txXfrm>
    </dsp:sp>
    <dsp:sp modelId="{F428B804-5DDE-4FF2-9FF0-80E10BA13D01}">
      <dsp:nvSpPr>
        <dsp:cNvPr id="13" name="圆角矩形 12"/>
        <dsp:cNvSpPr/>
      </dsp:nvSpPr>
      <dsp:spPr bwMode="white">
        <a:xfrm>
          <a:off x="1803996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803996" y="546354"/>
        <a:ext cx="641421" cy="549606"/>
      </dsp:txXfrm>
    </dsp:sp>
    <dsp:sp modelId="{899AC438-DBC5-478C-B6DD-832E6448C322}">
      <dsp:nvSpPr>
        <dsp:cNvPr id="14" name="圆角矩形 13"/>
        <dsp:cNvSpPr/>
      </dsp:nvSpPr>
      <dsp:spPr bwMode="white">
        <a:xfrm>
          <a:off x="1803996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803996" y="1180515"/>
        <a:ext cx="641421" cy="549606"/>
      </dsp:txXfrm>
    </dsp:sp>
    <dsp:sp modelId="{B0A12A2D-813D-41F1-83F8-86E3A6FE413C}">
      <dsp:nvSpPr>
        <dsp:cNvPr id="15" name="圆角矩形 14"/>
        <dsp:cNvSpPr/>
      </dsp:nvSpPr>
      <dsp:spPr bwMode="white">
        <a:xfrm>
          <a:off x="2585727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2585727" y="0"/>
        <a:ext cx="801776" cy="1821180"/>
      </dsp:txXfrm>
    </dsp:sp>
    <dsp:sp modelId="{2F0F5089-7C66-456F-8ABC-504C003CAD82}">
      <dsp:nvSpPr>
        <dsp:cNvPr id="17" name="圆角矩形 16"/>
        <dsp:cNvSpPr/>
      </dsp:nvSpPr>
      <dsp:spPr bwMode="white">
        <a:xfrm>
          <a:off x="2665905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665905" y="546354"/>
        <a:ext cx="641421" cy="549606"/>
      </dsp:txXfrm>
    </dsp:sp>
    <dsp:sp modelId="{C5976DEC-1E8E-4A0F-8157-182B45EF7523}">
      <dsp:nvSpPr>
        <dsp:cNvPr id="18" name="圆角矩形 17"/>
        <dsp:cNvSpPr/>
      </dsp:nvSpPr>
      <dsp:spPr bwMode="white">
        <a:xfrm>
          <a:off x="2665905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665905" y="1180515"/>
        <a:ext cx="641421" cy="549606"/>
      </dsp:txXfrm>
    </dsp:sp>
    <dsp:sp modelId="{4A08050E-D995-48B9-ADB9-89CC0E7C9E02}">
      <dsp:nvSpPr>
        <dsp:cNvPr id="19" name="圆角矩形 18"/>
        <dsp:cNvSpPr/>
      </dsp:nvSpPr>
      <dsp:spPr bwMode="white">
        <a:xfrm>
          <a:off x="3447637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3447637" y="0"/>
        <a:ext cx="801776" cy="1821180"/>
      </dsp:txXfrm>
    </dsp:sp>
    <dsp:sp modelId="{92F2804E-3C85-4971-B619-6599B715D228}">
      <dsp:nvSpPr>
        <dsp:cNvPr id="21" name="圆角矩形 20"/>
        <dsp:cNvSpPr/>
      </dsp:nvSpPr>
      <dsp:spPr bwMode="white">
        <a:xfrm>
          <a:off x="3527814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527814" y="546354"/>
        <a:ext cx="641421" cy="549606"/>
      </dsp:txXfrm>
    </dsp:sp>
    <dsp:sp modelId="{B5C2A29C-0EEB-4B4B-97F5-06749B2B9987}">
      <dsp:nvSpPr>
        <dsp:cNvPr id="22" name="圆角矩形 21"/>
        <dsp:cNvSpPr/>
      </dsp:nvSpPr>
      <dsp:spPr bwMode="white">
        <a:xfrm>
          <a:off x="3527814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527814" y="1180515"/>
        <a:ext cx="641421" cy="549606"/>
      </dsp:txXfrm>
    </dsp:sp>
    <dsp:sp modelId="{DC725D6D-0A77-44C3-94CD-13D00C3308D4}">
      <dsp:nvSpPr>
        <dsp:cNvPr id="23" name="圆角矩形 22"/>
        <dsp:cNvSpPr/>
      </dsp:nvSpPr>
      <dsp:spPr bwMode="white">
        <a:xfrm>
          <a:off x="4309546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4309546" y="0"/>
        <a:ext cx="801776" cy="1821180"/>
      </dsp:txXfrm>
    </dsp:sp>
    <dsp:sp modelId="{BD9F7D8D-D9C7-463B-BAB5-628984551F2B}">
      <dsp:nvSpPr>
        <dsp:cNvPr id="25" name="圆角矩形 24"/>
        <dsp:cNvSpPr/>
      </dsp:nvSpPr>
      <dsp:spPr bwMode="white">
        <a:xfrm>
          <a:off x="4389723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389723" y="546354"/>
        <a:ext cx="641421" cy="549606"/>
      </dsp:txXfrm>
    </dsp:sp>
    <dsp:sp modelId="{DFC362CF-2EB4-43CB-80F0-F2019B1A8564}">
      <dsp:nvSpPr>
        <dsp:cNvPr id="26" name="圆角矩形 25"/>
        <dsp:cNvSpPr/>
      </dsp:nvSpPr>
      <dsp:spPr bwMode="white">
        <a:xfrm>
          <a:off x="4389723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389723" y="1180515"/>
        <a:ext cx="641421" cy="549606"/>
      </dsp:txXfrm>
    </dsp:sp>
    <dsp:sp modelId="{B13FFBA4-7595-4D89-A62A-25A00924673C}">
      <dsp:nvSpPr>
        <dsp:cNvPr id="27" name="圆角矩形 26"/>
        <dsp:cNvSpPr/>
      </dsp:nvSpPr>
      <dsp:spPr bwMode="white">
        <a:xfrm>
          <a:off x="5171455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5171455" y="0"/>
        <a:ext cx="801776" cy="1821180"/>
      </dsp:txXfrm>
    </dsp:sp>
    <dsp:sp modelId="{D50D45AD-DF0D-45AF-8DF8-BFB685EED713}">
      <dsp:nvSpPr>
        <dsp:cNvPr id="29" name="圆角矩形 28"/>
        <dsp:cNvSpPr/>
      </dsp:nvSpPr>
      <dsp:spPr bwMode="white">
        <a:xfrm>
          <a:off x="5251632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251632" y="546354"/>
        <a:ext cx="641421" cy="549606"/>
      </dsp:txXfrm>
    </dsp:sp>
    <dsp:sp modelId="{7D7C5819-12E2-4F1F-AD96-577E8D68FD66}">
      <dsp:nvSpPr>
        <dsp:cNvPr id="30" name="圆角矩形 29"/>
        <dsp:cNvSpPr/>
      </dsp:nvSpPr>
      <dsp:spPr bwMode="white">
        <a:xfrm>
          <a:off x="5251632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251632" y="1180515"/>
        <a:ext cx="641421" cy="549606"/>
      </dsp:txXfrm>
    </dsp:sp>
    <dsp:sp modelId="{6F0E33BD-B68A-48AA-827F-F158712F2248}">
      <dsp:nvSpPr>
        <dsp:cNvPr id="31" name="圆角矩形 30"/>
        <dsp:cNvSpPr/>
      </dsp:nvSpPr>
      <dsp:spPr bwMode="white">
        <a:xfrm>
          <a:off x="6033364" y="0"/>
          <a:ext cx="801776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6033364" y="0"/>
        <a:ext cx="801776" cy="1821180"/>
      </dsp:txXfrm>
    </dsp:sp>
    <dsp:sp modelId="{27D9EA47-7DA0-481C-9429-FFAADC8D5343}">
      <dsp:nvSpPr>
        <dsp:cNvPr id="33" name="圆角矩形 32"/>
        <dsp:cNvSpPr/>
      </dsp:nvSpPr>
      <dsp:spPr bwMode="white">
        <a:xfrm>
          <a:off x="6113542" y="546354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113542" y="546354"/>
        <a:ext cx="641421" cy="549606"/>
      </dsp:txXfrm>
    </dsp:sp>
    <dsp:sp modelId="{6A129DFE-3CDE-4552-BCD8-3BB01BF0ABC2}">
      <dsp:nvSpPr>
        <dsp:cNvPr id="34" name="圆角矩形 33"/>
        <dsp:cNvSpPr/>
      </dsp:nvSpPr>
      <dsp:spPr bwMode="white">
        <a:xfrm>
          <a:off x="6113542" y="1180515"/>
          <a:ext cx="641421" cy="54960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5400" tIns="19050" rIns="2540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113542" y="1180515"/>
        <a:ext cx="641421" cy="549606"/>
      </dsp:txXfrm>
    </dsp:sp>
    <dsp:sp modelId="{1C1B26E6-1C2E-401D-B329-D0C5D69350DB}">
      <dsp:nvSpPr>
        <dsp:cNvPr id="4" name="矩形 3"/>
        <dsp:cNvSpPr/>
      </dsp:nvSpPr>
      <dsp:spPr bwMode="white">
        <a:xfrm>
          <a:off x="0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0" y="0"/>
        <a:ext cx="801776" cy="546354"/>
      </dsp:txXfrm>
    </dsp:sp>
    <dsp:sp modelId="{87A1407E-4D16-4A9C-B636-CC846E1AF71F}">
      <dsp:nvSpPr>
        <dsp:cNvPr id="8" name="矩形 7"/>
        <dsp:cNvSpPr/>
      </dsp:nvSpPr>
      <dsp:spPr bwMode="white">
        <a:xfrm>
          <a:off x="861909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61909" y="0"/>
        <a:ext cx="801776" cy="546354"/>
      </dsp:txXfrm>
    </dsp:sp>
    <dsp:sp modelId="{DD215B57-5B8C-46DB-84E5-D8C1AD1B4AAE}">
      <dsp:nvSpPr>
        <dsp:cNvPr id="12" name="矩形 11"/>
        <dsp:cNvSpPr/>
      </dsp:nvSpPr>
      <dsp:spPr bwMode="white">
        <a:xfrm>
          <a:off x="1723818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723818" y="0"/>
        <a:ext cx="801776" cy="546354"/>
      </dsp:txXfrm>
    </dsp:sp>
    <dsp:sp modelId="{B5F6C7B6-807D-43F6-BD75-7FFA214B2104}">
      <dsp:nvSpPr>
        <dsp:cNvPr id="16" name="矩形 15"/>
        <dsp:cNvSpPr/>
      </dsp:nvSpPr>
      <dsp:spPr bwMode="white">
        <a:xfrm>
          <a:off x="2585727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585727" y="0"/>
        <a:ext cx="801776" cy="546354"/>
      </dsp:txXfrm>
    </dsp:sp>
    <dsp:sp modelId="{87B2BAD0-9636-474B-A683-3C05C483856F}">
      <dsp:nvSpPr>
        <dsp:cNvPr id="20" name="矩形 19"/>
        <dsp:cNvSpPr/>
      </dsp:nvSpPr>
      <dsp:spPr bwMode="white">
        <a:xfrm>
          <a:off x="3447637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447637" y="0"/>
        <a:ext cx="801776" cy="546354"/>
      </dsp:txXfrm>
    </dsp:sp>
    <dsp:sp modelId="{DD20A682-F6F2-450E-A4B0-F99D7560F2ED}">
      <dsp:nvSpPr>
        <dsp:cNvPr id="24" name="矩形 23"/>
        <dsp:cNvSpPr/>
      </dsp:nvSpPr>
      <dsp:spPr bwMode="white">
        <a:xfrm>
          <a:off x="4309546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309546" y="0"/>
        <a:ext cx="801776" cy="546354"/>
      </dsp:txXfrm>
    </dsp:sp>
    <dsp:sp modelId="{7167D74A-CFE4-4AA8-8B3E-35142819C26C}">
      <dsp:nvSpPr>
        <dsp:cNvPr id="28" name="矩形 27"/>
        <dsp:cNvSpPr/>
      </dsp:nvSpPr>
      <dsp:spPr bwMode="white">
        <a:xfrm>
          <a:off x="5171455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171455" y="0"/>
        <a:ext cx="801776" cy="546354"/>
      </dsp:txXfrm>
    </dsp:sp>
    <dsp:sp modelId="{F5CE0D5A-3DBB-4300-8D8C-AA9C624B6C0D}">
      <dsp:nvSpPr>
        <dsp:cNvPr id="32" name="矩形 31"/>
        <dsp:cNvSpPr/>
      </dsp:nvSpPr>
      <dsp:spPr bwMode="white">
        <a:xfrm>
          <a:off x="6033364" y="0"/>
          <a:ext cx="801776" cy="546354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64769" tIns="64769" rIns="64769" bIns="64769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033364" y="0"/>
        <a:ext cx="801776" cy="546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41</Pages>
  <Words>4049</Words>
  <Characters>23084</Characters>
  <Lines>192</Lines>
  <Paragraphs>54</Paragraphs>
  <TotalTime>0</TotalTime>
  <ScaleCrop>false</ScaleCrop>
  <LinksUpToDate>false</LinksUpToDate>
  <CharactersWithSpaces>27079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2018-05-02T06:30:27Z</dcterms:modified>
  <cp:revision>2094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