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A5CF"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We are using as a central reference point the Listing entity (which has only 3 attributes unique to each listing) because almost all of the data could be linked to it in a very intuitive way.</w:t>
      </w:r>
    </w:p>
    <w:p w14:paraId="06DEEFD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 </w:t>
      </w:r>
    </w:p>
    <w:p w14:paraId="31A2AA79"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b/>
          <w:bCs/>
          <w:color w:val="000000"/>
        </w:rPr>
        <w:t>Note</w:t>
      </w:r>
      <w:r w:rsidRPr="00733FD1">
        <w:rPr>
          <w:rFonts w:ascii="Calibri" w:eastAsia="Times New Roman" w:hAnsi="Calibri" w:cs="Calibri"/>
          <w:color w:val="000000"/>
        </w:rPr>
        <w:t xml:space="preserve">: We included all the attributes of an entity in a big bubble as to conserve space in the diagram. </w:t>
      </w:r>
    </w:p>
    <w:p w14:paraId="4872A85E"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This is an overview of the percentage of unique attributes per field.</w:t>
      </w:r>
    </w:p>
    <w:p w14:paraId="71B1F1C4" w14:textId="79E0337A"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fldChar w:fldCharType="begin"/>
      </w:r>
      <w:r w:rsidRPr="00733FD1">
        <w:rPr>
          <w:rFonts w:ascii="Calibri" w:eastAsia="Times New Roman" w:hAnsi="Calibri" w:cs="Calibri"/>
          <w:color w:val="000000"/>
        </w:rPr>
        <w:instrText xml:space="preserve"> INCLUDEPICTURE "https://lh4.googleusercontent.com/56Oxim5UZPAOLtED14nGivIGAS5XIlIB5RBT52EV-eervnQC1atbfJT6r6venL8Dey2lpuoaCrF49XtOHLyYMk5IloITzwsWqGubshaZlZQpz3POpEIH7RCIR-yBrZwFehvfObau" \* MERGEFORMATINET </w:instrText>
      </w:r>
      <w:r w:rsidRPr="00733FD1">
        <w:rPr>
          <w:rFonts w:ascii="Calibri" w:eastAsia="Times New Roman" w:hAnsi="Calibri" w:cs="Calibri"/>
          <w:color w:val="000000"/>
        </w:rPr>
        <w:fldChar w:fldCharType="separate"/>
      </w:r>
      <w:r w:rsidRPr="00733FD1">
        <w:rPr>
          <w:rFonts w:ascii="Calibri" w:eastAsia="Times New Roman" w:hAnsi="Calibri" w:cs="Calibri"/>
          <w:noProof/>
          <w:color w:val="000000"/>
        </w:rPr>
        <w:drawing>
          <wp:inline distT="0" distB="0" distL="0" distR="0" wp14:anchorId="3B62EDE8" wp14:editId="60AA21D1">
            <wp:extent cx="5943600" cy="3837305"/>
            <wp:effectExtent l="0" t="0" r="0" b="0"/>
            <wp:docPr id="1" name="Picture 1" descr="https://lh4.googleusercontent.com/56Oxim5UZPAOLtED14nGivIGAS5XIlIB5RBT52EV-eervnQC1atbfJT6r6venL8Dey2lpuoaCrF49XtOHLyYMk5IloITzwsWqGubshaZlZQpz3POpEIH7RCIR-yBrZwFehvfO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6Oxim5UZPAOLtED14nGivIGAS5XIlIB5RBT52EV-eervnQC1atbfJT6r6venL8Dey2lpuoaCrF49XtOHLyYMk5IloITzwsWqGubshaZlZQpz3POpEIH7RCIR-yBrZwFehvfOba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r w:rsidRPr="00733FD1">
        <w:rPr>
          <w:rFonts w:ascii="Calibri" w:eastAsia="Times New Roman" w:hAnsi="Calibri" w:cs="Calibri"/>
          <w:color w:val="000000"/>
        </w:rPr>
        <w:fldChar w:fldCharType="end"/>
      </w:r>
    </w:p>
    <w:p w14:paraId="5294E151"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****MUST SQUIGLY UNDERLINE WEAK ENTITIES*********</w:t>
      </w:r>
    </w:p>
    <w:p w14:paraId="3494B6AB" w14:textId="77777777" w:rsidR="00733FD1" w:rsidRPr="00733FD1" w:rsidRDefault="00733FD1" w:rsidP="00733FD1">
      <w:pPr>
        <w:spacing w:after="0" w:line="240" w:lineRule="auto"/>
        <w:rPr>
          <w:rFonts w:ascii="-webkit-standard" w:eastAsia="Times New Roman" w:hAnsi="-webkit-standard" w:cs="Times New Roman"/>
          <w:color w:val="000000"/>
          <w:sz w:val="24"/>
          <w:szCs w:val="24"/>
        </w:rPr>
      </w:pPr>
    </w:p>
    <w:p w14:paraId="48309A95"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Calendar: there is a ‘one to many’ relation with listing because one listing will have at least one date of availability. The ‘price’ and ‘available’ attributes were set as relational attributes, because they were different for different listings (as they should be).</w:t>
      </w:r>
    </w:p>
    <w:p w14:paraId="0BA7258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Accommodation: This entity describes the interior of the listing’s apartment. All of these attributes will change from listing to listing so getting them together in one entity seems to be the right choice. Every listing will have exactly one set of those </w:t>
      </w:r>
      <w:proofErr w:type="gramStart"/>
      <w:r w:rsidRPr="00733FD1">
        <w:rPr>
          <w:rFonts w:ascii="Calibri" w:eastAsia="Times New Roman" w:hAnsi="Calibri" w:cs="Calibri"/>
          <w:color w:val="000000"/>
        </w:rPr>
        <w:t>attributes,</w:t>
      </w:r>
      <w:proofErr w:type="gramEnd"/>
      <w:r w:rsidRPr="00733FD1">
        <w:rPr>
          <w:rFonts w:ascii="Calibri" w:eastAsia="Times New Roman" w:hAnsi="Calibri" w:cs="Calibri"/>
          <w:color w:val="000000"/>
        </w:rPr>
        <w:t xml:space="preserve"> hence we used the ‘exactly one’ relation. It can happen that there are more than one listing that have the same set of attributes of this kind, that’s why we opted out on having a weak relation here </w:t>
      </w:r>
      <w:r w:rsidRPr="00733FD1">
        <w:rPr>
          <w:rFonts w:ascii="Calibri" w:eastAsia="Times New Roman" w:hAnsi="Calibri" w:cs="Calibri"/>
          <w:color w:val="FF0000"/>
        </w:rPr>
        <w:t>**See if this can be shown George**</w:t>
      </w:r>
    </w:p>
    <w:p w14:paraId="2656F533"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lastRenderedPageBreak/>
        <w:t xml:space="preserve">Amenities: The data contained here would make sense to be included in the accommodation entity, but since listings have more than exactly one amenity, we decided to create a separate simple entity. </w:t>
      </w:r>
    </w:p>
    <w:p w14:paraId="71095A8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Policy: Similar to the accommodation entity, we grouped together attributes which are unique to the listing (and also describe the same thing, in this case the rules of the listing) into one place. There is again an ‘exactly one’ relationship for the same reasons. One difference is that there are two </w:t>
      </w:r>
      <w:r w:rsidRPr="00733FD1">
        <w:rPr>
          <w:rFonts w:ascii="Calibri" w:eastAsia="Times New Roman" w:hAnsi="Calibri" w:cs="Calibri"/>
          <w:color w:val="0000FF"/>
        </w:rPr>
        <w:t>relationship attributes</w:t>
      </w:r>
      <w:r w:rsidRPr="00733FD1">
        <w:rPr>
          <w:rFonts w:ascii="Calibri" w:eastAsia="Times New Roman" w:hAnsi="Calibri" w:cs="Calibri"/>
          <w:color w:val="000000"/>
        </w:rPr>
        <w:t xml:space="preserve"> here (interaction and </w:t>
      </w:r>
      <w:proofErr w:type="spellStart"/>
      <w:r w:rsidRPr="00733FD1">
        <w:rPr>
          <w:rFonts w:ascii="Calibri" w:eastAsia="Times New Roman" w:hAnsi="Calibri" w:cs="Calibri"/>
          <w:color w:val="000000"/>
        </w:rPr>
        <w:t>house_rules</w:t>
      </w:r>
      <w:proofErr w:type="spellEnd"/>
      <w:r w:rsidRPr="00733FD1">
        <w:rPr>
          <w:rFonts w:ascii="Calibri" w:eastAsia="Times New Roman" w:hAnsi="Calibri" w:cs="Calibri"/>
          <w:color w:val="000000"/>
        </w:rPr>
        <w:t xml:space="preserve">). We decided to put them here because when looking at the data we saw that the policy was similar in most of the listings, with the exception of these two fields. </w:t>
      </w:r>
      <w:r w:rsidRPr="00733FD1">
        <w:rPr>
          <w:rFonts w:ascii="Calibri" w:eastAsia="Times New Roman" w:hAnsi="Calibri" w:cs="Calibri"/>
          <w:color w:val="FF0000"/>
        </w:rPr>
        <w:t>**George show data**</w:t>
      </w:r>
    </w:p>
    <w:p w14:paraId="0EE1CA74"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Description: Once again we grouped together attributes which describe the same aspect of the listing. We made this a weak entity, because a description should not exist on </w:t>
      </w:r>
      <w:proofErr w:type="spellStart"/>
      <w:proofErr w:type="gramStart"/>
      <w:r w:rsidRPr="00733FD1">
        <w:rPr>
          <w:rFonts w:ascii="Calibri" w:eastAsia="Times New Roman" w:hAnsi="Calibri" w:cs="Calibri"/>
          <w:color w:val="000000"/>
        </w:rPr>
        <w:t>it’s</w:t>
      </w:r>
      <w:proofErr w:type="spellEnd"/>
      <w:proofErr w:type="gramEnd"/>
      <w:r w:rsidRPr="00733FD1">
        <w:rPr>
          <w:rFonts w:ascii="Calibri" w:eastAsia="Times New Roman" w:hAnsi="Calibri" w:cs="Calibri"/>
          <w:color w:val="000000"/>
        </w:rPr>
        <w:t xml:space="preserve"> own, it should always be paired with a listing.</w:t>
      </w:r>
    </w:p>
    <w:p w14:paraId="072071A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Review and Reviewer: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02B3C46C"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Host: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458306A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**Maybe remove this**Note: We thought about having a User entity which split into Reviewer and Host by a “Is a” relation, because from a logical point of view it could make sense. But since reviewer and host did not share any similar attributes (apart for name and id), we decided to not do this, as it would unnecessarily increase the complexity of the schema.</w:t>
      </w:r>
    </w:p>
    <w:p w14:paraId="4EA3F177"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Verification: **Why did we split this from host? I don’t remember**</w:t>
      </w:r>
    </w:p>
    <w:p w14:paraId="0273522D"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Pricing: For the exact same reasons as with description we decided do have a weak entity of similar data here.</w:t>
      </w:r>
    </w:p>
    <w:p w14:paraId="1D244A1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Country, City, Neighborhood: Here we are using the logic that a Country can have multiple Cities, and each City 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 </w:t>
      </w:r>
    </w:p>
    <w:p w14:paraId="143A06C2" w14:textId="77777777" w:rsidR="00733FD1" w:rsidRPr="00733FD1" w:rsidRDefault="00733FD1" w:rsidP="00733FD1">
      <w:pPr>
        <w:spacing w:after="240" w:line="240" w:lineRule="auto"/>
        <w:rPr>
          <w:rFonts w:ascii="Times New Roman" w:eastAsia="Times New Roman" w:hAnsi="Times New Roman" w:cs="Times New Roman"/>
          <w:sz w:val="24"/>
          <w:szCs w:val="24"/>
        </w:rPr>
      </w:pPr>
    </w:p>
    <w:p w14:paraId="7CB33889" w14:textId="25A80F62" w:rsidR="00E33443" w:rsidRPr="00733FD1" w:rsidRDefault="00E33443" w:rsidP="00733FD1">
      <w:bookmarkStart w:id="0" w:name="_GoBack"/>
      <w:bookmarkEnd w:id="0"/>
    </w:p>
    <w:sectPr w:rsidR="00E33443" w:rsidRPr="0073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733FD1"/>
    <w:rsid w:val="00954D5A"/>
    <w:rsid w:val="00A02017"/>
    <w:rsid w:val="00CA7D52"/>
    <w:rsid w:val="00D402AC"/>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F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3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2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geofot96@gmail.com</cp:lastModifiedBy>
  <cp:revision>2</cp:revision>
  <dcterms:created xsi:type="dcterms:W3CDTF">2019-03-24T17:03:00Z</dcterms:created>
  <dcterms:modified xsi:type="dcterms:W3CDTF">2019-03-24T17:03:00Z</dcterms:modified>
</cp:coreProperties>
</file>