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21FC" w:rsidRDefault="002B21FC" w:rsidP="002B21FC">
      <w:pPr>
        <w:pStyle w:val="Heading1"/>
        <w:jc w:val="center"/>
        <w:rPr>
          <w:color w:val="000000"/>
        </w:rPr>
      </w:pPr>
      <w:r>
        <w:rPr>
          <w:color w:val="000000"/>
        </w:rPr>
        <w:t>Assignment 3 - 100 points</w:t>
      </w:r>
    </w:p>
    <w:p w:rsidR="002B21FC" w:rsidRDefault="002B21FC" w:rsidP="002B21FC">
      <w:r>
        <w:pict>
          <v:rect id="_x0000_i1034" style="width:0;height:1.5pt" o:hralign="center" o:hrstd="t" o:hrnoshade="t" o:hr="t" fillcolor="black" stroked="f"/>
        </w:pict>
      </w:r>
    </w:p>
    <w:p w:rsidR="002B21FC" w:rsidRDefault="002B21FC" w:rsidP="002B21FC">
      <w:pPr>
        <w:pStyle w:val="Heading2"/>
        <w:rPr>
          <w:color w:val="000000"/>
        </w:rPr>
      </w:pPr>
      <w:r>
        <w:rPr>
          <w:color w:val="000000"/>
        </w:rPr>
        <w:t>Assignment Overview</w:t>
      </w:r>
    </w:p>
    <w:p w:rsidR="002B21FC" w:rsidRDefault="002B21FC" w:rsidP="002B21FC">
      <w:pPr>
        <w:pStyle w:val="NormalWeb"/>
        <w:rPr>
          <w:color w:val="000000"/>
          <w:sz w:val="27"/>
          <w:szCs w:val="27"/>
        </w:rPr>
      </w:pPr>
      <w:r>
        <w:rPr>
          <w:color w:val="000000"/>
          <w:sz w:val="27"/>
          <w:szCs w:val="27"/>
        </w:rPr>
        <w:t>In this assignment, you will add some more functionality to the </w:t>
      </w:r>
      <w:proofErr w:type="spellStart"/>
      <w:r>
        <w:rPr>
          <w:rStyle w:val="HTMLCode"/>
          <w:color w:val="000000"/>
        </w:rPr>
        <w:t>ProviderDB</w:t>
      </w:r>
      <w:proofErr w:type="spellEnd"/>
      <w:r>
        <w:rPr>
          <w:color w:val="000000"/>
          <w:sz w:val="27"/>
          <w:szCs w:val="27"/>
        </w:rPr>
        <w:t> class.</w:t>
      </w:r>
    </w:p>
    <w:p w:rsidR="002B21FC" w:rsidRDefault="002B21FC" w:rsidP="002B21FC">
      <w:pPr>
        <w:pStyle w:val="Heading2"/>
        <w:rPr>
          <w:color w:val="000000"/>
        </w:rPr>
      </w:pPr>
      <w:r>
        <w:rPr>
          <w:color w:val="000000"/>
        </w:rPr>
        <w:t>Purpose</w:t>
      </w:r>
    </w:p>
    <w:p w:rsidR="002B21FC" w:rsidRDefault="002B21FC" w:rsidP="002B21FC">
      <w:pPr>
        <w:pStyle w:val="NormalWeb"/>
        <w:rPr>
          <w:color w:val="000000"/>
          <w:sz w:val="27"/>
          <w:szCs w:val="27"/>
        </w:rPr>
      </w:pPr>
      <w:r>
        <w:rPr>
          <w:color w:val="000000"/>
          <w:sz w:val="27"/>
          <w:szCs w:val="27"/>
        </w:rPr>
        <w:t>This assignment introduces searching using the binary search algorithm.</w:t>
      </w:r>
    </w:p>
    <w:p w:rsidR="002B21FC" w:rsidRDefault="002B21FC" w:rsidP="002B21FC">
      <w:pPr>
        <w:pStyle w:val="Heading2"/>
        <w:rPr>
          <w:color w:val="000000"/>
        </w:rPr>
      </w:pPr>
      <w:r>
        <w:rPr>
          <w:color w:val="000000"/>
        </w:rPr>
        <w:t>Input</w:t>
      </w:r>
    </w:p>
    <w:p w:rsidR="002B21FC" w:rsidRDefault="002B21FC" w:rsidP="002B21FC">
      <w:pPr>
        <w:pStyle w:val="NormalWeb"/>
        <w:rPr>
          <w:color w:val="000000"/>
          <w:sz w:val="27"/>
          <w:szCs w:val="27"/>
        </w:rPr>
      </w:pPr>
      <w:r>
        <w:rPr>
          <w:color w:val="000000"/>
          <w:sz w:val="27"/>
          <w:szCs w:val="27"/>
        </w:rPr>
        <w:t>This assignment will continue to use the binary </w:t>
      </w:r>
      <w:proofErr w:type="spellStart"/>
      <w:r>
        <w:rPr>
          <w:rStyle w:val="HTMLCode"/>
          <w:color w:val="000000"/>
        </w:rPr>
        <w:t>providerdb</w:t>
      </w:r>
      <w:proofErr w:type="spellEnd"/>
      <w:r>
        <w:rPr>
          <w:color w:val="000000"/>
          <w:sz w:val="27"/>
          <w:szCs w:val="27"/>
        </w:rPr>
        <w:t> file from Assignment 2 as input. In addition, a text file containing transaction records will be used. You can make a link to this file in your assignment directory using the following UNIX command:</w:t>
      </w:r>
    </w:p>
    <w:p w:rsidR="002B21FC" w:rsidRDefault="002B21FC" w:rsidP="002B21FC">
      <w:pPr>
        <w:pStyle w:val="HTMLPreformatted"/>
        <w:rPr>
          <w:color w:val="000000"/>
        </w:rPr>
      </w:pPr>
      <w:r>
        <w:rPr>
          <w:color w:val="000000"/>
        </w:rPr>
        <w:t xml:space="preserve">   ln -s ~t90kjm1/CS241/Data/Fall2017/Assign3/transactions.txt</w:t>
      </w:r>
    </w:p>
    <w:p w:rsidR="002B21FC" w:rsidRDefault="002B21FC" w:rsidP="002B21FC">
      <w:pPr>
        <w:pStyle w:val="NormalWeb"/>
        <w:rPr>
          <w:color w:val="000000"/>
          <w:sz w:val="27"/>
          <w:szCs w:val="27"/>
        </w:rPr>
      </w:pPr>
      <w:r>
        <w:rPr>
          <w:color w:val="000000"/>
          <w:sz w:val="27"/>
          <w:szCs w:val="27"/>
        </w:rPr>
        <w:t>The records in this file contain data in character format. Do not try to read them as binary data.</w:t>
      </w:r>
    </w:p>
    <w:p w:rsidR="002B21FC" w:rsidRDefault="002B21FC" w:rsidP="002B21FC">
      <w:pPr>
        <w:pStyle w:val="Heading3"/>
        <w:rPr>
          <w:color w:val="000000"/>
        </w:rPr>
      </w:pPr>
      <w:proofErr w:type="spellStart"/>
      <w:r>
        <w:rPr>
          <w:color w:val="000000"/>
        </w:rPr>
        <w:t>Makefile</w:t>
      </w:r>
      <w:proofErr w:type="spellEnd"/>
    </w:p>
    <w:p w:rsidR="002B21FC" w:rsidRDefault="002B21FC" w:rsidP="002B21FC">
      <w:pPr>
        <w:pStyle w:val="NormalWeb"/>
        <w:rPr>
          <w:color w:val="000000"/>
          <w:sz w:val="27"/>
          <w:szCs w:val="27"/>
        </w:rPr>
      </w:pPr>
      <w:r>
        <w:rPr>
          <w:color w:val="000000"/>
          <w:sz w:val="27"/>
          <w:szCs w:val="27"/>
        </w:rPr>
        <w:t xml:space="preserve">The </w:t>
      </w:r>
      <w:proofErr w:type="spellStart"/>
      <w:r>
        <w:rPr>
          <w:color w:val="000000"/>
          <w:sz w:val="27"/>
          <w:szCs w:val="27"/>
        </w:rPr>
        <w:t>makefile</w:t>
      </w:r>
      <w:proofErr w:type="spellEnd"/>
      <w:r>
        <w:rPr>
          <w:color w:val="000000"/>
          <w:sz w:val="27"/>
          <w:szCs w:val="27"/>
        </w:rPr>
        <w:t xml:space="preserve"> for this assignment is essentially identical to the one used for Assignment 2. Only the assignment number has changed.</w:t>
      </w:r>
    </w:p>
    <w:p w:rsidR="002B21FC" w:rsidRDefault="002B21FC" w:rsidP="002B21FC">
      <w:pPr>
        <w:pStyle w:val="Heading3"/>
        <w:rPr>
          <w:color w:val="000000"/>
        </w:rPr>
      </w:pPr>
      <w:r>
        <w:rPr>
          <w:color w:val="000000"/>
        </w:rPr>
        <w:t>Provider class</w:t>
      </w:r>
    </w:p>
    <w:p w:rsidR="002B21FC" w:rsidRDefault="002B21FC" w:rsidP="002B21FC">
      <w:pPr>
        <w:pStyle w:val="NormalWeb"/>
        <w:rPr>
          <w:color w:val="000000"/>
          <w:sz w:val="27"/>
          <w:szCs w:val="27"/>
        </w:rPr>
      </w:pPr>
      <w:r>
        <w:rPr>
          <w:color w:val="000000"/>
          <w:sz w:val="27"/>
          <w:szCs w:val="27"/>
        </w:rPr>
        <w:t>No changes to this class are required.</w:t>
      </w:r>
    </w:p>
    <w:p w:rsidR="002B21FC" w:rsidRDefault="002B21FC" w:rsidP="002B21FC">
      <w:pPr>
        <w:pStyle w:val="Heading3"/>
        <w:rPr>
          <w:color w:val="000000"/>
        </w:rPr>
      </w:pPr>
      <w:proofErr w:type="spellStart"/>
      <w:r>
        <w:rPr>
          <w:color w:val="000000"/>
        </w:rPr>
        <w:t>ProviderDB</w:t>
      </w:r>
      <w:proofErr w:type="spellEnd"/>
      <w:r>
        <w:rPr>
          <w:color w:val="000000"/>
        </w:rPr>
        <w:t xml:space="preserve"> class</w:t>
      </w:r>
    </w:p>
    <w:p w:rsidR="002B21FC" w:rsidRDefault="002B21FC" w:rsidP="002B21FC">
      <w:pPr>
        <w:pStyle w:val="NormalWeb"/>
        <w:rPr>
          <w:color w:val="000000"/>
          <w:sz w:val="27"/>
          <w:szCs w:val="27"/>
        </w:rPr>
      </w:pPr>
      <w:r>
        <w:rPr>
          <w:color w:val="000000"/>
          <w:sz w:val="27"/>
          <w:szCs w:val="27"/>
        </w:rPr>
        <w:t>Add the following two methods to the </w:t>
      </w:r>
      <w:proofErr w:type="spellStart"/>
      <w:r>
        <w:rPr>
          <w:rStyle w:val="HTMLCode"/>
          <w:color w:val="000000"/>
        </w:rPr>
        <w:t>ProviderDB</w:t>
      </w:r>
      <w:proofErr w:type="spellEnd"/>
      <w:r>
        <w:rPr>
          <w:color w:val="000000"/>
          <w:sz w:val="27"/>
          <w:szCs w:val="27"/>
        </w:rPr>
        <w:t> class</w:t>
      </w:r>
    </w:p>
    <w:p w:rsidR="002B21FC" w:rsidRDefault="002B21FC" w:rsidP="002B21FC">
      <w:pPr>
        <w:pStyle w:val="NormalWeb"/>
        <w:numPr>
          <w:ilvl w:val="0"/>
          <w:numId w:val="20"/>
        </w:numPr>
        <w:rPr>
          <w:color w:val="000000"/>
          <w:sz w:val="27"/>
          <w:szCs w:val="27"/>
        </w:rPr>
      </w:pPr>
      <w:proofErr w:type="spellStart"/>
      <w:proofErr w:type="gramStart"/>
      <w:r>
        <w:rPr>
          <w:rStyle w:val="HTMLCode"/>
          <w:color w:val="000000"/>
        </w:rPr>
        <w:t>processTransactions</w:t>
      </w:r>
      <w:proofErr w:type="spellEnd"/>
      <w:r>
        <w:rPr>
          <w:rStyle w:val="HTMLCode"/>
          <w:color w:val="000000"/>
        </w:rPr>
        <w:t>(</w:t>
      </w:r>
      <w:proofErr w:type="gramEnd"/>
      <w:r>
        <w:rPr>
          <w:rStyle w:val="HTMLCode"/>
          <w:color w:val="000000"/>
        </w:rPr>
        <w:t>)</w:t>
      </w:r>
    </w:p>
    <w:p w:rsidR="002B21FC" w:rsidRDefault="002B21FC" w:rsidP="002B21FC">
      <w:pPr>
        <w:pStyle w:val="NormalWeb"/>
        <w:ind w:left="720"/>
        <w:rPr>
          <w:color w:val="000000"/>
          <w:sz w:val="27"/>
          <w:szCs w:val="27"/>
        </w:rPr>
      </w:pPr>
      <w:r>
        <w:rPr>
          <w:color w:val="000000"/>
          <w:sz w:val="27"/>
          <w:szCs w:val="27"/>
        </w:rPr>
        <w:t xml:space="preserve">This method should take one parameter: a pointer to a constant character (that points to an array of characters </w:t>
      </w:r>
      <w:proofErr w:type="spellStart"/>
      <w:r>
        <w:rPr>
          <w:color w:val="000000"/>
          <w:sz w:val="27"/>
          <w:szCs w:val="27"/>
        </w:rPr>
        <w:t>contaaining</w:t>
      </w:r>
      <w:proofErr w:type="spellEnd"/>
      <w:r>
        <w:rPr>
          <w:color w:val="000000"/>
          <w:sz w:val="27"/>
          <w:szCs w:val="27"/>
        </w:rPr>
        <w:t xml:space="preserve"> the name of a file of transaction data). The method should return nothing.</w:t>
      </w:r>
    </w:p>
    <w:p w:rsidR="002B21FC" w:rsidRDefault="002B21FC" w:rsidP="002B21FC">
      <w:pPr>
        <w:pStyle w:val="NormalWeb"/>
        <w:ind w:left="720"/>
        <w:rPr>
          <w:color w:val="000000"/>
          <w:sz w:val="27"/>
          <w:szCs w:val="27"/>
        </w:rPr>
      </w:pPr>
      <w:r>
        <w:rPr>
          <w:color w:val="000000"/>
          <w:sz w:val="27"/>
          <w:szCs w:val="27"/>
        </w:rPr>
        <w:lastRenderedPageBreak/>
        <w:t>This method will read a series of transaction records until end of file. Each record contains a transaction type, possibly followed by some additional data.</w:t>
      </w:r>
    </w:p>
    <w:p w:rsidR="002B21FC" w:rsidRDefault="002B21FC" w:rsidP="002B21FC">
      <w:pPr>
        <w:pStyle w:val="NormalWeb"/>
        <w:ind w:left="720"/>
        <w:rPr>
          <w:color w:val="000000"/>
          <w:sz w:val="27"/>
          <w:szCs w:val="27"/>
        </w:rPr>
      </w:pPr>
      <w:r>
        <w:rPr>
          <w:color w:val="000000"/>
          <w:sz w:val="27"/>
          <w:szCs w:val="27"/>
        </w:rPr>
        <w:t>First, this method should read the transaction type as a string. You can easily do this using the stream extraction operator (</w:t>
      </w:r>
      <w:r>
        <w:rPr>
          <w:rStyle w:val="HTMLCode"/>
          <w:color w:val="000000"/>
        </w:rPr>
        <w:t>&gt;&gt;</w:t>
      </w:r>
      <w:r>
        <w:rPr>
          <w:color w:val="000000"/>
          <w:sz w:val="27"/>
          <w:szCs w:val="27"/>
        </w:rPr>
        <w:t xml:space="preserve">). The method should then </w:t>
      </w:r>
      <w:proofErr w:type="gramStart"/>
      <w:r>
        <w:rPr>
          <w:color w:val="000000"/>
          <w:sz w:val="27"/>
          <w:szCs w:val="27"/>
        </w:rPr>
        <w:t>take action</w:t>
      </w:r>
      <w:proofErr w:type="gramEnd"/>
      <w:r>
        <w:rPr>
          <w:color w:val="000000"/>
          <w:sz w:val="27"/>
          <w:szCs w:val="27"/>
        </w:rPr>
        <w:t xml:space="preserve"> (or </w:t>
      </w:r>
      <w:proofErr w:type="spellStart"/>
      <w:r>
        <w:rPr>
          <w:color w:val="000000"/>
          <w:sz w:val="27"/>
          <w:szCs w:val="27"/>
        </w:rPr>
        <w:t>preferrably</w:t>
      </w:r>
      <w:proofErr w:type="spellEnd"/>
      <w:r>
        <w:rPr>
          <w:color w:val="000000"/>
          <w:sz w:val="27"/>
          <w:szCs w:val="27"/>
        </w:rPr>
        <w:t>, call another method to take action) based on the transaction type:</w:t>
      </w:r>
    </w:p>
    <w:p w:rsidR="002B21FC" w:rsidRDefault="002B21FC" w:rsidP="002B21FC">
      <w:pPr>
        <w:pStyle w:val="NormalWeb"/>
        <w:numPr>
          <w:ilvl w:val="1"/>
          <w:numId w:val="20"/>
        </w:numPr>
        <w:rPr>
          <w:color w:val="000000"/>
          <w:sz w:val="27"/>
          <w:szCs w:val="27"/>
        </w:rPr>
      </w:pPr>
      <w:r>
        <w:rPr>
          <w:rStyle w:val="Emphasis"/>
          <w:color w:val="000000"/>
          <w:sz w:val="27"/>
          <w:szCs w:val="27"/>
        </w:rPr>
        <w:t>Transaction Type</w:t>
      </w:r>
      <w:r>
        <w:rPr>
          <w:color w:val="000000"/>
          <w:sz w:val="27"/>
          <w:szCs w:val="27"/>
        </w:rPr>
        <w:t> </w:t>
      </w:r>
      <w:r>
        <w:rPr>
          <w:rStyle w:val="HTMLCode"/>
          <w:color w:val="000000"/>
        </w:rPr>
        <w:t>"all"</w:t>
      </w:r>
    </w:p>
    <w:p w:rsidR="002B21FC" w:rsidRDefault="002B21FC" w:rsidP="002B21FC">
      <w:pPr>
        <w:pStyle w:val="NormalWeb"/>
        <w:ind w:left="1440"/>
        <w:rPr>
          <w:color w:val="000000"/>
          <w:sz w:val="27"/>
          <w:szCs w:val="27"/>
        </w:rPr>
      </w:pPr>
      <w:r>
        <w:rPr>
          <w:color w:val="000000"/>
          <w:sz w:val="27"/>
          <w:szCs w:val="27"/>
        </w:rPr>
        <w:t>This transaction type is not followed by any additional fields. In response to this transaction type, your program should do the following:</w:t>
      </w:r>
    </w:p>
    <w:p w:rsidR="002B21FC" w:rsidRDefault="002B21FC" w:rsidP="002B21FC">
      <w:pPr>
        <w:numPr>
          <w:ilvl w:val="2"/>
          <w:numId w:val="20"/>
        </w:numPr>
        <w:spacing w:before="100" w:beforeAutospacing="1" w:after="100" w:afterAutospacing="1" w:line="240" w:lineRule="auto"/>
        <w:rPr>
          <w:color w:val="000000"/>
          <w:sz w:val="27"/>
          <w:szCs w:val="27"/>
        </w:rPr>
      </w:pPr>
      <w:r>
        <w:rPr>
          <w:color w:val="000000"/>
          <w:sz w:val="27"/>
          <w:szCs w:val="27"/>
        </w:rPr>
        <w:t>Call the </w:t>
      </w:r>
      <w:proofErr w:type="spellStart"/>
      <w:proofErr w:type="gramStart"/>
      <w:r>
        <w:rPr>
          <w:rStyle w:val="HTMLCode"/>
          <w:rFonts w:eastAsiaTheme="minorHAnsi"/>
          <w:color w:val="000000"/>
        </w:rPr>
        <w:t>sortByName</w:t>
      </w:r>
      <w:proofErr w:type="spellEnd"/>
      <w:r>
        <w:rPr>
          <w:rStyle w:val="HTMLCode"/>
          <w:rFonts w:eastAsiaTheme="minorHAnsi"/>
          <w:color w:val="000000"/>
        </w:rPr>
        <w:t>(</w:t>
      </w:r>
      <w:proofErr w:type="gramEnd"/>
      <w:r>
        <w:rPr>
          <w:rStyle w:val="HTMLCode"/>
          <w:rFonts w:eastAsiaTheme="minorHAnsi"/>
          <w:color w:val="000000"/>
        </w:rPr>
        <w:t>)</w:t>
      </w:r>
      <w:r>
        <w:rPr>
          <w:color w:val="000000"/>
          <w:sz w:val="27"/>
          <w:szCs w:val="27"/>
        </w:rPr>
        <w:t> method to sort the providers in ascending order by name.</w:t>
      </w:r>
    </w:p>
    <w:p w:rsidR="002B21FC" w:rsidRDefault="002B21FC" w:rsidP="002B21FC">
      <w:pPr>
        <w:numPr>
          <w:ilvl w:val="2"/>
          <w:numId w:val="20"/>
        </w:numPr>
        <w:spacing w:before="100" w:beforeAutospacing="1" w:after="100" w:afterAutospacing="1" w:line="240" w:lineRule="auto"/>
        <w:rPr>
          <w:color w:val="000000"/>
          <w:sz w:val="27"/>
          <w:szCs w:val="27"/>
        </w:rPr>
      </w:pPr>
      <w:r>
        <w:rPr>
          <w:color w:val="000000"/>
          <w:sz w:val="27"/>
          <w:szCs w:val="27"/>
        </w:rPr>
        <w:t>Call the </w:t>
      </w:r>
      <w:proofErr w:type="gramStart"/>
      <w:r>
        <w:rPr>
          <w:rStyle w:val="HTMLCode"/>
          <w:rFonts w:eastAsiaTheme="minorHAnsi"/>
          <w:color w:val="000000"/>
        </w:rPr>
        <w:t>print(</w:t>
      </w:r>
      <w:proofErr w:type="gramEnd"/>
      <w:r>
        <w:rPr>
          <w:rStyle w:val="HTMLCode"/>
          <w:rFonts w:eastAsiaTheme="minorHAnsi"/>
          <w:color w:val="000000"/>
        </w:rPr>
        <w:t>)</w:t>
      </w:r>
      <w:r>
        <w:rPr>
          <w:color w:val="000000"/>
          <w:sz w:val="27"/>
          <w:szCs w:val="27"/>
        </w:rPr>
        <w:t> method to print the sorted array of providers.</w:t>
      </w:r>
    </w:p>
    <w:p w:rsidR="002B21FC" w:rsidRDefault="002B21FC" w:rsidP="002B21FC">
      <w:pPr>
        <w:pStyle w:val="NormalWeb"/>
        <w:numPr>
          <w:ilvl w:val="1"/>
          <w:numId w:val="20"/>
        </w:numPr>
        <w:rPr>
          <w:color w:val="000000"/>
          <w:sz w:val="27"/>
          <w:szCs w:val="27"/>
        </w:rPr>
      </w:pPr>
      <w:r>
        <w:rPr>
          <w:rStyle w:val="Emphasis"/>
          <w:color w:val="000000"/>
          <w:sz w:val="27"/>
          <w:szCs w:val="27"/>
        </w:rPr>
        <w:t>Transaction Type</w:t>
      </w:r>
      <w:r>
        <w:rPr>
          <w:color w:val="000000"/>
          <w:sz w:val="27"/>
          <w:szCs w:val="27"/>
        </w:rPr>
        <w:t> </w:t>
      </w:r>
      <w:r>
        <w:rPr>
          <w:rStyle w:val="HTMLCode"/>
          <w:color w:val="000000"/>
        </w:rPr>
        <w:t>"specialty"</w:t>
      </w:r>
    </w:p>
    <w:p w:rsidR="002B21FC" w:rsidRDefault="002B21FC" w:rsidP="002B21FC">
      <w:pPr>
        <w:pStyle w:val="NormalWeb"/>
        <w:ind w:left="1440"/>
        <w:rPr>
          <w:color w:val="000000"/>
          <w:sz w:val="27"/>
          <w:szCs w:val="27"/>
        </w:rPr>
      </w:pPr>
      <w:r>
        <w:rPr>
          <w:color w:val="000000"/>
          <w:sz w:val="27"/>
          <w:szCs w:val="27"/>
        </w:rPr>
        <w:t>This transaction type is followed by a specialty. Since the specialty may contain whitespace, reading it will be a little tricky. If you try to immediately read the specialty using </w:t>
      </w:r>
      <w:proofErr w:type="spellStart"/>
      <w:proofErr w:type="gramStart"/>
      <w:r>
        <w:rPr>
          <w:rStyle w:val="HTMLCode"/>
          <w:color w:val="000000"/>
        </w:rPr>
        <w:t>getline</w:t>
      </w:r>
      <w:proofErr w:type="spellEnd"/>
      <w:r>
        <w:rPr>
          <w:rStyle w:val="HTMLCode"/>
          <w:color w:val="000000"/>
        </w:rPr>
        <w:t>(</w:t>
      </w:r>
      <w:proofErr w:type="gramEnd"/>
      <w:r>
        <w:rPr>
          <w:rStyle w:val="HTMLCode"/>
          <w:color w:val="000000"/>
        </w:rPr>
        <w:t>)</w:t>
      </w:r>
      <w:r>
        <w:rPr>
          <w:color w:val="000000"/>
          <w:sz w:val="27"/>
          <w:szCs w:val="27"/>
        </w:rPr>
        <w:t> (like in Assignment 1), you'll end up reading in the whitespace that separates the transaction type and the specialty as part of the specialty string. To deal with this, your program should do the following:</w:t>
      </w:r>
    </w:p>
    <w:p w:rsidR="002B21FC" w:rsidRDefault="002B21FC" w:rsidP="002B21FC">
      <w:pPr>
        <w:numPr>
          <w:ilvl w:val="2"/>
          <w:numId w:val="20"/>
        </w:numPr>
        <w:spacing w:before="100" w:beforeAutospacing="1" w:after="100" w:afterAutospacing="1" w:line="240" w:lineRule="auto"/>
        <w:rPr>
          <w:color w:val="000000"/>
          <w:sz w:val="27"/>
          <w:szCs w:val="27"/>
        </w:rPr>
      </w:pPr>
      <w:r>
        <w:rPr>
          <w:color w:val="000000"/>
          <w:sz w:val="27"/>
          <w:szCs w:val="27"/>
        </w:rPr>
        <w:t>Extract any whitespace that precedes the specialty using the </w:t>
      </w:r>
      <w:proofErr w:type="spellStart"/>
      <w:r>
        <w:rPr>
          <w:rStyle w:val="HTMLCode"/>
          <w:rFonts w:eastAsiaTheme="minorHAnsi"/>
          <w:color w:val="000000"/>
        </w:rPr>
        <w:t>ws</w:t>
      </w:r>
      <w:proofErr w:type="spellEnd"/>
      <w:r>
        <w:rPr>
          <w:color w:val="000000"/>
          <w:sz w:val="27"/>
          <w:szCs w:val="27"/>
        </w:rPr>
        <w:t> manipulator with the stream extraction operator, e.g.:</w:t>
      </w:r>
    </w:p>
    <w:p w:rsidR="002B21FC" w:rsidRDefault="002B21FC" w:rsidP="002B21FC">
      <w:pPr>
        <w:pStyle w:val="HTMLPreformatted"/>
        <w:numPr>
          <w:ilvl w:val="2"/>
          <w:numId w:val="20"/>
        </w:numPr>
        <w:tabs>
          <w:tab w:val="clear" w:pos="2160"/>
        </w:tabs>
        <w:rPr>
          <w:color w:val="000000"/>
        </w:rPr>
      </w:pPr>
      <w:r>
        <w:rPr>
          <w:color w:val="000000"/>
        </w:rPr>
        <w:t xml:space="preserve">   </w:t>
      </w:r>
      <w:proofErr w:type="spellStart"/>
      <w:r>
        <w:rPr>
          <w:color w:val="000000"/>
        </w:rPr>
        <w:t>tranFile</w:t>
      </w:r>
      <w:proofErr w:type="spellEnd"/>
      <w:r>
        <w:rPr>
          <w:color w:val="000000"/>
        </w:rPr>
        <w:t xml:space="preserve"> &gt;&gt; </w:t>
      </w:r>
      <w:proofErr w:type="spellStart"/>
      <w:proofErr w:type="gramStart"/>
      <w:r>
        <w:rPr>
          <w:color w:val="000000"/>
        </w:rPr>
        <w:t>ws</w:t>
      </w:r>
      <w:proofErr w:type="spellEnd"/>
      <w:r>
        <w:rPr>
          <w:color w:val="000000"/>
        </w:rPr>
        <w:t xml:space="preserve">;   </w:t>
      </w:r>
      <w:proofErr w:type="gramEnd"/>
      <w:r>
        <w:rPr>
          <w:color w:val="000000"/>
        </w:rPr>
        <w:t xml:space="preserve">  // </w:t>
      </w:r>
      <w:proofErr w:type="spellStart"/>
      <w:r>
        <w:rPr>
          <w:color w:val="000000"/>
        </w:rPr>
        <w:t>tranFile</w:t>
      </w:r>
      <w:proofErr w:type="spellEnd"/>
      <w:r>
        <w:rPr>
          <w:color w:val="000000"/>
        </w:rPr>
        <w:t xml:space="preserve"> is the input file stream for the transaction file</w:t>
      </w:r>
    </w:p>
    <w:p w:rsidR="002B21FC" w:rsidRDefault="002B21FC" w:rsidP="002B21FC">
      <w:pPr>
        <w:numPr>
          <w:ilvl w:val="2"/>
          <w:numId w:val="20"/>
        </w:numPr>
        <w:spacing w:before="100" w:beforeAutospacing="1" w:after="100" w:afterAutospacing="1" w:line="240" w:lineRule="auto"/>
        <w:rPr>
          <w:color w:val="000000"/>
          <w:sz w:val="27"/>
          <w:szCs w:val="27"/>
        </w:rPr>
      </w:pPr>
      <w:r>
        <w:rPr>
          <w:color w:val="000000"/>
          <w:sz w:val="27"/>
          <w:szCs w:val="27"/>
        </w:rPr>
        <w:t>Read the specialty from the transaction record using </w:t>
      </w:r>
      <w:proofErr w:type="spellStart"/>
      <w:proofErr w:type="gramStart"/>
      <w:r>
        <w:rPr>
          <w:rStyle w:val="HTMLCode"/>
          <w:rFonts w:eastAsiaTheme="minorHAnsi"/>
          <w:color w:val="000000"/>
        </w:rPr>
        <w:t>getline</w:t>
      </w:r>
      <w:proofErr w:type="spellEnd"/>
      <w:r>
        <w:rPr>
          <w:rStyle w:val="HTMLCode"/>
          <w:rFonts w:eastAsiaTheme="minorHAnsi"/>
          <w:color w:val="000000"/>
        </w:rPr>
        <w:t>(</w:t>
      </w:r>
      <w:proofErr w:type="gramEnd"/>
      <w:r>
        <w:rPr>
          <w:rStyle w:val="HTMLCode"/>
          <w:rFonts w:eastAsiaTheme="minorHAnsi"/>
          <w:color w:val="000000"/>
        </w:rPr>
        <w:t>)</w:t>
      </w:r>
      <w:r>
        <w:rPr>
          <w:color w:val="000000"/>
          <w:sz w:val="27"/>
          <w:szCs w:val="27"/>
        </w:rPr>
        <w:t>.</w:t>
      </w:r>
    </w:p>
    <w:p w:rsidR="002B21FC" w:rsidRDefault="002B21FC" w:rsidP="002B21FC">
      <w:pPr>
        <w:numPr>
          <w:ilvl w:val="2"/>
          <w:numId w:val="20"/>
        </w:numPr>
        <w:spacing w:before="100" w:beforeAutospacing="1" w:after="100" w:afterAutospacing="1" w:line="240" w:lineRule="auto"/>
        <w:rPr>
          <w:color w:val="000000"/>
          <w:sz w:val="27"/>
          <w:szCs w:val="27"/>
        </w:rPr>
      </w:pPr>
      <w:r>
        <w:rPr>
          <w:color w:val="000000"/>
          <w:sz w:val="27"/>
          <w:szCs w:val="27"/>
        </w:rPr>
        <w:t>Call the </w:t>
      </w:r>
      <w:proofErr w:type="spellStart"/>
      <w:proofErr w:type="gramStart"/>
      <w:r>
        <w:rPr>
          <w:rStyle w:val="HTMLCode"/>
          <w:rFonts w:eastAsiaTheme="minorHAnsi"/>
          <w:color w:val="000000"/>
        </w:rPr>
        <w:t>sortBySpecialty</w:t>
      </w:r>
      <w:proofErr w:type="spellEnd"/>
      <w:r>
        <w:rPr>
          <w:rStyle w:val="HTMLCode"/>
          <w:rFonts w:eastAsiaTheme="minorHAnsi"/>
          <w:color w:val="000000"/>
        </w:rPr>
        <w:t>(</w:t>
      </w:r>
      <w:proofErr w:type="gramEnd"/>
      <w:r>
        <w:rPr>
          <w:rStyle w:val="HTMLCode"/>
          <w:rFonts w:eastAsiaTheme="minorHAnsi"/>
          <w:color w:val="000000"/>
        </w:rPr>
        <w:t>)</w:t>
      </w:r>
      <w:r>
        <w:rPr>
          <w:color w:val="000000"/>
          <w:sz w:val="27"/>
          <w:szCs w:val="27"/>
        </w:rPr>
        <w:t> method to sort the providers in descending order by specialty.</w:t>
      </w:r>
    </w:p>
    <w:p w:rsidR="002B21FC" w:rsidRDefault="002B21FC" w:rsidP="002B21FC">
      <w:pPr>
        <w:numPr>
          <w:ilvl w:val="2"/>
          <w:numId w:val="20"/>
        </w:numPr>
        <w:spacing w:before="100" w:beforeAutospacing="1" w:after="100" w:afterAutospacing="1" w:line="240" w:lineRule="auto"/>
        <w:rPr>
          <w:color w:val="000000"/>
          <w:sz w:val="27"/>
          <w:szCs w:val="27"/>
        </w:rPr>
      </w:pPr>
      <w:r>
        <w:rPr>
          <w:color w:val="000000"/>
          <w:sz w:val="27"/>
          <w:szCs w:val="27"/>
        </w:rPr>
        <w:t>Loop through the sorted array of </w:t>
      </w:r>
      <w:r>
        <w:rPr>
          <w:rStyle w:val="HTMLCode"/>
          <w:rFonts w:eastAsiaTheme="minorHAnsi"/>
          <w:color w:val="000000"/>
        </w:rPr>
        <w:t>Provider</w:t>
      </w:r>
      <w:r>
        <w:rPr>
          <w:color w:val="000000"/>
          <w:sz w:val="27"/>
          <w:szCs w:val="27"/>
        </w:rPr>
        <w:t> objects and print any provider with a specialty that matches the specialty from the transaction record.</w:t>
      </w:r>
    </w:p>
    <w:p w:rsidR="002B21FC" w:rsidRDefault="002B21FC" w:rsidP="002B21FC">
      <w:pPr>
        <w:numPr>
          <w:ilvl w:val="2"/>
          <w:numId w:val="20"/>
        </w:numPr>
        <w:spacing w:before="100" w:beforeAutospacing="1" w:after="100" w:afterAutospacing="1" w:line="240" w:lineRule="auto"/>
        <w:rPr>
          <w:color w:val="000000"/>
          <w:sz w:val="27"/>
          <w:szCs w:val="27"/>
        </w:rPr>
      </w:pPr>
      <w:r>
        <w:rPr>
          <w:color w:val="000000"/>
          <w:sz w:val="27"/>
          <w:szCs w:val="27"/>
        </w:rPr>
        <w:t>Print a count of the number of providers with that specialty that were found</w:t>
      </w:r>
    </w:p>
    <w:p w:rsidR="002B21FC" w:rsidRDefault="002B21FC" w:rsidP="002B21FC">
      <w:pPr>
        <w:pStyle w:val="NormalWeb"/>
        <w:numPr>
          <w:ilvl w:val="1"/>
          <w:numId w:val="20"/>
        </w:numPr>
        <w:rPr>
          <w:color w:val="000000"/>
          <w:sz w:val="27"/>
          <w:szCs w:val="27"/>
        </w:rPr>
      </w:pPr>
      <w:r>
        <w:rPr>
          <w:rStyle w:val="Emphasis"/>
          <w:color w:val="000000"/>
          <w:sz w:val="27"/>
          <w:szCs w:val="27"/>
        </w:rPr>
        <w:t>Transaction Type</w:t>
      </w:r>
      <w:r>
        <w:rPr>
          <w:color w:val="000000"/>
          <w:sz w:val="27"/>
          <w:szCs w:val="27"/>
        </w:rPr>
        <w:t> </w:t>
      </w:r>
      <w:r>
        <w:rPr>
          <w:rStyle w:val="HTMLCode"/>
          <w:color w:val="000000"/>
        </w:rPr>
        <w:t>"number"</w:t>
      </w:r>
    </w:p>
    <w:p w:rsidR="002B21FC" w:rsidRDefault="002B21FC" w:rsidP="002B21FC">
      <w:pPr>
        <w:pStyle w:val="NormalWeb"/>
        <w:ind w:left="1440"/>
        <w:rPr>
          <w:color w:val="000000"/>
          <w:sz w:val="27"/>
          <w:szCs w:val="27"/>
        </w:rPr>
      </w:pPr>
      <w:r>
        <w:rPr>
          <w:color w:val="000000"/>
          <w:sz w:val="27"/>
          <w:szCs w:val="27"/>
        </w:rPr>
        <w:t>This transaction type is followed by a provider number. In response to this transaction type, your program should do the following:</w:t>
      </w:r>
    </w:p>
    <w:p w:rsidR="002B21FC" w:rsidRDefault="002B21FC" w:rsidP="002B21FC">
      <w:pPr>
        <w:numPr>
          <w:ilvl w:val="2"/>
          <w:numId w:val="20"/>
        </w:numPr>
        <w:spacing w:before="100" w:beforeAutospacing="1" w:after="100" w:afterAutospacing="1" w:line="240" w:lineRule="auto"/>
        <w:rPr>
          <w:color w:val="000000"/>
          <w:sz w:val="27"/>
          <w:szCs w:val="27"/>
        </w:rPr>
      </w:pPr>
      <w:r>
        <w:rPr>
          <w:color w:val="000000"/>
          <w:sz w:val="27"/>
          <w:szCs w:val="27"/>
        </w:rPr>
        <w:lastRenderedPageBreak/>
        <w:t>Read the provider number from the transaction record. You can read this as a string using the stream extraction operator.</w:t>
      </w:r>
    </w:p>
    <w:p w:rsidR="002B21FC" w:rsidRDefault="002B21FC" w:rsidP="002B21FC">
      <w:pPr>
        <w:numPr>
          <w:ilvl w:val="2"/>
          <w:numId w:val="20"/>
        </w:numPr>
        <w:spacing w:before="100" w:beforeAutospacing="1" w:after="100" w:afterAutospacing="1" w:line="240" w:lineRule="auto"/>
        <w:rPr>
          <w:color w:val="000000"/>
          <w:sz w:val="27"/>
          <w:szCs w:val="27"/>
        </w:rPr>
      </w:pPr>
      <w:r>
        <w:rPr>
          <w:color w:val="000000"/>
          <w:sz w:val="27"/>
          <w:szCs w:val="27"/>
        </w:rPr>
        <w:t>Call the </w:t>
      </w:r>
      <w:proofErr w:type="spellStart"/>
      <w:proofErr w:type="gramStart"/>
      <w:r>
        <w:rPr>
          <w:rStyle w:val="HTMLCode"/>
          <w:rFonts w:eastAsiaTheme="minorHAnsi"/>
          <w:color w:val="000000"/>
        </w:rPr>
        <w:t>sortByProviderNumber</w:t>
      </w:r>
      <w:proofErr w:type="spellEnd"/>
      <w:r>
        <w:rPr>
          <w:rStyle w:val="HTMLCode"/>
          <w:rFonts w:eastAsiaTheme="minorHAnsi"/>
          <w:color w:val="000000"/>
        </w:rPr>
        <w:t>(</w:t>
      </w:r>
      <w:proofErr w:type="gramEnd"/>
      <w:r>
        <w:rPr>
          <w:rStyle w:val="HTMLCode"/>
          <w:rFonts w:eastAsiaTheme="minorHAnsi"/>
          <w:color w:val="000000"/>
        </w:rPr>
        <w:t>)</w:t>
      </w:r>
      <w:r>
        <w:rPr>
          <w:color w:val="000000"/>
          <w:sz w:val="27"/>
          <w:szCs w:val="27"/>
        </w:rPr>
        <w:t> method to sort the providers in ascending order by provider number.</w:t>
      </w:r>
    </w:p>
    <w:p w:rsidR="002B21FC" w:rsidRDefault="002B21FC" w:rsidP="002B21FC">
      <w:pPr>
        <w:numPr>
          <w:ilvl w:val="2"/>
          <w:numId w:val="20"/>
        </w:numPr>
        <w:spacing w:before="100" w:beforeAutospacing="1" w:after="100" w:afterAutospacing="1" w:line="240" w:lineRule="auto"/>
        <w:rPr>
          <w:color w:val="000000"/>
          <w:sz w:val="27"/>
          <w:szCs w:val="27"/>
        </w:rPr>
      </w:pPr>
      <w:r>
        <w:rPr>
          <w:color w:val="000000"/>
          <w:sz w:val="27"/>
          <w:szCs w:val="27"/>
        </w:rPr>
        <w:t>Call the </w:t>
      </w:r>
      <w:proofErr w:type="spellStart"/>
      <w:proofErr w:type="gramStart"/>
      <w:r>
        <w:rPr>
          <w:rStyle w:val="HTMLCode"/>
          <w:rFonts w:eastAsiaTheme="minorHAnsi"/>
          <w:color w:val="000000"/>
        </w:rPr>
        <w:t>searchForProviderNumber</w:t>
      </w:r>
      <w:proofErr w:type="spellEnd"/>
      <w:r>
        <w:rPr>
          <w:rStyle w:val="HTMLCode"/>
          <w:rFonts w:eastAsiaTheme="minorHAnsi"/>
          <w:color w:val="000000"/>
        </w:rPr>
        <w:t>(</w:t>
      </w:r>
      <w:proofErr w:type="gramEnd"/>
      <w:r>
        <w:rPr>
          <w:rStyle w:val="HTMLCode"/>
          <w:rFonts w:eastAsiaTheme="minorHAnsi"/>
          <w:color w:val="000000"/>
        </w:rPr>
        <w:t>)</w:t>
      </w:r>
      <w:r>
        <w:rPr>
          <w:color w:val="000000"/>
          <w:sz w:val="27"/>
          <w:szCs w:val="27"/>
        </w:rPr>
        <w:t> method to search the sorted array of providers for the provider number from the transaction record.</w:t>
      </w:r>
    </w:p>
    <w:p w:rsidR="002B21FC" w:rsidRDefault="002B21FC" w:rsidP="002B21FC">
      <w:pPr>
        <w:numPr>
          <w:ilvl w:val="2"/>
          <w:numId w:val="20"/>
        </w:numPr>
        <w:spacing w:before="100" w:beforeAutospacing="1" w:after="100" w:afterAutospacing="1" w:line="240" w:lineRule="auto"/>
        <w:rPr>
          <w:color w:val="000000"/>
          <w:sz w:val="27"/>
          <w:szCs w:val="27"/>
        </w:rPr>
      </w:pPr>
      <w:r>
        <w:rPr>
          <w:color w:val="000000"/>
          <w:sz w:val="27"/>
          <w:szCs w:val="27"/>
        </w:rPr>
        <w:t>If the search returns -1, print an error message stating that the provider number was not found. Otherwise, print the </w:t>
      </w:r>
      <w:r>
        <w:rPr>
          <w:rStyle w:val="HTMLCode"/>
          <w:rFonts w:eastAsiaTheme="minorHAnsi"/>
          <w:color w:val="000000"/>
        </w:rPr>
        <w:t>Provider</w:t>
      </w:r>
      <w:r>
        <w:rPr>
          <w:color w:val="000000"/>
          <w:sz w:val="27"/>
          <w:szCs w:val="27"/>
        </w:rPr>
        <w:t> object with the subscript returned by the search method.</w:t>
      </w:r>
    </w:p>
    <w:p w:rsidR="002B21FC" w:rsidRDefault="002B21FC" w:rsidP="002B21FC">
      <w:pPr>
        <w:pStyle w:val="NormalWeb"/>
        <w:numPr>
          <w:ilvl w:val="0"/>
          <w:numId w:val="20"/>
        </w:numPr>
        <w:rPr>
          <w:color w:val="000000"/>
          <w:sz w:val="27"/>
          <w:szCs w:val="27"/>
        </w:rPr>
      </w:pPr>
      <w:proofErr w:type="spellStart"/>
      <w:proofErr w:type="gramStart"/>
      <w:r>
        <w:rPr>
          <w:rStyle w:val="HTMLCode"/>
          <w:color w:val="000000"/>
        </w:rPr>
        <w:t>searchForProviderNumber</w:t>
      </w:r>
      <w:proofErr w:type="spellEnd"/>
      <w:r>
        <w:rPr>
          <w:rStyle w:val="HTMLCode"/>
          <w:color w:val="000000"/>
        </w:rPr>
        <w:t>(</w:t>
      </w:r>
      <w:proofErr w:type="gramEnd"/>
      <w:r>
        <w:rPr>
          <w:rStyle w:val="HTMLCode"/>
          <w:color w:val="000000"/>
        </w:rPr>
        <w:t>)</w:t>
      </w:r>
    </w:p>
    <w:p w:rsidR="002B21FC" w:rsidRDefault="002B21FC" w:rsidP="002B21FC">
      <w:pPr>
        <w:pStyle w:val="NormalWeb"/>
        <w:ind w:left="720"/>
        <w:rPr>
          <w:color w:val="000000"/>
          <w:sz w:val="27"/>
          <w:szCs w:val="27"/>
        </w:rPr>
      </w:pPr>
      <w:r>
        <w:rPr>
          <w:color w:val="000000"/>
          <w:sz w:val="27"/>
          <w:szCs w:val="27"/>
        </w:rPr>
        <w:t>This method should take one parameter: a character array containing the provider number of the </w:t>
      </w:r>
      <w:r>
        <w:rPr>
          <w:rStyle w:val="HTMLCode"/>
          <w:color w:val="000000"/>
        </w:rPr>
        <w:t>Provider</w:t>
      </w:r>
      <w:r>
        <w:rPr>
          <w:color w:val="000000"/>
          <w:sz w:val="27"/>
          <w:szCs w:val="27"/>
        </w:rPr>
        <w:t> to search for (</w:t>
      </w:r>
      <w:proofErr w:type="spellStart"/>
      <w:r>
        <w:rPr>
          <w:rStyle w:val="HTMLCode"/>
          <w:color w:val="000000"/>
        </w:rPr>
        <w:t>searchNumber</w:t>
      </w:r>
      <w:proofErr w:type="spellEnd"/>
      <w:r>
        <w:rPr>
          <w:color w:val="000000"/>
          <w:sz w:val="27"/>
          <w:szCs w:val="27"/>
        </w:rPr>
        <w:t>. The method should return an integer.</w:t>
      </w:r>
    </w:p>
    <w:p w:rsidR="002B21FC" w:rsidRDefault="002B21FC" w:rsidP="002B21FC">
      <w:pPr>
        <w:pStyle w:val="NormalWeb"/>
        <w:ind w:left="720"/>
        <w:rPr>
          <w:color w:val="000000"/>
          <w:sz w:val="27"/>
          <w:szCs w:val="27"/>
        </w:rPr>
      </w:pPr>
      <w:r>
        <w:rPr>
          <w:color w:val="000000"/>
          <w:sz w:val="27"/>
          <w:szCs w:val="27"/>
        </w:rPr>
        <w:t>The logic for this method is a variation of the binary search of a sorted list strategy.</w:t>
      </w:r>
    </w:p>
    <w:p w:rsidR="002B21FC" w:rsidRDefault="002B21FC" w:rsidP="002B21FC">
      <w:pPr>
        <w:pStyle w:val="HTMLPreformatted"/>
        <w:ind w:left="720"/>
        <w:rPr>
          <w:color w:val="000000"/>
        </w:rPr>
      </w:pPr>
      <w:r>
        <w:rPr>
          <w:color w:val="000000"/>
        </w:rPr>
        <w:t xml:space="preserve">   </w:t>
      </w:r>
      <w:proofErr w:type="spellStart"/>
      <w:r>
        <w:rPr>
          <w:color w:val="000000"/>
        </w:rPr>
        <w:t>int</w:t>
      </w:r>
      <w:proofErr w:type="spellEnd"/>
      <w:r>
        <w:rPr>
          <w:color w:val="000000"/>
        </w:rPr>
        <w:t xml:space="preserve"> low = 0;</w:t>
      </w:r>
    </w:p>
    <w:p w:rsidR="002B21FC" w:rsidRDefault="002B21FC" w:rsidP="002B21FC">
      <w:pPr>
        <w:pStyle w:val="HTMLPreformatted"/>
        <w:ind w:left="720"/>
        <w:rPr>
          <w:color w:val="000000"/>
        </w:rPr>
      </w:pPr>
      <w:r>
        <w:rPr>
          <w:color w:val="000000"/>
        </w:rPr>
        <w:t xml:space="preserve">   </w:t>
      </w:r>
      <w:proofErr w:type="spellStart"/>
      <w:r>
        <w:rPr>
          <w:color w:val="000000"/>
        </w:rPr>
        <w:t>int</w:t>
      </w:r>
      <w:proofErr w:type="spellEnd"/>
      <w:r>
        <w:rPr>
          <w:color w:val="000000"/>
        </w:rPr>
        <w:t xml:space="preserve"> high = </w:t>
      </w:r>
      <w:r>
        <w:rPr>
          <w:rStyle w:val="Emphasis"/>
          <w:color w:val="000000"/>
        </w:rPr>
        <w:t xml:space="preserve">number of valid </w:t>
      </w:r>
      <w:r>
        <w:rPr>
          <w:color w:val="000000"/>
        </w:rPr>
        <w:t>Provider</w:t>
      </w:r>
      <w:r>
        <w:rPr>
          <w:rStyle w:val="Emphasis"/>
          <w:color w:val="000000"/>
        </w:rPr>
        <w:t xml:space="preserve"> objects in the array</w:t>
      </w:r>
      <w:r>
        <w:rPr>
          <w:color w:val="000000"/>
        </w:rPr>
        <w:t xml:space="preserve"> - 1;</w:t>
      </w:r>
    </w:p>
    <w:p w:rsidR="002B21FC" w:rsidRDefault="002B21FC" w:rsidP="002B21FC">
      <w:pPr>
        <w:pStyle w:val="HTMLPreformatted"/>
        <w:ind w:left="720"/>
        <w:rPr>
          <w:color w:val="000000"/>
        </w:rPr>
      </w:pPr>
      <w:r>
        <w:rPr>
          <w:color w:val="000000"/>
        </w:rPr>
        <w:t xml:space="preserve">   </w:t>
      </w:r>
      <w:proofErr w:type="spellStart"/>
      <w:r>
        <w:rPr>
          <w:color w:val="000000"/>
        </w:rPr>
        <w:t>int</w:t>
      </w:r>
      <w:proofErr w:type="spellEnd"/>
      <w:r>
        <w:rPr>
          <w:color w:val="000000"/>
        </w:rPr>
        <w:t xml:space="preserve"> mid;</w:t>
      </w:r>
    </w:p>
    <w:p w:rsidR="002B21FC" w:rsidRDefault="002B21FC" w:rsidP="002B21FC">
      <w:pPr>
        <w:pStyle w:val="HTMLPreformatted"/>
        <w:ind w:left="720"/>
        <w:rPr>
          <w:color w:val="000000"/>
        </w:rPr>
      </w:pPr>
    </w:p>
    <w:p w:rsidR="002B21FC" w:rsidRDefault="002B21FC" w:rsidP="002B21FC">
      <w:pPr>
        <w:pStyle w:val="HTMLPreformatted"/>
        <w:ind w:left="720"/>
        <w:rPr>
          <w:color w:val="000000"/>
        </w:rPr>
      </w:pPr>
      <w:r>
        <w:rPr>
          <w:color w:val="000000"/>
        </w:rPr>
        <w:t xml:space="preserve">   while (low &lt;= high)</w:t>
      </w:r>
    </w:p>
    <w:p w:rsidR="002B21FC" w:rsidRDefault="002B21FC" w:rsidP="002B21FC">
      <w:pPr>
        <w:pStyle w:val="HTMLPreformatted"/>
        <w:ind w:left="720"/>
        <w:rPr>
          <w:color w:val="000000"/>
        </w:rPr>
      </w:pPr>
      <w:r>
        <w:rPr>
          <w:color w:val="000000"/>
        </w:rPr>
        <w:t xml:space="preserve">      {</w:t>
      </w:r>
    </w:p>
    <w:p w:rsidR="002B21FC" w:rsidRDefault="002B21FC" w:rsidP="002B21FC">
      <w:pPr>
        <w:pStyle w:val="HTMLPreformatted"/>
        <w:ind w:left="720"/>
        <w:rPr>
          <w:color w:val="000000"/>
        </w:rPr>
      </w:pPr>
      <w:r>
        <w:rPr>
          <w:color w:val="000000"/>
        </w:rPr>
        <w:t xml:space="preserve">      mid = (low + high) / 2;</w:t>
      </w:r>
    </w:p>
    <w:p w:rsidR="002B21FC" w:rsidRDefault="002B21FC" w:rsidP="002B21FC">
      <w:pPr>
        <w:pStyle w:val="HTMLPreformatted"/>
        <w:ind w:left="720"/>
        <w:rPr>
          <w:color w:val="000000"/>
        </w:rPr>
      </w:pPr>
    </w:p>
    <w:p w:rsidR="002B21FC" w:rsidRDefault="002B21FC" w:rsidP="002B21FC">
      <w:pPr>
        <w:pStyle w:val="HTMLPreformatted"/>
        <w:ind w:left="720"/>
        <w:rPr>
          <w:color w:val="000000"/>
        </w:rPr>
      </w:pPr>
      <w:r>
        <w:rPr>
          <w:color w:val="000000"/>
        </w:rPr>
        <w:t xml:space="preserve">      if (</w:t>
      </w:r>
      <w:proofErr w:type="spellStart"/>
      <w:r>
        <w:rPr>
          <w:color w:val="000000"/>
        </w:rPr>
        <w:t>searchNumber</w:t>
      </w:r>
      <w:proofErr w:type="spellEnd"/>
      <w:r>
        <w:rPr>
          <w:rStyle w:val="Emphasis"/>
          <w:color w:val="000000"/>
        </w:rPr>
        <w:t xml:space="preserve"> is equal to </w:t>
      </w:r>
      <w:proofErr w:type="spellStart"/>
      <w:r>
        <w:rPr>
          <w:color w:val="000000"/>
        </w:rPr>
        <w:t>providerNumber</w:t>
      </w:r>
      <w:proofErr w:type="spellEnd"/>
      <w:r>
        <w:rPr>
          <w:rStyle w:val="Emphasis"/>
          <w:color w:val="000000"/>
        </w:rPr>
        <w:t xml:space="preserve"> data member of </w:t>
      </w:r>
      <w:proofErr w:type="spellStart"/>
      <w:r>
        <w:rPr>
          <w:color w:val="000000"/>
        </w:rPr>
        <w:t>providerArray</w:t>
      </w:r>
      <w:proofErr w:type="spellEnd"/>
      <w:r>
        <w:rPr>
          <w:color w:val="000000"/>
        </w:rPr>
        <w:t>[mid])</w:t>
      </w:r>
    </w:p>
    <w:p w:rsidR="002B21FC" w:rsidRDefault="002B21FC" w:rsidP="002B21FC">
      <w:pPr>
        <w:pStyle w:val="HTMLPreformatted"/>
        <w:ind w:left="720"/>
        <w:rPr>
          <w:color w:val="000000"/>
        </w:rPr>
      </w:pPr>
      <w:r>
        <w:rPr>
          <w:color w:val="000000"/>
        </w:rPr>
        <w:t xml:space="preserve">         return mid;</w:t>
      </w:r>
    </w:p>
    <w:p w:rsidR="002B21FC" w:rsidRDefault="002B21FC" w:rsidP="002B21FC">
      <w:pPr>
        <w:pStyle w:val="HTMLPreformatted"/>
        <w:ind w:left="720"/>
        <w:rPr>
          <w:color w:val="000000"/>
        </w:rPr>
      </w:pPr>
    </w:p>
    <w:p w:rsidR="002B21FC" w:rsidRDefault="002B21FC" w:rsidP="002B21FC">
      <w:pPr>
        <w:pStyle w:val="HTMLPreformatted"/>
        <w:ind w:left="720"/>
        <w:rPr>
          <w:color w:val="000000"/>
        </w:rPr>
      </w:pPr>
      <w:r>
        <w:rPr>
          <w:color w:val="000000"/>
        </w:rPr>
        <w:t xml:space="preserve">      if (</w:t>
      </w:r>
      <w:proofErr w:type="spellStart"/>
      <w:r>
        <w:rPr>
          <w:color w:val="000000"/>
        </w:rPr>
        <w:t>searchNumber</w:t>
      </w:r>
      <w:proofErr w:type="spellEnd"/>
      <w:r>
        <w:rPr>
          <w:rStyle w:val="Emphasis"/>
          <w:color w:val="000000"/>
        </w:rPr>
        <w:t xml:space="preserve"> is less than </w:t>
      </w:r>
      <w:proofErr w:type="spellStart"/>
      <w:r>
        <w:rPr>
          <w:color w:val="000000"/>
        </w:rPr>
        <w:t>providerNumber</w:t>
      </w:r>
      <w:proofErr w:type="spellEnd"/>
      <w:r>
        <w:rPr>
          <w:rStyle w:val="Emphasis"/>
          <w:color w:val="000000"/>
        </w:rPr>
        <w:t xml:space="preserve"> data member of </w:t>
      </w:r>
      <w:proofErr w:type="spellStart"/>
      <w:r>
        <w:rPr>
          <w:color w:val="000000"/>
        </w:rPr>
        <w:t>providerArray</w:t>
      </w:r>
      <w:proofErr w:type="spellEnd"/>
      <w:r>
        <w:rPr>
          <w:color w:val="000000"/>
        </w:rPr>
        <w:t>[mid])</w:t>
      </w:r>
    </w:p>
    <w:p w:rsidR="002B21FC" w:rsidRDefault="002B21FC" w:rsidP="002B21FC">
      <w:pPr>
        <w:pStyle w:val="HTMLPreformatted"/>
        <w:ind w:left="720"/>
        <w:rPr>
          <w:color w:val="000000"/>
        </w:rPr>
      </w:pPr>
      <w:r>
        <w:rPr>
          <w:color w:val="000000"/>
        </w:rPr>
        <w:t xml:space="preserve">         high = mid - 1;</w:t>
      </w:r>
    </w:p>
    <w:p w:rsidR="002B21FC" w:rsidRDefault="002B21FC" w:rsidP="002B21FC">
      <w:pPr>
        <w:pStyle w:val="HTMLPreformatted"/>
        <w:ind w:left="720"/>
        <w:rPr>
          <w:color w:val="000000"/>
        </w:rPr>
      </w:pPr>
      <w:r>
        <w:rPr>
          <w:color w:val="000000"/>
        </w:rPr>
        <w:t xml:space="preserve">      else</w:t>
      </w:r>
    </w:p>
    <w:p w:rsidR="002B21FC" w:rsidRDefault="002B21FC" w:rsidP="002B21FC">
      <w:pPr>
        <w:pStyle w:val="HTMLPreformatted"/>
        <w:ind w:left="720"/>
        <w:rPr>
          <w:color w:val="000000"/>
        </w:rPr>
      </w:pPr>
      <w:r>
        <w:rPr>
          <w:color w:val="000000"/>
        </w:rPr>
        <w:t xml:space="preserve">         low = mid + 1;</w:t>
      </w:r>
    </w:p>
    <w:p w:rsidR="002B21FC" w:rsidRDefault="002B21FC" w:rsidP="002B21FC">
      <w:pPr>
        <w:pStyle w:val="HTMLPreformatted"/>
        <w:ind w:left="720"/>
        <w:rPr>
          <w:color w:val="000000"/>
        </w:rPr>
      </w:pPr>
      <w:r>
        <w:rPr>
          <w:color w:val="000000"/>
        </w:rPr>
        <w:t xml:space="preserve">      }</w:t>
      </w:r>
    </w:p>
    <w:p w:rsidR="002B21FC" w:rsidRDefault="002B21FC" w:rsidP="002B21FC">
      <w:pPr>
        <w:pStyle w:val="HTMLPreformatted"/>
        <w:ind w:left="720"/>
        <w:rPr>
          <w:color w:val="000000"/>
        </w:rPr>
      </w:pPr>
    </w:p>
    <w:p w:rsidR="002B21FC" w:rsidRDefault="002B21FC" w:rsidP="002B21FC">
      <w:pPr>
        <w:pStyle w:val="HTMLPreformatted"/>
        <w:ind w:left="720"/>
        <w:rPr>
          <w:color w:val="000000"/>
        </w:rPr>
      </w:pPr>
      <w:r>
        <w:rPr>
          <w:color w:val="000000"/>
        </w:rPr>
        <w:t xml:space="preserve">   return -1;</w:t>
      </w:r>
    </w:p>
    <w:p w:rsidR="002B21FC" w:rsidRDefault="002B21FC" w:rsidP="002B21FC">
      <w:pPr>
        <w:pStyle w:val="NormalWeb"/>
        <w:ind w:left="720"/>
        <w:rPr>
          <w:color w:val="000000"/>
          <w:sz w:val="27"/>
          <w:szCs w:val="27"/>
        </w:rPr>
      </w:pPr>
      <w:r>
        <w:rPr>
          <w:color w:val="000000"/>
          <w:sz w:val="27"/>
          <w:szCs w:val="27"/>
        </w:rPr>
        <w:t>As usual, you'll need to use </w:t>
      </w:r>
      <w:proofErr w:type="spellStart"/>
      <w:proofErr w:type="gramStart"/>
      <w:r>
        <w:rPr>
          <w:rStyle w:val="HTMLCode"/>
          <w:color w:val="000000"/>
        </w:rPr>
        <w:t>strcmp</w:t>
      </w:r>
      <w:proofErr w:type="spellEnd"/>
      <w:r>
        <w:rPr>
          <w:rStyle w:val="HTMLCode"/>
          <w:color w:val="000000"/>
        </w:rPr>
        <w:t>(</w:t>
      </w:r>
      <w:proofErr w:type="gramEnd"/>
      <w:r>
        <w:rPr>
          <w:rStyle w:val="HTMLCode"/>
          <w:color w:val="000000"/>
        </w:rPr>
        <w:t>)</w:t>
      </w:r>
      <w:r>
        <w:rPr>
          <w:color w:val="000000"/>
          <w:sz w:val="27"/>
          <w:szCs w:val="27"/>
        </w:rPr>
        <w:t> to perform the comparison of provider numbers.</w:t>
      </w:r>
    </w:p>
    <w:p w:rsidR="002B21FC" w:rsidRDefault="002B21FC" w:rsidP="002B21FC">
      <w:pPr>
        <w:pStyle w:val="NormalWeb"/>
        <w:rPr>
          <w:color w:val="000000"/>
          <w:sz w:val="27"/>
          <w:szCs w:val="27"/>
        </w:rPr>
      </w:pPr>
      <w:r>
        <w:rPr>
          <w:color w:val="000000"/>
          <w:sz w:val="27"/>
          <w:szCs w:val="27"/>
        </w:rPr>
        <w:t>You are encouraged to write additional methods as you see fit. For example, it would make a lot of sense to split the logic of the </w:t>
      </w:r>
      <w:proofErr w:type="spellStart"/>
      <w:proofErr w:type="gramStart"/>
      <w:r>
        <w:rPr>
          <w:rStyle w:val="HTMLCode"/>
          <w:color w:val="000000"/>
        </w:rPr>
        <w:t>processTransactions</w:t>
      </w:r>
      <w:proofErr w:type="spellEnd"/>
      <w:r>
        <w:rPr>
          <w:rStyle w:val="HTMLCode"/>
          <w:color w:val="000000"/>
        </w:rPr>
        <w:t>(</w:t>
      </w:r>
      <w:proofErr w:type="gramEnd"/>
      <w:r>
        <w:rPr>
          <w:rStyle w:val="HTMLCode"/>
          <w:color w:val="000000"/>
        </w:rPr>
        <w:t>)</w:t>
      </w:r>
      <w:r>
        <w:rPr>
          <w:color w:val="000000"/>
          <w:sz w:val="27"/>
          <w:szCs w:val="27"/>
        </w:rPr>
        <w:t> method into several other methods - perhaps one to handle each type of transaction.</w:t>
      </w:r>
    </w:p>
    <w:p w:rsidR="002B21FC" w:rsidRDefault="002B21FC" w:rsidP="002B21FC">
      <w:pPr>
        <w:pStyle w:val="Heading3"/>
        <w:rPr>
          <w:color w:val="000000"/>
        </w:rPr>
      </w:pPr>
      <w:r>
        <w:rPr>
          <w:color w:val="000000"/>
        </w:rPr>
        <w:lastRenderedPageBreak/>
        <w:t>Main program</w:t>
      </w:r>
    </w:p>
    <w:p w:rsidR="002B21FC" w:rsidRDefault="002B21FC" w:rsidP="002B21FC">
      <w:pPr>
        <w:pStyle w:val="NormalWeb"/>
        <w:rPr>
          <w:color w:val="000000"/>
          <w:sz w:val="27"/>
          <w:szCs w:val="27"/>
        </w:rPr>
      </w:pPr>
      <w:r>
        <w:rPr>
          <w:color w:val="000000"/>
          <w:sz w:val="27"/>
          <w:szCs w:val="27"/>
        </w:rPr>
        <w:t>The </w:t>
      </w:r>
      <w:proofErr w:type="gramStart"/>
      <w:r>
        <w:rPr>
          <w:rStyle w:val="HTMLCode"/>
          <w:color w:val="000000"/>
        </w:rPr>
        <w:t>main(</w:t>
      </w:r>
      <w:proofErr w:type="gramEnd"/>
      <w:r>
        <w:rPr>
          <w:rStyle w:val="HTMLCode"/>
          <w:color w:val="000000"/>
        </w:rPr>
        <w:t>)</w:t>
      </w:r>
      <w:r>
        <w:rPr>
          <w:color w:val="000000"/>
          <w:sz w:val="27"/>
          <w:szCs w:val="27"/>
        </w:rPr>
        <w:t> routine logic will for this assignment will now be extremely short and simple.</w:t>
      </w:r>
    </w:p>
    <w:p w:rsidR="002B21FC" w:rsidRDefault="002B21FC" w:rsidP="002B21FC">
      <w:pPr>
        <w:numPr>
          <w:ilvl w:val="0"/>
          <w:numId w:val="21"/>
        </w:numPr>
        <w:spacing w:before="100" w:beforeAutospacing="1" w:after="100" w:afterAutospacing="1" w:line="240" w:lineRule="auto"/>
        <w:rPr>
          <w:color w:val="000000"/>
          <w:sz w:val="27"/>
          <w:szCs w:val="27"/>
        </w:rPr>
      </w:pPr>
      <w:r>
        <w:rPr>
          <w:color w:val="000000"/>
          <w:sz w:val="27"/>
          <w:szCs w:val="27"/>
        </w:rPr>
        <w:t>Create a </w:t>
      </w:r>
      <w:proofErr w:type="spellStart"/>
      <w:r>
        <w:rPr>
          <w:rStyle w:val="HTMLCode"/>
          <w:rFonts w:eastAsiaTheme="minorHAnsi"/>
          <w:color w:val="000000"/>
        </w:rPr>
        <w:t>ProviderDB</w:t>
      </w:r>
      <w:proofErr w:type="spellEnd"/>
      <w:r>
        <w:rPr>
          <w:color w:val="000000"/>
          <w:sz w:val="27"/>
          <w:szCs w:val="27"/>
        </w:rPr>
        <w:t> object using the alternate constructor you wrote. Pass the filename string </w:t>
      </w:r>
      <w:r>
        <w:rPr>
          <w:rStyle w:val="HTMLCode"/>
          <w:rFonts w:eastAsiaTheme="minorHAnsi"/>
          <w:color w:val="000000"/>
        </w:rPr>
        <w:t>"</w:t>
      </w:r>
      <w:proofErr w:type="spellStart"/>
      <w:r>
        <w:rPr>
          <w:rStyle w:val="HTMLCode"/>
          <w:rFonts w:eastAsiaTheme="minorHAnsi"/>
          <w:color w:val="000000"/>
        </w:rPr>
        <w:t>providerdb</w:t>
      </w:r>
      <w:proofErr w:type="spellEnd"/>
      <w:r>
        <w:rPr>
          <w:rStyle w:val="HTMLCode"/>
          <w:rFonts w:eastAsiaTheme="minorHAnsi"/>
          <w:color w:val="000000"/>
        </w:rPr>
        <w:t>"</w:t>
      </w:r>
      <w:r>
        <w:rPr>
          <w:color w:val="000000"/>
          <w:sz w:val="27"/>
          <w:szCs w:val="27"/>
        </w:rPr>
        <w:t> as an argument to the constructor.</w:t>
      </w:r>
    </w:p>
    <w:p w:rsidR="002B21FC" w:rsidRDefault="002B21FC" w:rsidP="002B21FC">
      <w:pPr>
        <w:numPr>
          <w:ilvl w:val="0"/>
          <w:numId w:val="21"/>
        </w:numPr>
        <w:spacing w:before="100" w:beforeAutospacing="1" w:after="100" w:afterAutospacing="1" w:line="240" w:lineRule="auto"/>
        <w:rPr>
          <w:color w:val="000000"/>
          <w:sz w:val="27"/>
          <w:szCs w:val="27"/>
        </w:rPr>
      </w:pPr>
      <w:r>
        <w:rPr>
          <w:color w:val="000000"/>
          <w:sz w:val="27"/>
          <w:szCs w:val="27"/>
        </w:rPr>
        <w:t>Call the </w:t>
      </w:r>
      <w:proofErr w:type="spellStart"/>
      <w:proofErr w:type="gramStart"/>
      <w:r>
        <w:rPr>
          <w:rStyle w:val="HTMLCode"/>
          <w:rFonts w:eastAsiaTheme="minorHAnsi"/>
          <w:color w:val="000000"/>
        </w:rPr>
        <w:t>processTransactions</w:t>
      </w:r>
      <w:proofErr w:type="spellEnd"/>
      <w:r>
        <w:rPr>
          <w:rStyle w:val="HTMLCode"/>
          <w:rFonts w:eastAsiaTheme="minorHAnsi"/>
          <w:color w:val="000000"/>
        </w:rPr>
        <w:t>(</w:t>
      </w:r>
      <w:proofErr w:type="gramEnd"/>
      <w:r>
        <w:rPr>
          <w:rStyle w:val="HTMLCode"/>
          <w:rFonts w:eastAsiaTheme="minorHAnsi"/>
          <w:color w:val="000000"/>
        </w:rPr>
        <w:t>)</w:t>
      </w:r>
      <w:r>
        <w:rPr>
          <w:color w:val="000000"/>
          <w:sz w:val="27"/>
          <w:szCs w:val="27"/>
        </w:rPr>
        <w:t> method for the </w:t>
      </w:r>
      <w:proofErr w:type="spellStart"/>
      <w:r>
        <w:rPr>
          <w:rStyle w:val="HTMLCode"/>
          <w:rFonts w:eastAsiaTheme="minorHAnsi"/>
          <w:color w:val="000000"/>
        </w:rPr>
        <w:t>ProviderDB</w:t>
      </w:r>
      <w:proofErr w:type="spellEnd"/>
      <w:r>
        <w:rPr>
          <w:color w:val="000000"/>
          <w:sz w:val="27"/>
          <w:szCs w:val="27"/>
        </w:rPr>
        <w:t> object. Pass the filename string </w:t>
      </w:r>
      <w:r>
        <w:rPr>
          <w:rStyle w:val="HTMLCode"/>
          <w:rFonts w:eastAsiaTheme="minorHAnsi"/>
          <w:color w:val="000000"/>
        </w:rPr>
        <w:t>"transactions.txt"</w:t>
      </w:r>
      <w:r>
        <w:rPr>
          <w:color w:val="000000"/>
          <w:sz w:val="27"/>
          <w:szCs w:val="27"/>
        </w:rPr>
        <w:t> as an argument to the method.</w:t>
      </w:r>
    </w:p>
    <w:p w:rsidR="002B21FC" w:rsidRDefault="002B21FC" w:rsidP="002B21FC">
      <w:pPr>
        <w:pStyle w:val="Heading2"/>
        <w:rPr>
          <w:color w:val="000000"/>
        </w:rPr>
      </w:pPr>
      <w:r>
        <w:rPr>
          <w:color w:val="000000"/>
        </w:rPr>
        <w:t>Other Points</w:t>
      </w:r>
    </w:p>
    <w:p w:rsidR="002B21FC" w:rsidRDefault="002B21FC" w:rsidP="002B21FC">
      <w:pPr>
        <w:pStyle w:val="NormalWeb"/>
        <w:numPr>
          <w:ilvl w:val="0"/>
          <w:numId w:val="22"/>
        </w:numPr>
        <w:rPr>
          <w:color w:val="000000"/>
          <w:sz w:val="27"/>
          <w:szCs w:val="27"/>
        </w:rPr>
      </w:pPr>
      <w:r>
        <w:rPr>
          <w:color w:val="000000"/>
          <w:sz w:val="27"/>
          <w:szCs w:val="27"/>
        </w:rPr>
        <w:t xml:space="preserve">If you want to see what the records of the transaction file look like, you can open it (in read-only mode) with the </w:t>
      </w:r>
      <w:proofErr w:type="spellStart"/>
      <w:r>
        <w:rPr>
          <w:color w:val="000000"/>
          <w:sz w:val="27"/>
          <w:szCs w:val="27"/>
        </w:rPr>
        <w:t>nano</w:t>
      </w:r>
      <w:proofErr w:type="spellEnd"/>
      <w:r>
        <w:rPr>
          <w:color w:val="000000"/>
          <w:sz w:val="27"/>
          <w:szCs w:val="27"/>
        </w:rPr>
        <w:t xml:space="preserve"> editor.</w:t>
      </w:r>
    </w:p>
    <w:p w:rsidR="002B21FC" w:rsidRDefault="002B21FC" w:rsidP="002B21FC">
      <w:pPr>
        <w:pStyle w:val="NormalWeb"/>
        <w:numPr>
          <w:ilvl w:val="0"/>
          <w:numId w:val="22"/>
        </w:numPr>
        <w:rPr>
          <w:color w:val="000000"/>
          <w:sz w:val="27"/>
          <w:szCs w:val="27"/>
        </w:rPr>
      </w:pPr>
      <w:r>
        <w:rPr>
          <w:color w:val="000000"/>
          <w:sz w:val="27"/>
          <w:szCs w:val="27"/>
        </w:rPr>
        <w:t>Remember that when reading records until end-of-file, you need to structure your loop so that you test for EOF after reading the first field on each record, and then only if that read is successful should you go on and read the remaining fields of the record inside the loop body.</w:t>
      </w:r>
    </w:p>
    <w:p w:rsidR="002B21FC" w:rsidRDefault="002B21FC" w:rsidP="002B21FC">
      <w:pPr>
        <w:pStyle w:val="NormalWeb"/>
        <w:numPr>
          <w:ilvl w:val="0"/>
          <w:numId w:val="22"/>
        </w:numPr>
        <w:rPr>
          <w:color w:val="000000"/>
          <w:sz w:val="27"/>
          <w:szCs w:val="27"/>
        </w:rPr>
      </w:pPr>
      <w:r>
        <w:rPr>
          <w:color w:val="000000"/>
          <w:sz w:val="27"/>
          <w:szCs w:val="27"/>
        </w:rPr>
        <w:t>As always, programs that do not compile on </w:t>
      </w:r>
      <w:proofErr w:type="spellStart"/>
      <w:r>
        <w:rPr>
          <w:rStyle w:val="HTMLCode"/>
          <w:color w:val="000000"/>
        </w:rPr>
        <w:t>turing</w:t>
      </w:r>
      <w:proofErr w:type="spellEnd"/>
      <w:r>
        <w:rPr>
          <w:rStyle w:val="HTMLCode"/>
          <w:color w:val="000000"/>
        </w:rPr>
        <w:t>/hopper</w:t>
      </w:r>
      <w:r>
        <w:rPr>
          <w:color w:val="000000"/>
          <w:sz w:val="27"/>
          <w:szCs w:val="27"/>
        </w:rPr>
        <w:t> automatically receive 0 points.</w:t>
      </w:r>
    </w:p>
    <w:p w:rsidR="002B21FC" w:rsidRDefault="002B21FC" w:rsidP="002B21FC">
      <w:pPr>
        <w:pStyle w:val="NormalWeb"/>
        <w:numPr>
          <w:ilvl w:val="0"/>
          <w:numId w:val="22"/>
        </w:numPr>
        <w:rPr>
          <w:color w:val="000000"/>
          <w:sz w:val="27"/>
          <w:szCs w:val="27"/>
        </w:rPr>
      </w:pPr>
      <w:r>
        <w:rPr>
          <w:color w:val="000000"/>
          <w:sz w:val="27"/>
          <w:szCs w:val="27"/>
        </w:rPr>
        <w:t xml:space="preserve">Make sure to document your program according to the standards listed in the Course Notes book. </w:t>
      </w:r>
      <w:proofErr w:type="gramStart"/>
      <w:r>
        <w:rPr>
          <w:color w:val="000000"/>
          <w:sz w:val="27"/>
          <w:szCs w:val="27"/>
        </w:rPr>
        <w:t>In particular, each</w:t>
      </w:r>
      <w:proofErr w:type="gramEnd"/>
      <w:r>
        <w:rPr>
          <w:color w:val="000000"/>
          <w:sz w:val="27"/>
          <w:szCs w:val="27"/>
        </w:rPr>
        <w:t xml:space="preserve"> function should have a documentation box describing the purpose of the function, the input parameters, and the return value (if any). There should also be a documentation box for the </w:t>
      </w:r>
      <w:proofErr w:type="gramStart"/>
      <w:r>
        <w:rPr>
          <w:color w:val="000000"/>
          <w:sz w:val="27"/>
          <w:szCs w:val="27"/>
        </w:rPr>
        <w:t>program as a whole</w:t>
      </w:r>
      <w:proofErr w:type="gramEnd"/>
      <w:r>
        <w:rPr>
          <w:color w:val="000000"/>
          <w:sz w:val="27"/>
          <w:szCs w:val="27"/>
        </w:rPr>
        <w:t>.</w:t>
      </w:r>
    </w:p>
    <w:p w:rsidR="002B21FC" w:rsidRDefault="002B21FC" w:rsidP="002B21FC">
      <w:pPr>
        <w:pStyle w:val="NormalWeb"/>
        <w:numPr>
          <w:ilvl w:val="0"/>
          <w:numId w:val="22"/>
        </w:numPr>
        <w:rPr>
          <w:color w:val="000000"/>
          <w:sz w:val="27"/>
          <w:szCs w:val="27"/>
        </w:rPr>
      </w:pPr>
      <w:r>
        <w:rPr>
          <w:color w:val="000000"/>
          <w:sz w:val="27"/>
          <w:szCs w:val="27"/>
        </w:rPr>
        <w:t>Submit the final version of your program using the electronic submission guidelines posted on the course web site and described in class.</w:t>
      </w:r>
    </w:p>
    <w:p w:rsidR="00C15ACB" w:rsidRPr="00DD156A" w:rsidRDefault="00C15ACB" w:rsidP="00DD156A">
      <w:bookmarkStart w:id="0" w:name="_GoBack"/>
      <w:bookmarkEnd w:id="0"/>
    </w:p>
    <w:sectPr w:rsidR="00C15ACB" w:rsidRPr="00DD1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0210"/>
    <w:multiLevelType w:val="multilevel"/>
    <w:tmpl w:val="B88EB9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64D34"/>
    <w:multiLevelType w:val="multilevel"/>
    <w:tmpl w:val="08727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57D03"/>
    <w:multiLevelType w:val="multilevel"/>
    <w:tmpl w:val="57BC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3746C"/>
    <w:multiLevelType w:val="multilevel"/>
    <w:tmpl w:val="24EC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F4BB7"/>
    <w:multiLevelType w:val="multilevel"/>
    <w:tmpl w:val="E2128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124C3E"/>
    <w:multiLevelType w:val="multilevel"/>
    <w:tmpl w:val="54AA6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A24AAE"/>
    <w:multiLevelType w:val="multilevel"/>
    <w:tmpl w:val="9550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F93B02"/>
    <w:multiLevelType w:val="multilevel"/>
    <w:tmpl w:val="09FA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F33E05"/>
    <w:multiLevelType w:val="multilevel"/>
    <w:tmpl w:val="2856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F42AAD"/>
    <w:multiLevelType w:val="multilevel"/>
    <w:tmpl w:val="B67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AC1DAD"/>
    <w:multiLevelType w:val="multilevel"/>
    <w:tmpl w:val="3F2AB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080EF8"/>
    <w:multiLevelType w:val="multilevel"/>
    <w:tmpl w:val="D94A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AD1F80"/>
    <w:multiLevelType w:val="multilevel"/>
    <w:tmpl w:val="54BC18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7304B9"/>
    <w:multiLevelType w:val="multilevel"/>
    <w:tmpl w:val="A84C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8322AD"/>
    <w:multiLevelType w:val="multilevel"/>
    <w:tmpl w:val="EA6A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391A4E"/>
    <w:multiLevelType w:val="multilevel"/>
    <w:tmpl w:val="C580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5B621C"/>
    <w:multiLevelType w:val="multilevel"/>
    <w:tmpl w:val="461A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F64A1C"/>
    <w:multiLevelType w:val="multilevel"/>
    <w:tmpl w:val="911E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ED4738"/>
    <w:multiLevelType w:val="multilevel"/>
    <w:tmpl w:val="E2D8F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9D4890"/>
    <w:multiLevelType w:val="multilevel"/>
    <w:tmpl w:val="F0A8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3E477E"/>
    <w:multiLevelType w:val="multilevel"/>
    <w:tmpl w:val="DF382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0774FE"/>
    <w:multiLevelType w:val="multilevel"/>
    <w:tmpl w:val="2AAE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4"/>
  </w:num>
  <w:num w:numId="3">
    <w:abstractNumId w:val="18"/>
  </w:num>
  <w:num w:numId="4">
    <w:abstractNumId w:val="5"/>
  </w:num>
  <w:num w:numId="5">
    <w:abstractNumId w:val="6"/>
  </w:num>
  <w:num w:numId="6">
    <w:abstractNumId w:val="15"/>
  </w:num>
  <w:num w:numId="7">
    <w:abstractNumId w:val="10"/>
  </w:num>
  <w:num w:numId="8">
    <w:abstractNumId w:val="11"/>
  </w:num>
  <w:num w:numId="9">
    <w:abstractNumId w:val="16"/>
  </w:num>
  <w:num w:numId="10">
    <w:abstractNumId w:val="2"/>
  </w:num>
  <w:num w:numId="11">
    <w:abstractNumId w:val="7"/>
  </w:num>
  <w:num w:numId="12">
    <w:abstractNumId w:val="21"/>
  </w:num>
  <w:num w:numId="13">
    <w:abstractNumId w:val="0"/>
  </w:num>
  <w:num w:numId="14">
    <w:abstractNumId w:val="9"/>
  </w:num>
  <w:num w:numId="15">
    <w:abstractNumId w:val="17"/>
  </w:num>
  <w:num w:numId="16">
    <w:abstractNumId w:val="12"/>
  </w:num>
  <w:num w:numId="17">
    <w:abstractNumId w:val="8"/>
  </w:num>
  <w:num w:numId="18">
    <w:abstractNumId w:val="20"/>
  </w:num>
  <w:num w:numId="19">
    <w:abstractNumId w:val="14"/>
  </w:num>
  <w:num w:numId="20">
    <w:abstractNumId w:val="1"/>
  </w:num>
  <w:num w:numId="21">
    <w:abstractNumId w:val="3"/>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ABF"/>
    <w:rsid w:val="002B21FC"/>
    <w:rsid w:val="00C15ACB"/>
    <w:rsid w:val="00DD156A"/>
    <w:rsid w:val="00F93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01479"/>
  <w15:chartTrackingRefBased/>
  <w15:docId w15:val="{054619AD-84E5-4291-85C3-F5C239B0A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5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93A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A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3A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A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3AB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93A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3ABF"/>
    <w:rPr>
      <w:rFonts w:ascii="Courier New" w:eastAsia="Times New Roman" w:hAnsi="Courier New" w:cs="Courier New"/>
      <w:sz w:val="20"/>
      <w:szCs w:val="20"/>
    </w:rPr>
  </w:style>
  <w:style w:type="character" w:styleId="Strong">
    <w:name w:val="Strong"/>
    <w:basedOn w:val="DefaultParagraphFont"/>
    <w:uiPriority w:val="22"/>
    <w:qFormat/>
    <w:rsid w:val="00F93ABF"/>
    <w:rPr>
      <w:b/>
      <w:bCs/>
    </w:rPr>
  </w:style>
  <w:style w:type="character" w:styleId="Emphasis">
    <w:name w:val="Emphasis"/>
    <w:basedOn w:val="DefaultParagraphFont"/>
    <w:uiPriority w:val="20"/>
    <w:qFormat/>
    <w:rsid w:val="00F93ABF"/>
    <w:rPr>
      <w:i/>
      <w:iCs/>
    </w:rPr>
  </w:style>
  <w:style w:type="character" w:styleId="Hyperlink">
    <w:name w:val="Hyperlink"/>
    <w:basedOn w:val="DefaultParagraphFont"/>
    <w:uiPriority w:val="99"/>
    <w:semiHidden/>
    <w:unhideWhenUsed/>
    <w:rsid w:val="00F93ABF"/>
    <w:rPr>
      <w:color w:val="0000FF"/>
      <w:u w:val="single"/>
    </w:rPr>
  </w:style>
  <w:style w:type="character" w:styleId="HTMLKeyboard">
    <w:name w:val="HTML Keyboard"/>
    <w:basedOn w:val="DefaultParagraphFont"/>
    <w:uiPriority w:val="99"/>
    <w:semiHidden/>
    <w:unhideWhenUsed/>
    <w:rsid w:val="00F93AB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D156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950811">
      <w:bodyDiv w:val="1"/>
      <w:marLeft w:val="0"/>
      <w:marRight w:val="0"/>
      <w:marTop w:val="0"/>
      <w:marBottom w:val="0"/>
      <w:divBdr>
        <w:top w:val="none" w:sz="0" w:space="0" w:color="auto"/>
        <w:left w:val="none" w:sz="0" w:space="0" w:color="auto"/>
        <w:bottom w:val="none" w:sz="0" w:space="0" w:color="auto"/>
        <w:right w:val="none" w:sz="0" w:space="0" w:color="auto"/>
      </w:divBdr>
    </w:div>
    <w:div w:id="1759014154">
      <w:bodyDiv w:val="1"/>
      <w:marLeft w:val="0"/>
      <w:marRight w:val="0"/>
      <w:marTop w:val="0"/>
      <w:marBottom w:val="0"/>
      <w:divBdr>
        <w:top w:val="none" w:sz="0" w:space="0" w:color="auto"/>
        <w:left w:val="none" w:sz="0" w:space="0" w:color="auto"/>
        <w:bottom w:val="none" w:sz="0" w:space="0" w:color="auto"/>
        <w:right w:val="none" w:sz="0" w:space="0" w:color="auto"/>
      </w:divBdr>
    </w:div>
    <w:div w:id="1980452663">
      <w:bodyDiv w:val="1"/>
      <w:marLeft w:val="0"/>
      <w:marRight w:val="0"/>
      <w:marTop w:val="0"/>
      <w:marBottom w:val="0"/>
      <w:divBdr>
        <w:top w:val="none" w:sz="0" w:space="0" w:color="auto"/>
        <w:left w:val="none" w:sz="0" w:space="0" w:color="auto"/>
        <w:bottom w:val="none" w:sz="0" w:space="0" w:color="auto"/>
        <w:right w:val="none" w:sz="0" w:space="0" w:color="auto"/>
      </w:divBdr>
    </w:div>
    <w:div w:id="205268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Hogan</dc:creator>
  <cp:keywords/>
  <dc:description/>
  <cp:lastModifiedBy>Byron Hogan</cp:lastModifiedBy>
  <cp:revision>2</cp:revision>
  <dcterms:created xsi:type="dcterms:W3CDTF">2017-12-15T19:30:00Z</dcterms:created>
  <dcterms:modified xsi:type="dcterms:W3CDTF">2017-12-15T19:30:00Z</dcterms:modified>
</cp:coreProperties>
</file>