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939CA" w14:textId="77777777" w:rsidR="00C21CBF" w:rsidRPr="00C931D8" w:rsidRDefault="00C21CBF" w:rsidP="00C21CBF">
      <w:pPr>
        <w:jc w:val="right"/>
        <w:rPr>
          <w:rFonts w:asciiTheme="minorHAnsi" w:eastAsia="Times New Roman" w:hAnsiTheme="minorHAnsi" w:cs="Arial"/>
          <w:lang w:eastAsia="es-EC"/>
        </w:rPr>
      </w:pPr>
      <w:bookmarkStart w:id="0" w:name="_GoBack"/>
      <w:bookmarkEnd w:id="0"/>
    </w:p>
    <w:p w14:paraId="785AE201" w14:textId="691DC070" w:rsidR="00C21CBF" w:rsidRPr="00C931D8" w:rsidRDefault="000730EF" w:rsidP="00C931D8">
      <w:pPr>
        <w:jc w:val="both"/>
        <w:rPr>
          <w:rFonts w:asciiTheme="minorHAnsi" w:hAnsiTheme="minorHAnsi" w:cs="Arial"/>
          <w:b/>
        </w:rPr>
      </w:pPr>
      <w:r w:rsidRPr="00C931D8">
        <w:rPr>
          <w:rFonts w:asciiTheme="minorHAnsi" w:hAnsiTheme="minorHAnsi" w:cs="Arial"/>
          <w:b/>
        </w:rPr>
        <w:t>“</w:t>
      </w:r>
      <w:r w:rsidR="00C21CBF" w:rsidRPr="00C931D8">
        <w:rPr>
          <w:rFonts w:asciiTheme="minorHAnsi" w:hAnsiTheme="minorHAnsi" w:cs="Arial"/>
          <w:b/>
        </w:rPr>
        <w:t xml:space="preserve">ESTUDIOS </w:t>
      </w:r>
      <w:r w:rsidR="00CE712F" w:rsidRPr="00C931D8">
        <w:rPr>
          <w:rFonts w:asciiTheme="minorHAnsi" w:hAnsiTheme="minorHAnsi" w:cs="Arial"/>
          <w:b/>
        </w:rPr>
        <w:t xml:space="preserve">PREVIOS </w:t>
      </w:r>
      <w:r w:rsidR="00C21CBF" w:rsidRPr="00C931D8">
        <w:rPr>
          <w:rFonts w:asciiTheme="minorHAnsi" w:hAnsiTheme="minorHAnsi" w:cs="Arial"/>
          <w:b/>
        </w:rPr>
        <w:t xml:space="preserve">PARA LA </w:t>
      </w:r>
      <w:r w:rsidRPr="00C931D8">
        <w:rPr>
          <w:rFonts w:asciiTheme="minorHAnsi" w:hAnsiTheme="minorHAnsi" w:cs="Arial"/>
          <w:b/>
        </w:rPr>
        <w:t>CONTRATACIÓN DEL SERVICIO DE LIMPIEZA PARA LAS INSTALACIONES DEL</w:t>
      </w:r>
      <w:r w:rsidR="00C21CBF" w:rsidRPr="00C931D8">
        <w:rPr>
          <w:rFonts w:asciiTheme="minorHAnsi" w:hAnsiTheme="minorHAnsi" w:cs="Arial"/>
          <w:b/>
        </w:rPr>
        <w:t xml:space="preserve"> GAD MDMQ AGENCIA METROPOLITANA DE CONTROL</w:t>
      </w:r>
      <w:r w:rsidRPr="00C931D8">
        <w:rPr>
          <w:rFonts w:asciiTheme="minorHAnsi" w:hAnsiTheme="minorHAnsi" w:cs="Arial"/>
          <w:b/>
        </w:rPr>
        <w:t xml:space="preserve"> EN EL EDIFICIO MATRIZ, ZONA LA MARISCAL, ZONA ELOY ALFARO, ZONA TUMBACO, ZONA CENTRO Y ZONA LA DELICIA</w:t>
      </w:r>
      <w:r w:rsidR="00C21CBF" w:rsidRPr="00C931D8">
        <w:rPr>
          <w:rFonts w:asciiTheme="minorHAnsi" w:hAnsiTheme="minorHAnsi" w:cs="Arial"/>
          <w:b/>
        </w:rPr>
        <w:t>”</w:t>
      </w:r>
    </w:p>
    <w:p w14:paraId="519D48A8" w14:textId="77777777" w:rsidR="00C21CBF" w:rsidRPr="00C931D8" w:rsidRDefault="00C21CBF" w:rsidP="00F2429C">
      <w:pPr>
        <w:pStyle w:val="Puesto"/>
        <w:spacing w:after="120"/>
        <w:rPr>
          <w:rFonts w:asciiTheme="minorHAnsi" w:hAnsiTheme="minorHAnsi" w:cs="Arial"/>
          <w:sz w:val="24"/>
          <w:szCs w:val="24"/>
          <w:lang w:eastAsia="es-EC"/>
        </w:rPr>
      </w:pPr>
    </w:p>
    <w:p w14:paraId="19F93E75" w14:textId="5ED8536B" w:rsidR="00C21CBF" w:rsidRPr="00C931D8" w:rsidRDefault="00C21CBF" w:rsidP="00C21CBF">
      <w:pPr>
        <w:rPr>
          <w:rFonts w:asciiTheme="minorHAnsi" w:hAnsiTheme="minorHAnsi" w:cs="Arial"/>
          <w:lang w:eastAsia="es-EC"/>
        </w:rPr>
      </w:pPr>
      <w:r w:rsidRPr="00C931D8">
        <w:rPr>
          <w:rFonts w:asciiTheme="minorHAnsi" w:hAnsiTheme="minorHAnsi" w:cs="Arial"/>
          <w:b/>
          <w:lang w:eastAsia="es-EC"/>
        </w:rPr>
        <w:t>Fecha:</w:t>
      </w:r>
      <w:r w:rsidRPr="00C931D8">
        <w:rPr>
          <w:rFonts w:asciiTheme="minorHAnsi" w:hAnsiTheme="minorHAnsi" w:cs="Arial"/>
          <w:lang w:eastAsia="es-EC"/>
        </w:rPr>
        <w:t xml:space="preserve"> </w:t>
      </w:r>
      <w:r w:rsidR="0084227B">
        <w:rPr>
          <w:rFonts w:asciiTheme="minorHAnsi" w:hAnsiTheme="minorHAnsi" w:cs="Arial"/>
          <w:lang w:eastAsia="es-EC"/>
        </w:rPr>
        <w:t xml:space="preserve">24 </w:t>
      </w:r>
      <w:r w:rsidR="00FC1AD4" w:rsidRPr="00C931D8">
        <w:rPr>
          <w:rFonts w:asciiTheme="minorHAnsi" w:hAnsiTheme="minorHAnsi" w:cs="Arial"/>
          <w:lang w:eastAsia="es-EC"/>
        </w:rPr>
        <w:t xml:space="preserve">de </w:t>
      </w:r>
      <w:r w:rsidR="000730EF" w:rsidRPr="00C931D8">
        <w:rPr>
          <w:rFonts w:asciiTheme="minorHAnsi" w:hAnsiTheme="minorHAnsi" w:cs="Arial"/>
          <w:lang w:eastAsia="es-EC"/>
        </w:rPr>
        <w:t>enero de 2020</w:t>
      </w:r>
    </w:p>
    <w:p w14:paraId="07A29475" w14:textId="77777777" w:rsidR="00426137" w:rsidRPr="00C931D8" w:rsidRDefault="00426137" w:rsidP="00C21CBF">
      <w:pPr>
        <w:rPr>
          <w:rFonts w:asciiTheme="minorHAnsi" w:hAnsiTheme="minorHAnsi" w:cs="Arial"/>
          <w:lang w:eastAsia="es-EC"/>
        </w:rPr>
      </w:pPr>
    </w:p>
    <w:p w14:paraId="2AEF2881" w14:textId="77777777" w:rsidR="002700E4" w:rsidRPr="00C931D8" w:rsidRDefault="002700E4" w:rsidP="002700E4">
      <w:pPr>
        <w:pStyle w:val="Ttulo1"/>
        <w:keepNext w:val="0"/>
        <w:keepLines w:val="0"/>
        <w:numPr>
          <w:ilvl w:val="0"/>
          <w:numId w:val="1"/>
        </w:numPr>
        <w:spacing w:before="0" w:line="240" w:lineRule="auto"/>
        <w:jc w:val="both"/>
        <w:rPr>
          <w:rFonts w:asciiTheme="minorHAnsi" w:hAnsiTheme="minorHAnsi" w:cs="Arial"/>
          <w:color w:val="auto"/>
          <w:sz w:val="24"/>
          <w:szCs w:val="24"/>
        </w:rPr>
      </w:pPr>
      <w:bookmarkStart w:id="1" w:name="_Toc496780509"/>
      <w:bookmarkStart w:id="2" w:name="_Toc497125651"/>
      <w:bookmarkStart w:id="3" w:name="_Toc511813540"/>
      <w:bookmarkStart w:id="4" w:name="_Toc519502793"/>
      <w:bookmarkStart w:id="5" w:name="_Toc14803772"/>
      <w:r w:rsidRPr="00C931D8">
        <w:rPr>
          <w:rFonts w:asciiTheme="minorHAnsi" w:hAnsiTheme="minorHAnsi" w:cs="Arial"/>
          <w:color w:val="auto"/>
          <w:sz w:val="24"/>
          <w:szCs w:val="24"/>
        </w:rPr>
        <w:t xml:space="preserve">EXPOSICION DE LA NECESIDAD: </w:t>
      </w:r>
    </w:p>
    <w:p w14:paraId="633C36C9" w14:textId="77777777" w:rsidR="00C931D8" w:rsidRPr="00C931D8" w:rsidRDefault="00C931D8" w:rsidP="00C931D8">
      <w:pPr>
        <w:rPr>
          <w:lang w:val="es-EC"/>
        </w:rPr>
      </w:pPr>
    </w:p>
    <w:p w14:paraId="043116EA" w14:textId="77777777" w:rsidR="00C931D8" w:rsidRPr="00C931D8" w:rsidRDefault="00C931D8" w:rsidP="00C931D8">
      <w:pPr>
        <w:pStyle w:val="Prrafodelista"/>
        <w:ind w:left="360"/>
        <w:jc w:val="both"/>
        <w:rPr>
          <w:rFonts w:asciiTheme="minorHAnsi" w:hAnsiTheme="minorHAnsi" w:cs="Arial"/>
        </w:rPr>
      </w:pPr>
      <w:r w:rsidRPr="00C931D8">
        <w:rPr>
          <w:rFonts w:asciiTheme="minorHAnsi" w:hAnsiTheme="minorHAnsi" w:cs="Arial"/>
        </w:rPr>
        <w:t>CONSTITUCIÓN DE LA REPÚBLICA DEL ECUADOR</w:t>
      </w:r>
    </w:p>
    <w:p w14:paraId="467170A6" w14:textId="77777777" w:rsidR="002700E4" w:rsidRPr="00C931D8" w:rsidRDefault="002700E4" w:rsidP="002700E4">
      <w:pPr>
        <w:rPr>
          <w:rFonts w:asciiTheme="minorHAnsi" w:hAnsiTheme="minorHAnsi"/>
          <w:lang w:val="es-EC"/>
        </w:rPr>
      </w:pPr>
    </w:p>
    <w:p w14:paraId="4DF7DA53"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226.-</w:t>
      </w:r>
      <w:r w:rsidRPr="00C931D8">
        <w:rPr>
          <w:rFonts w:asciiTheme="minorHAnsi" w:hAnsiTheme="minorHAnsi" w:cs="Arial"/>
          <w:i/>
        </w:rPr>
        <w:t xml:space="preserve"> 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p>
    <w:p w14:paraId="159357A8" w14:textId="77777777" w:rsidR="00C931D8" w:rsidRPr="00C931D8" w:rsidRDefault="00C931D8" w:rsidP="002700E4">
      <w:pPr>
        <w:pStyle w:val="Prrafodelista"/>
        <w:ind w:left="360"/>
        <w:jc w:val="both"/>
        <w:rPr>
          <w:rFonts w:asciiTheme="minorHAnsi" w:hAnsiTheme="minorHAnsi" w:cs="Arial"/>
          <w:i/>
        </w:rPr>
      </w:pPr>
    </w:p>
    <w:p w14:paraId="50969488" w14:textId="419D5D28" w:rsidR="00C931D8" w:rsidRPr="00C931D8" w:rsidRDefault="00C931D8" w:rsidP="002700E4">
      <w:pPr>
        <w:pStyle w:val="Prrafodelista"/>
        <w:ind w:left="360"/>
        <w:jc w:val="both"/>
        <w:rPr>
          <w:rFonts w:asciiTheme="minorHAnsi" w:hAnsiTheme="minorHAnsi" w:cs="Arial"/>
        </w:rPr>
      </w:pPr>
      <w:r w:rsidRPr="00C931D8">
        <w:rPr>
          <w:rFonts w:asciiTheme="minorHAnsi" w:hAnsiTheme="minorHAnsi" w:cs="Arial"/>
        </w:rPr>
        <w:t>LEY ORGÁNICA DEL SERVICIO PÚBLICO</w:t>
      </w:r>
    </w:p>
    <w:p w14:paraId="387F7D91" w14:textId="77777777" w:rsidR="002700E4" w:rsidRPr="00C931D8" w:rsidRDefault="002700E4" w:rsidP="002700E4">
      <w:pPr>
        <w:pStyle w:val="Prrafodelista"/>
        <w:ind w:left="360"/>
        <w:jc w:val="both"/>
        <w:rPr>
          <w:rFonts w:asciiTheme="minorHAnsi" w:hAnsiTheme="minorHAnsi" w:cs="Arial"/>
        </w:rPr>
      </w:pPr>
    </w:p>
    <w:p w14:paraId="6925ABD1" w14:textId="4C0A5EB9"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rPr>
        <w:lastRenderedPageBreak/>
        <w:t>Art. 23.- Derechos de las servidoras y los servidores públicos.-</w:t>
      </w:r>
      <w:r w:rsidRPr="00C931D8">
        <w:rPr>
          <w:rFonts w:asciiTheme="minorHAnsi" w:hAnsiTheme="minorHAnsi" w:cs="Arial"/>
        </w:rPr>
        <w:t xml:space="preserve"> Son derechos irrenunciables de las servidoras y servidores públicos, en el literal l) señala:</w:t>
      </w:r>
      <w:r w:rsidRPr="00C931D8">
        <w:rPr>
          <w:rFonts w:asciiTheme="minorHAnsi" w:hAnsiTheme="minorHAnsi" w:cs="Arial"/>
          <w:i/>
        </w:rPr>
        <w:t xml:space="preserve"> “Desarrollar sus labores en un entorno adecuado y propicio, que garantice su salud, integridad, seguridad, higiene y bienestar…”</w:t>
      </w:r>
    </w:p>
    <w:p w14:paraId="11E29CCD" w14:textId="77777777" w:rsidR="00194F48" w:rsidRPr="00C931D8" w:rsidRDefault="00194F48" w:rsidP="002700E4">
      <w:pPr>
        <w:pStyle w:val="Prrafodelista"/>
        <w:ind w:left="360"/>
        <w:jc w:val="both"/>
        <w:rPr>
          <w:rFonts w:asciiTheme="minorHAnsi" w:hAnsiTheme="minorHAnsi" w:cs="Arial"/>
          <w:b/>
          <w:i/>
        </w:rPr>
      </w:pPr>
    </w:p>
    <w:p w14:paraId="51FB4E07" w14:textId="3222D0CC" w:rsidR="00C931D8" w:rsidRPr="00C931D8" w:rsidRDefault="00C931D8" w:rsidP="002700E4">
      <w:pPr>
        <w:pStyle w:val="Prrafodelista"/>
        <w:ind w:left="360"/>
        <w:jc w:val="both"/>
        <w:rPr>
          <w:rFonts w:asciiTheme="minorHAnsi" w:hAnsiTheme="minorHAnsi" w:cs="Arial"/>
        </w:rPr>
      </w:pPr>
      <w:r w:rsidRPr="00C931D8">
        <w:rPr>
          <w:rFonts w:asciiTheme="minorHAnsi" w:hAnsiTheme="minorHAnsi" w:cs="Arial"/>
        </w:rPr>
        <w:t>LEY ORGÁNICA DEL SISTEMA NACIONAL DE CONTRATACIÓN</w:t>
      </w:r>
    </w:p>
    <w:p w14:paraId="7CB10383" w14:textId="77777777" w:rsidR="00C931D8" w:rsidRPr="00C931D8" w:rsidRDefault="00194F48" w:rsidP="002700E4">
      <w:pPr>
        <w:pStyle w:val="Prrafodelista"/>
        <w:ind w:left="360"/>
        <w:jc w:val="both"/>
        <w:rPr>
          <w:rFonts w:asciiTheme="minorHAnsi" w:hAnsiTheme="minorHAnsi" w:cs="Arial"/>
          <w:b/>
          <w:i/>
        </w:rPr>
      </w:pPr>
      <w:r w:rsidRPr="00C931D8">
        <w:rPr>
          <w:rFonts w:asciiTheme="minorHAnsi" w:hAnsiTheme="minorHAnsi" w:cs="Arial"/>
          <w:b/>
          <w:i/>
        </w:rPr>
        <w:t xml:space="preserve"> </w:t>
      </w:r>
    </w:p>
    <w:p w14:paraId="28F1EAC7" w14:textId="2DE0BDE4"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46.-</w:t>
      </w:r>
      <w:r w:rsidRPr="00C931D8">
        <w:rPr>
          <w:rFonts w:asciiTheme="minorHAnsi" w:hAnsiTheme="minorHAnsi" w:cs="Arial"/>
          <w:i/>
        </w:rPr>
        <w:t xml:space="preserve"> </w:t>
      </w:r>
      <w:r w:rsidRPr="00C931D8">
        <w:rPr>
          <w:rFonts w:asciiTheme="minorHAnsi" w:hAnsiTheme="minorHAnsi" w:cs="Arial"/>
          <w:b/>
          <w:i/>
        </w:rPr>
        <w:t xml:space="preserve">Obligaciones de las entidades contratantes.- </w:t>
      </w:r>
      <w:r w:rsidRPr="00C931D8">
        <w:rPr>
          <w:rFonts w:asciiTheme="minorHAnsi" w:hAnsiTheme="minorHAnsi" w:cs="Arial"/>
          <w:i/>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y servicios, de conformidad con la presente Ley y su Reglamento.”</w:t>
      </w:r>
    </w:p>
    <w:p w14:paraId="63C8A8A9" w14:textId="77777777" w:rsidR="002700E4" w:rsidRPr="00C931D8" w:rsidRDefault="002700E4" w:rsidP="002700E4">
      <w:pPr>
        <w:pStyle w:val="Prrafodelista"/>
        <w:ind w:left="360"/>
        <w:jc w:val="both"/>
        <w:rPr>
          <w:rFonts w:asciiTheme="minorHAnsi" w:hAnsiTheme="minorHAnsi" w:cs="Arial"/>
          <w:i/>
        </w:rPr>
      </w:pPr>
    </w:p>
    <w:p w14:paraId="7B99FB57" w14:textId="77DEC01A" w:rsidR="00C931D8" w:rsidRPr="00C931D8" w:rsidRDefault="00C931D8" w:rsidP="00C931D8">
      <w:pPr>
        <w:pStyle w:val="Prrafodelista"/>
        <w:ind w:left="360"/>
        <w:jc w:val="both"/>
        <w:rPr>
          <w:rFonts w:asciiTheme="minorHAnsi" w:hAnsiTheme="minorHAnsi" w:cs="Arial"/>
        </w:rPr>
      </w:pPr>
      <w:r w:rsidRPr="00C931D8">
        <w:rPr>
          <w:rFonts w:asciiTheme="minorHAnsi" w:hAnsiTheme="minorHAnsi" w:cs="Arial"/>
        </w:rPr>
        <w:t>REGLAMENTO GENERAL DE LA LEY ORGÁNICA DEL SISTEMA NACIONAL DE CONTRATACIÓN PÚBLICA</w:t>
      </w:r>
    </w:p>
    <w:p w14:paraId="5D4C2DCB" w14:textId="77777777" w:rsidR="00C931D8" w:rsidRPr="00C931D8" w:rsidRDefault="00C931D8" w:rsidP="002700E4">
      <w:pPr>
        <w:pStyle w:val="Prrafodelista"/>
        <w:ind w:left="360"/>
        <w:jc w:val="both"/>
        <w:rPr>
          <w:rFonts w:asciiTheme="minorHAnsi" w:hAnsiTheme="minorHAnsi" w:cs="Arial"/>
          <w:b/>
          <w:i/>
        </w:rPr>
      </w:pPr>
    </w:p>
    <w:p w14:paraId="769CBC97"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b/>
          <w:i/>
        </w:rPr>
        <w:t>“Art. 42.-</w:t>
      </w:r>
      <w:r w:rsidRPr="00C931D8">
        <w:rPr>
          <w:rFonts w:asciiTheme="minorHAnsi" w:hAnsiTheme="minorHAnsi" w:cs="Arial"/>
          <w:i/>
        </w:rPr>
        <w:t xml:space="preserve"> </w:t>
      </w:r>
      <w:r w:rsidRPr="00C931D8">
        <w:rPr>
          <w:rFonts w:asciiTheme="minorHAnsi" w:hAnsiTheme="minorHAnsi" w:cs="Arial"/>
          <w:b/>
          <w:i/>
        </w:rPr>
        <w:t xml:space="preserve">Bienes y servicios normalizados.- </w:t>
      </w:r>
      <w:r w:rsidRPr="00C931D8">
        <w:rPr>
          <w:rFonts w:asciiTheme="minorHAnsi" w:hAnsiTheme="minorHAnsi" w:cs="Arial"/>
          <w:i/>
        </w:rPr>
        <w:t>Los bienes y servicios normalizados son aquellos cuyas características o especificaciones técnicas han sido estandarizadas u homologadas por la entidad contratante; y en consecuencia, dichas características o especificaciones son homogéneas y comparables en igualdad de condiciones.</w:t>
      </w:r>
    </w:p>
    <w:p w14:paraId="75FBEE2E" w14:textId="77777777" w:rsidR="002700E4" w:rsidRPr="00C931D8" w:rsidRDefault="002700E4" w:rsidP="002700E4">
      <w:pPr>
        <w:pStyle w:val="Prrafodelista"/>
        <w:ind w:left="360"/>
        <w:jc w:val="both"/>
        <w:rPr>
          <w:rFonts w:asciiTheme="minorHAnsi" w:hAnsiTheme="minorHAnsi" w:cs="Arial"/>
          <w:i/>
        </w:rPr>
      </w:pPr>
    </w:p>
    <w:p w14:paraId="5CED4854" w14:textId="77777777" w:rsidR="002700E4" w:rsidRPr="00C931D8" w:rsidRDefault="002700E4" w:rsidP="002700E4">
      <w:pPr>
        <w:pStyle w:val="Prrafodelista"/>
        <w:ind w:left="360"/>
        <w:jc w:val="both"/>
        <w:rPr>
          <w:rFonts w:asciiTheme="minorHAnsi" w:hAnsiTheme="minorHAnsi" w:cs="Arial"/>
          <w:i/>
        </w:rPr>
      </w:pPr>
      <w:r w:rsidRPr="00C931D8">
        <w:rPr>
          <w:rFonts w:asciiTheme="minorHAnsi" w:hAnsiTheme="minorHAnsi" w:cs="Arial"/>
          <w:i/>
        </w:rPr>
        <w:t xml:space="preserve">La Ley y este Reglamento General utilizan de forma indistinta las palabras “homologados”, “estandarizados”, “normalizados”, “categorizados” o “catalogados”, para referirse a aquellos bienes o servicios cuyas características o especificaciones técnicas han </w:t>
      </w:r>
      <w:r w:rsidRPr="00C931D8">
        <w:rPr>
          <w:rFonts w:asciiTheme="minorHAnsi" w:hAnsiTheme="minorHAnsi" w:cs="Arial"/>
          <w:i/>
        </w:rPr>
        <w:lastRenderedPageBreak/>
        <w:t>sido estandarizadas por la entidad contratante; y, en el caso de los bienes o servicios incluidos en el Catálogo Electrónico, para referirse a aquellos bienes o servicios, sobre los cuales el INCOP celebró los correspondientes convenios marco.”</w:t>
      </w:r>
    </w:p>
    <w:p w14:paraId="15FCB4D5" w14:textId="77777777" w:rsidR="002700E4" w:rsidRPr="00C931D8" w:rsidRDefault="002700E4" w:rsidP="002700E4">
      <w:pPr>
        <w:pStyle w:val="Prrafodelista"/>
        <w:ind w:left="360"/>
        <w:jc w:val="both"/>
        <w:rPr>
          <w:rFonts w:asciiTheme="minorHAnsi" w:hAnsiTheme="minorHAnsi" w:cs="Arial"/>
          <w:i/>
        </w:rPr>
      </w:pPr>
    </w:p>
    <w:p w14:paraId="1ECFB70F" w14:textId="7801CF62" w:rsidR="00335C7C" w:rsidRDefault="00A42DB9" w:rsidP="002700E4">
      <w:pPr>
        <w:autoSpaceDE w:val="0"/>
        <w:ind w:left="360" w:right="10"/>
        <w:jc w:val="both"/>
        <w:rPr>
          <w:rFonts w:asciiTheme="minorHAnsi" w:eastAsia="Times New Roman" w:hAnsiTheme="minorHAnsi" w:cs="Arial"/>
          <w:lang w:eastAsia="es-EC"/>
        </w:rPr>
      </w:pPr>
      <w:r>
        <w:rPr>
          <w:rFonts w:asciiTheme="minorHAnsi" w:eastAsia="Times New Roman" w:hAnsiTheme="minorHAnsi" w:cs="Arial"/>
          <w:lang w:eastAsia="es-EC"/>
        </w:rPr>
        <w:t>L</w:t>
      </w:r>
      <w:r w:rsidR="00EC201E">
        <w:rPr>
          <w:rFonts w:asciiTheme="minorHAnsi" w:eastAsia="Times New Roman" w:hAnsiTheme="minorHAnsi" w:cs="Arial"/>
          <w:lang w:eastAsia="es-EC"/>
        </w:rPr>
        <w:t>a Orden de Compra CE-20190001514923 del “SERVICIO DE LIMPIEZA PARA LAS INSTALACIONES DEL GAD MDMQ AGENCIA METROPOLITANA DE CONTROL EN LOS EDIFICIOS MATRIZ, MARISCAL, ELOY ALFARO, ZONA TUMBACO, ZONA CENTRO Y ZONA LA DELICIA”</w:t>
      </w:r>
      <w:r>
        <w:rPr>
          <w:rFonts w:asciiTheme="minorHAnsi" w:eastAsia="Times New Roman" w:hAnsiTheme="minorHAnsi" w:cs="Arial"/>
          <w:lang w:eastAsia="es-EC"/>
        </w:rPr>
        <w:t xml:space="preserve"> fue emitida el 28 de febrero de 2019 con un plazo de 12 meses, por lo que </w:t>
      </w:r>
      <w:r w:rsidR="00B615C0">
        <w:rPr>
          <w:rFonts w:asciiTheme="minorHAnsi" w:eastAsia="Times New Roman" w:hAnsiTheme="minorHAnsi" w:cs="Arial"/>
          <w:lang w:eastAsia="es-EC"/>
        </w:rPr>
        <w:t xml:space="preserve">el contrato fenece </w:t>
      </w:r>
      <w:r>
        <w:rPr>
          <w:rFonts w:asciiTheme="minorHAnsi" w:eastAsia="Times New Roman" w:hAnsiTheme="minorHAnsi" w:cs="Arial"/>
          <w:lang w:eastAsia="es-EC"/>
        </w:rPr>
        <w:t>el 27 de febrero de 2020.</w:t>
      </w:r>
    </w:p>
    <w:p w14:paraId="21AE7EA3" w14:textId="77777777" w:rsidR="00335C7C" w:rsidRDefault="00335C7C" w:rsidP="002700E4">
      <w:pPr>
        <w:autoSpaceDE w:val="0"/>
        <w:ind w:left="360" w:right="10"/>
        <w:jc w:val="both"/>
        <w:rPr>
          <w:rFonts w:asciiTheme="minorHAnsi" w:eastAsia="Times New Roman" w:hAnsiTheme="minorHAnsi" w:cs="Arial"/>
          <w:lang w:eastAsia="es-EC"/>
        </w:rPr>
      </w:pPr>
    </w:p>
    <w:p w14:paraId="48819EEC" w14:textId="503CF790" w:rsidR="002700E4" w:rsidRPr="00C931D8" w:rsidRDefault="002700E4" w:rsidP="002700E4">
      <w:pPr>
        <w:autoSpaceDE w:val="0"/>
        <w:ind w:left="360" w:right="10"/>
        <w:jc w:val="both"/>
        <w:rPr>
          <w:rFonts w:asciiTheme="minorHAnsi" w:hAnsiTheme="minorHAnsi" w:cs="Arial"/>
        </w:rPr>
      </w:pPr>
      <w:r w:rsidRPr="00C931D8">
        <w:rPr>
          <w:rFonts w:asciiTheme="minorHAnsi" w:eastAsia="Times New Roman" w:hAnsiTheme="minorHAnsi" w:cs="Arial"/>
          <w:lang w:eastAsia="es-EC"/>
        </w:rPr>
        <w:t xml:space="preserve">La Agencia Metropolitana de Control recibe diariamente la visita de usuarios que realizan trámites </w:t>
      </w:r>
      <w:r w:rsidR="009D4AE3">
        <w:rPr>
          <w:rFonts w:asciiTheme="minorHAnsi" w:eastAsia="Times New Roman" w:hAnsiTheme="minorHAnsi" w:cs="Arial"/>
          <w:lang w:eastAsia="es-EC"/>
        </w:rPr>
        <w:t>en sus instalaciones, por lo tanto</w:t>
      </w:r>
      <w:r w:rsidRPr="00C931D8">
        <w:rPr>
          <w:rFonts w:asciiTheme="minorHAnsi" w:eastAsia="Times New Roman" w:hAnsiTheme="minorHAnsi" w:cs="Arial"/>
          <w:lang w:eastAsia="es-EC"/>
        </w:rPr>
        <w:t xml:space="preserve"> se debe mantener un ambiente adecuado y propicio para su atención. Asimismo, los funcionarios que son parte de la Institución tienen derecho a laborar en un l</w:t>
      </w:r>
      <w:r w:rsidR="002059C3" w:rsidRPr="00C931D8">
        <w:rPr>
          <w:rFonts w:asciiTheme="minorHAnsi" w:eastAsia="Times New Roman" w:hAnsiTheme="minorHAnsi" w:cs="Arial"/>
          <w:lang w:eastAsia="es-EC"/>
        </w:rPr>
        <w:t>ugar que garantice su bienestar, p</w:t>
      </w:r>
      <w:r w:rsidRPr="00C931D8">
        <w:rPr>
          <w:rFonts w:asciiTheme="minorHAnsi" w:eastAsia="Times New Roman" w:hAnsiTheme="minorHAnsi" w:cs="Arial"/>
          <w:lang w:eastAsia="es-EC"/>
        </w:rPr>
        <w:t xml:space="preserve">or lo </w:t>
      </w:r>
      <w:r w:rsidR="009D4AE3">
        <w:rPr>
          <w:rFonts w:asciiTheme="minorHAnsi" w:eastAsia="Times New Roman" w:hAnsiTheme="minorHAnsi" w:cs="Arial"/>
          <w:lang w:eastAsia="es-EC"/>
        </w:rPr>
        <w:t>que</w:t>
      </w:r>
      <w:r w:rsidR="002059C3" w:rsidRPr="00C931D8">
        <w:rPr>
          <w:rFonts w:asciiTheme="minorHAnsi" w:eastAsia="Times New Roman" w:hAnsiTheme="minorHAnsi" w:cs="Arial"/>
          <w:lang w:eastAsia="es-EC"/>
        </w:rPr>
        <w:t xml:space="preserve"> es</w:t>
      </w:r>
      <w:r w:rsidRPr="00C931D8">
        <w:rPr>
          <w:rFonts w:asciiTheme="minorHAnsi" w:eastAsia="Times New Roman" w:hAnsiTheme="minorHAnsi" w:cs="Arial"/>
          <w:lang w:eastAsia="es-EC"/>
        </w:rPr>
        <w:t xml:space="preserve"> indispensable realizar el proceso para la </w:t>
      </w:r>
      <w:r w:rsidR="00F0732B">
        <w:rPr>
          <w:rFonts w:asciiTheme="minorHAnsi" w:eastAsia="Times New Roman" w:hAnsiTheme="minorHAnsi" w:cs="Arial"/>
          <w:lang w:eastAsia="es-EC"/>
        </w:rPr>
        <w:t>contratación del</w:t>
      </w:r>
      <w:r w:rsidRPr="00C931D8">
        <w:rPr>
          <w:rFonts w:asciiTheme="minorHAnsi" w:eastAsia="Times New Roman" w:hAnsiTheme="minorHAnsi" w:cs="Arial"/>
          <w:lang w:eastAsia="es-EC"/>
        </w:rPr>
        <w:t xml:space="preserve"> </w:t>
      </w:r>
      <w:r w:rsidR="00F0732B">
        <w:rPr>
          <w:rFonts w:asciiTheme="minorHAnsi" w:eastAsia="Times New Roman" w:hAnsiTheme="minorHAnsi" w:cs="Arial"/>
          <w:lang w:eastAsia="es-EC"/>
        </w:rPr>
        <w:t>“</w:t>
      </w:r>
      <w:r w:rsidRPr="00C931D8">
        <w:rPr>
          <w:rFonts w:asciiTheme="minorHAnsi" w:hAnsiTheme="minorHAnsi" w:cs="Arial"/>
        </w:rPr>
        <w:t>SERVICIO DE LIMPIEZA PARA LAS INSTALACIONES DEL GAD MDMQ AGENCIA METROPOLITANA DE CONTROL EN EL EDIFICIO MATRIZ, ZONA LA MARISCAL, ZONA ELOY ALFARO, ZONA TUMBACO, ZONA CENTRO Y ZONA LA DELICIA”</w:t>
      </w:r>
    </w:p>
    <w:p w14:paraId="272896FB" w14:textId="77777777" w:rsidR="002700E4" w:rsidRPr="002059C3" w:rsidRDefault="002700E4" w:rsidP="002700E4">
      <w:pPr>
        <w:rPr>
          <w:rFonts w:asciiTheme="minorHAnsi" w:hAnsiTheme="minorHAnsi"/>
        </w:rPr>
      </w:pPr>
    </w:p>
    <w:bookmarkEnd w:id="1"/>
    <w:bookmarkEnd w:id="2"/>
    <w:bookmarkEnd w:id="3"/>
    <w:bookmarkEnd w:id="4"/>
    <w:bookmarkEnd w:id="5"/>
    <w:p w14:paraId="775C014D" w14:textId="77777777" w:rsidR="00D86F0D" w:rsidRPr="002059C3" w:rsidRDefault="00D86F0D" w:rsidP="00FA7C87">
      <w:pPr>
        <w:autoSpaceDE w:val="0"/>
        <w:ind w:left="360" w:right="10"/>
        <w:jc w:val="both"/>
        <w:rPr>
          <w:rFonts w:asciiTheme="minorHAnsi" w:eastAsia="Times New Roman" w:hAnsiTheme="minorHAnsi" w:cs="Arial"/>
          <w:sz w:val="20"/>
          <w:szCs w:val="20"/>
          <w:lang w:eastAsia="es-EC"/>
        </w:rPr>
      </w:pPr>
    </w:p>
    <w:p w14:paraId="27A561D9" w14:textId="3F7DB8CB" w:rsidR="00E86EB2" w:rsidRPr="00F5227F" w:rsidRDefault="002700E4" w:rsidP="00E86EB2">
      <w:pPr>
        <w:pStyle w:val="Ttulo1"/>
        <w:keepNext w:val="0"/>
        <w:keepLines w:val="0"/>
        <w:numPr>
          <w:ilvl w:val="0"/>
          <w:numId w:val="1"/>
        </w:numPr>
        <w:spacing w:before="0" w:line="240" w:lineRule="auto"/>
        <w:ind w:left="357" w:hanging="357"/>
        <w:jc w:val="both"/>
        <w:rPr>
          <w:rFonts w:asciiTheme="minorHAnsi" w:hAnsiTheme="minorHAnsi" w:cs="Arial"/>
          <w:color w:val="auto"/>
          <w:sz w:val="24"/>
          <w:szCs w:val="20"/>
        </w:rPr>
      </w:pPr>
      <w:bookmarkStart w:id="6" w:name="_Toc496780513"/>
      <w:bookmarkStart w:id="7" w:name="_Toc497125655"/>
      <w:bookmarkStart w:id="8" w:name="_Toc511813546"/>
      <w:bookmarkStart w:id="9" w:name="_Toc519502799"/>
      <w:bookmarkStart w:id="10" w:name="_Toc14803775"/>
      <w:r w:rsidRPr="00F5227F">
        <w:rPr>
          <w:rFonts w:asciiTheme="minorHAnsi" w:hAnsiTheme="minorHAnsi" w:cs="Arial"/>
          <w:color w:val="auto"/>
          <w:sz w:val="24"/>
          <w:szCs w:val="20"/>
        </w:rPr>
        <w:t>ESTUDIO ECONÓMICO</w:t>
      </w:r>
    </w:p>
    <w:bookmarkEnd w:id="6"/>
    <w:bookmarkEnd w:id="7"/>
    <w:bookmarkEnd w:id="8"/>
    <w:bookmarkEnd w:id="9"/>
    <w:bookmarkEnd w:id="10"/>
    <w:p w14:paraId="7E536750" w14:textId="6606B3C3" w:rsidR="009B5C28" w:rsidRPr="00C931D8" w:rsidRDefault="00194F48" w:rsidP="00C931D8">
      <w:pPr>
        <w:pStyle w:val="Prrafodelista"/>
        <w:numPr>
          <w:ilvl w:val="0"/>
          <w:numId w:val="3"/>
        </w:numPr>
        <w:jc w:val="both"/>
        <w:rPr>
          <w:rFonts w:asciiTheme="minorHAnsi" w:hAnsiTheme="minorHAnsi"/>
          <w:b/>
          <w:lang w:val="es-EC"/>
        </w:rPr>
      </w:pPr>
      <w:r w:rsidRPr="00C931D8">
        <w:rPr>
          <w:rFonts w:asciiTheme="minorHAnsi" w:hAnsiTheme="minorHAnsi"/>
          <w:b/>
          <w:lang w:val="es-EC"/>
        </w:rPr>
        <w:t xml:space="preserve">ANÁLISIS DEL BIEN O SERVICIO A SER ADQUIRIDO: </w:t>
      </w:r>
    </w:p>
    <w:p w14:paraId="19EDB170" w14:textId="1F1D005F" w:rsidR="00C931D8" w:rsidRDefault="00C931D8" w:rsidP="00C931D8">
      <w:pPr>
        <w:pStyle w:val="Prrafodelista"/>
        <w:ind w:left="1065"/>
        <w:jc w:val="both"/>
        <w:rPr>
          <w:rFonts w:asciiTheme="minorHAnsi" w:hAnsiTheme="minorHAnsi"/>
          <w:lang w:val="es-EC"/>
        </w:rPr>
      </w:pPr>
      <w:r>
        <w:rPr>
          <w:rFonts w:asciiTheme="minorHAnsi" w:hAnsiTheme="minorHAnsi"/>
          <w:lang w:val="es-EC"/>
        </w:rPr>
        <w:t xml:space="preserve">1.1. </w:t>
      </w:r>
      <w:r w:rsidR="002C2776" w:rsidRPr="002059C3">
        <w:rPr>
          <w:rFonts w:asciiTheme="minorHAnsi" w:hAnsiTheme="minorHAnsi"/>
          <w:lang w:val="es-EC"/>
        </w:rPr>
        <w:t xml:space="preserve">Características técnicas: </w:t>
      </w:r>
      <w:r>
        <w:rPr>
          <w:rFonts w:asciiTheme="minorHAnsi" w:hAnsiTheme="minorHAnsi"/>
          <w:lang w:val="es-EC"/>
        </w:rPr>
        <w:t xml:space="preserve">De acuerdo a las especificaciones </w:t>
      </w:r>
      <w:r w:rsidR="00F5227F">
        <w:rPr>
          <w:rFonts w:asciiTheme="minorHAnsi" w:hAnsiTheme="minorHAnsi"/>
          <w:lang w:val="es-EC"/>
        </w:rPr>
        <w:t xml:space="preserve">detalladas en la página Web del Servicio Nacional de Contratación Pública, </w:t>
      </w:r>
      <w:r>
        <w:rPr>
          <w:rFonts w:asciiTheme="minorHAnsi" w:hAnsiTheme="minorHAnsi"/>
          <w:lang w:val="es-EC"/>
        </w:rPr>
        <w:t>de</w:t>
      </w:r>
      <w:r w:rsidR="00F5227F">
        <w:rPr>
          <w:rFonts w:asciiTheme="minorHAnsi" w:hAnsiTheme="minorHAnsi"/>
          <w:lang w:val="es-EC"/>
        </w:rPr>
        <w:t>ntro de</w:t>
      </w:r>
      <w:r>
        <w:rPr>
          <w:rFonts w:asciiTheme="minorHAnsi" w:hAnsiTheme="minorHAnsi"/>
          <w:lang w:val="es-EC"/>
        </w:rPr>
        <w:t xml:space="preserve"> la categoría </w:t>
      </w:r>
      <w:r w:rsidR="00F5227F">
        <w:rPr>
          <w:rFonts w:asciiTheme="minorHAnsi" w:hAnsiTheme="minorHAnsi"/>
          <w:lang w:val="es-EC"/>
        </w:rPr>
        <w:t>de Limpieza de Interiores y E</w:t>
      </w:r>
      <w:r>
        <w:rPr>
          <w:rFonts w:asciiTheme="minorHAnsi" w:hAnsiTheme="minorHAnsi"/>
          <w:lang w:val="es-EC"/>
        </w:rPr>
        <w:t>xteriores tipo III, se obtiene</w:t>
      </w:r>
      <w:r w:rsidR="00F5227F">
        <w:rPr>
          <w:rFonts w:asciiTheme="minorHAnsi" w:hAnsiTheme="minorHAnsi"/>
          <w:lang w:val="es-EC"/>
        </w:rPr>
        <w:t xml:space="preserve"> la siguiente información</w:t>
      </w:r>
      <w:r>
        <w:rPr>
          <w:rFonts w:asciiTheme="minorHAnsi" w:hAnsiTheme="minorHAnsi"/>
          <w:lang w:val="es-EC"/>
        </w:rPr>
        <w:t>:</w:t>
      </w:r>
    </w:p>
    <w:p w14:paraId="1A67725A" w14:textId="77777777" w:rsidR="00F5227F" w:rsidRDefault="00F5227F" w:rsidP="00C931D8">
      <w:pPr>
        <w:pStyle w:val="Prrafodelista"/>
        <w:ind w:left="1065"/>
        <w:jc w:val="both"/>
        <w:rPr>
          <w:rFonts w:asciiTheme="minorHAnsi" w:hAnsiTheme="minorHAnsi"/>
          <w:lang w:val="es-EC"/>
        </w:rPr>
      </w:pPr>
    </w:p>
    <w:p w14:paraId="129B67A7" w14:textId="223273F2" w:rsidR="00C931D8" w:rsidRPr="00F5227F" w:rsidRDefault="00F5227F" w:rsidP="00C931D8">
      <w:pPr>
        <w:pStyle w:val="Prrafodelista"/>
        <w:ind w:left="1065"/>
        <w:jc w:val="both"/>
        <w:rPr>
          <w:rFonts w:asciiTheme="minorHAnsi" w:hAnsiTheme="minorHAnsi"/>
          <w:i/>
          <w:lang w:val="es-EC"/>
        </w:rPr>
      </w:pPr>
      <w:r>
        <w:rPr>
          <w:rFonts w:asciiTheme="minorHAnsi" w:hAnsiTheme="minorHAnsi"/>
          <w:lang w:val="es-EC"/>
        </w:rPr>
        <w:t>“</w:t>
      </w:r>
      <w:r w:rsidR="002C2776" w:rsidRPr="00F5227F">
        <w:rPr>
          <w:rFonts w:asciiTheme="minorHAnsi" w:hAnsiTheme="minorHAnsi"/>
          <w:i/>
          <w:lang w:val="es-EC"/>
        </w:rPr>
        <w:t xml:space="preserve">EQUIPAMIENTO: *Uniforme *Credencial de </w:t>
      </w:r>
      <w:r w:rsidR="002C2776" w:rsidRPr="00F5227F">
        <w:rPr>
          <w:rFonts w:asciiTheme="minorHAnsi" w:hAnsiTheme="minorHAnsi"/>
          <w:i/>
          <w:lang w:val="es-EC"/>
        </w:rPr>
        <w:tab/>
        <w:t xml:space="preserve">la empresa con foto y datos personales en letra legible y grande </w:t>
      </w:r>
      <w:r w:rsidR="002C2776" w:rsidRPr="00F5227F">
        <w:rPr>
          <w:rFonts w:asciiTheme="minorHAnsi" w:hAnsiTheme="minorHAnsi"/>
          <w:i/>
          <w:lang w:val="es-EC"/>
        </w:rPr>
        <w:tab/>
        <w:t xml:space="preserve">*Mascarillas desechables especiales para limpieza *Guantes de </w:t>
      </w:r>
      <w:r w:rsidR="002C2776" w:rsidRPr="00F5227F">
        <w:rPr>
          <w:rFonts w:asciiTheme="minorHAnsi" w:hAnsiTheme="minorHAnsi"/>
          <w:i/>
          <w:lang w:val="es-EC"/>
        </w:rPr>
        <w:tab/>
        <w:t>caucho.</w:t>
      </w:r>
    </w:p>
    <w:p w14:paraId="48870039" w14:textId="77777777" w:rsidR="00C931D8" w:rsidRPr="00F5227F" w:rsidRDefault="002C2776" w:rsidP="00C931D8">
      <w:pPr>
        <w:pStyle w:val="Prrafodelista"/>
        <w:ind w:left="1065"/>
        <w:jc w:val="both"/>
        <w:rPr>
          <w:rFonts w:asciiTheme="minorHAnsi" w:hAnsiTheme="minorHAnsi"/>
          <w:i/>
          <w:lang w:val="es-EC"/>
        </w:rPr>
      </w:pPr>
      <w:r w:rsidRPr="00F5227F">
        <w:rPr>
          <w:rFonts w:asciiTheme="minorHAnsi" w:hAnsiTheme="minorHAnsi"/>
          <w:i/>
          <w:lang w:val="es-EC"/>
        </w:rPr>
        <w:t>HABILIDADES Y CARACTERÍST</w:t>
      </w:r>
      <w:r w:rsidR="00C931D8" w:rsidRPr="00F5227F">
        <w:rPr>
          <w:rFonts w:asciiTheme="minorHAnsi" w:hAnsiTheme="minorHAnsi"/>
          <w:i/>
          <w:lang w:val="es-EC"/>
        </w:rPr>
        <w:t xml:space="preserve">ICAS DEL PERSONAL DE LIMPIEZA: </w:t>
      </w:r>
      <w:r w:rsidRPr="00F5227F">
        <w:rPr>
          <w:rFonts w:asciiTheme="minorHAnsi" w:hAnsiTheme="minorHAnsi"/>
          <w:i/>
          <w:lang w:val="es-EC"/>
        </w:rPr>
        <w:t xml:space="preserve">*Responsable *Conocimiento y experiencia *Honestidad y rectitud </w:t>
      </w:r>
      <w:r w:rsidRPr="00F5227F">
        <w:rPr>
          <w:rFonts w:asciiTheme="minorHAnsi" w:hAnsiTheme="minorHAnsi"/>
          <w:i/>
          <w:lang w:val="es-EC"/>
        </w:rPr>
        <w:tab/>
        <w:t xml:space="preserve">*Atento y amable, y mostrar buenas habilidades de comunicación </w:t>
      </w:r>
      <w:r w:rsidRPr="00F5227F">
        <w:rPr>
          <w:rFonts w:asciiTheme="minorHAnsi" w:hAnsiTheme="minorHAnsi"/>
          <w:i/>
          <w:lang w:val="es-EC"/>
        </w:rPr>
        <w:tab/>
        <w:t xml:space="preserve">*Excelente atención al cliente *Capacidad de trabajar en equipo </w:t>
      </w:r>
      <w:r w:rsidRPr="00F5227F">
        <w:rPr>
          <w:rFonts w:asciiTheme="minorHAnsi" w:hAnsiTheme="minorHAnsi"/>
          <w:i/>
          <w:lang w:val="es-EC"/>
        </w:rPr>
        <w:tab/>
        <w:t xml:space="preserve">*Concentración en el trabajo *Puntualidad y cumplimiento de </w:t>
      </w:r>
      <w:r w:rsidRPr="00F5227F">
        <w:rPr>
          <w:rFonts w:asciiTheme="minorHAnsi" w:hAnsiTheme="minorHAnsi"/>
          <w:i/>
          <w:lang w:val="es-EC"/>
        </w:rPr>
        <w:tab/>
        <w:t>fechas y parámetros.</w:t>
      </w:r>
    </w:p>
    <w:p w14:paraId="185FA662" w14:textId="77777777" w:rsidR="00F5227F" w:rsidRP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 xml:space="preserve">HERRAMIENTAS: * HERRAMIENTAS CANTIDAD Coche escurridor 1 </w:t>
      </w:r>
      <w:r w:rsidRPr="00F5227F">
        <w:rPr>
          <w:rFonts w:asciiTheme="minorHAnsi" w:hAnsiTheme="minorHAnsi"/>
          <w:i/>
          <w:lang w:val="es-EC"/>
        </w:rPr>
        <w:tab/>
        <w:t xml:space="preserve">por cada 3000 m². Coche utilitario 1 por cada 5000 m². Escalera </w:t>
      </w:r>
      <w:r w:rsidRPr="00F5227F">
        <w:rPr>
          <w:rFonts w:asciiTheme="minorHAnsi" w:hAnsiTheme="minorHAnsi"/>
          <w:i/>
          <w:lang w:val="es-EC"/>
        </w:rPr>
        <w:tab/>
        <w:t xml:space="preserve">telescópica de 7 m 1 por cada 5000 m². Escalera pata de gallo (tipo </w:t>
      </w:r>
      <w:r w:rsidRPr="00F5227F">
        <w:rPr>
          <w:rFonts w:asciiTheme="minorHAnsi" w:hAnsiTheme="minorHAnsi"/>
          <w:i/>
          <w:lang w:val="es-EC"/>
        </w:rPr>
        <w:tab/>
        <w:t xml:space="preserve">tijera) 1 por cada 10.000 m². Rastrillos 1 por cada 4000 m² en caso </w:t>
      </w:r>
      <w:r w:rsidRPr="00F5227F">
        <w:rPr>
          <w:rFonts w:asciiTheme="minorHAnsi" w:hAnsiTheme="minorHAnsi"/>
          <w:i/>
          <w:lang w:val="es-EC"/>
        </w:rPr>
        <w:tab/>
        <w:t xml:space="preserve">de que existan jardines. Palas 1 por cada 4000 m² en caso de que </w:t>
      </w:r>
      <w:r w:rsidRPr="00F5227F">
        <w:rPr>
          <w:rFonts w:asciiTheme="minorHAnsi" w:hAnsiTheme="minorHAnsi"/>
          <w:i/>
          <w:lang w:val="es-EC"/>
        </w:rPr>
        <w:tab/>
        <w:t xml:space="preserve">existan jardines. Azadón 1 por cada 4000 m² en caso de que existan </w:t>
      </w:r>
      <w:r w:rsidRPr="00F5227F">
        <w:rPr>
          <w:rFonts w:asciiTheme="minorHAnsi" w:hAnsiTheme="minorHAnsi"/>
          <w:i/>
          <w:lang w:val="es-EC"/>
        </w:rPr>
        <w:tab/>
        <w:t xml:space="preserve">jardines. Tijeras de jardín 1 por cada 4000 m². Costales 1 por cada </w:t>
      </w:r>
      <w:r w:rsidRPr="00F5227F">
        <w:rPr>
          <w:rFonts w:asciiTheme="minorHAnsi" w:hAnsiTheme="minorHAnsi"/>
          <w:i/>
          <w:lang w:val="es-EC"/>
        </w:rPr>
        <w:tab/>
        <w:t xml:space="preserve">1000 m². Carretilla 1 por cada 10.000 m² en caso de que existan </w:t>
      </w:r>
      <w:r w:rsidRPr="00F5227F">
        <w:rPr>
          <w:rFonts w:asciiTheme="minorHAnsi" w:hAnsiTheme="minorHAnsi"/>
          <w:i/>
          <w:lang w:val="es-EC"/>
        </w:rPr>
        <w:tab/>
        <w:t xml:space="preserve">jardines. Bastón telescópico 3x150 cm. (para limpieza de vidrio) 1 </w:t>
      </w:r>
      <w:r w:rsidRPr="00F5227F">
        <w:rPr>
          <w:rFonts w:asciiTheme="minorHAnsi" w:hAnsiTheme="minorHAnsi"/>
          <w:i/>
          <w:lang w:val="es-EC"/>
        </w:rPr>
        <w:tab/>
        <w:t>por cada 1.600 m². Escurridor de vi</w:t>
      </w:r>
      <w:r w:rsidR="00C931D8" w:rsidRPr="00F5227F">
        <w:rPr>
          <w:rFonts w:asciiTheme="minorHAnsi" w:hAnsiTheme="minorHAnsi"/>
          <w:i/>
          <w:lang w:val="es-EC"/>
        </w:rPr>
        <w:t xml:space="preserve">drio con aplicador químico con </w:t>
      </w:r>
      <w:r w:rsidRPr="00F5227F">
        <w:rPr>
          <w:rFonts w:asciiTheme="minorHAnsi" w:hAnsiTheme="minorHAnsi"/>
          <w:i/>
          <w:lang w:val="es-EC"/>
        </w:rPr>
        <w:t xml:space="preserve">extensiones 1 por cada 2.000 m². Escurridor de vidrio 35 cm con extensiones 1 por cada 500 m². Señalización de prevención de piso </w:t>
      </w:r>
      <w:r w:rsidRPr="00F5227F">
        <w:rPr>
          <w:rFonts w:asciiTheme="minorHAnsi" w:hAnsiTheme="minorHAnsi"/>
          <w:i/>
          <w:lang w:val="es-EC"/>
        </w:rPr>
        <w:tab/>
        <w:t>mojado 1 por cada 1.000 m².</w:t>
      </w:r>
    </w:p>
    <w:p w14:paraId="6BF0DF96" w14:textId="77777777" w:rsidR="00F5227F" w:rsidRP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 xml:space="preserve">JORNADA: La entidad contratante generadora de la orden de </w:t>
      </w:r>
      <w:r w:rsidRPr="00F5227F">
        <w:rPr>
          <w:rFonts w:asciiTheme="minorHAnsi" w:hAnsiTheme="minorHAnsi"/>
          <w:i/>
          <w:lang w:val="es-EC"/>
        </w:rPr>
        <w:tab/>
        <w:t xml:space="preserve">compra, establecerá el cronograma en base a turnos, tomando en </w:t>
      </w:r>
      <w:r w:rsidRPr="00F5227F">
        <w:rPr>
          <w:rFonts w:asciiTheme="minorHAnsi" w:hAnsiTheme="minorHAnsi"/>
          <w:i/>
          <w:lang w:val="es-EC"/>
        </w:rPr>
        <w:tab/>
        <w:t xml:space="preserve">cuenta un horario de trabajo por persona de hasta 40 horas a la </w:t>
      </w:r>
      <w:r w:rsidRPr="00F5227F">
        <w:rPr>
          <w:rFonts w:asciiTheme="minorHAnsi" w:hAnsiTheme="minorHAnsi"/>
          <w:i/>
          <w:lang w:val="es-EC"/>
        </w:rPr>
        <w:tab/>
        <w:t>semana.</w:t>
      </w:r>
    </w:p>
    <w:p w14:paraId="1EDAC279" w14:textId="095EEFD5" w:rsid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t>MAQUINARIA: Abrillantadoras 1 por cada 600</w:t>
      </w:r>
      <w:r w:rsidR="00F5227F" w:rsidRPr="00F5227F">
        <w:rPr>
          <w:rFonts w:asciiTheme="minorHAnsi" w:hAnsiTheme="minorHAnsi"/>
          <w:i/>
          <w:lang w:val="es-EC"/>
        </w:rPr>
        <w:t xml:space="preserve">0 m². Aspiradora </w:t>
      </w:r>
      <w:r w:rsidRPr="00F5227F">
        <w:rPr>
          <w:rFonts w:asciiTheme="minorHAnsi" w:hAnsiTheme="minorHAnsi"/>
          <w:i/>
          <w:lang w:val="es-EC"/>
        </w:rPr>
        <w:t xml:space="preserve">Industriales 1 por cada 10.000 m². Bombas Fumigadoras a motor 1 </w:t>
      </w:r>
      <w:r w:rsidRPr="00F5227F">
        <w:rPr>
          <w:rFonts w:asciiTheme="minorHAnsi" w:hAnsiTheme="minorHAnsi"/>
          <w:i/>
          <w:lang w:val="es-EC"/>
        </w:rPr>
        <w:tab/>
        <w:t xml:space="preserve">por cada 10.000 m². Hidrolavadoras 1 por cada 10.000 m². Bombas </w:t>
      </w:r>
      <w:r w:rsidRPr="00F5227F">
        <w:rPr>
          <w:rFonts w:asciiTheme="minorHAnsi" w:hAnsiTheme="minorHAnsi"/>
          <w:i/>
          <w:lang w:val="es-EC"/>
        </w:rPr>
        <w:tab/>
        <w:t xml:space="preserve">de Succión 1 por cada 10.000 m². </w:t>
      </w:r>
      <w:r w:rsidR="00F5227F">
        <w:rPr>
          <w:rFonts w:asciiTheme="minorHAnsi" w:hAnsiTheme="minorHAnsi"/>
          <w:i/>
          <w:lang w:val="es-EC"/>
        </w:rPr>
        <w:t xml:space="preserve">Podadora 1 por cada 20.000 m². </w:t>
      </w:r>
      <w:r w:rsidRPr="00F5227F">
        <w:rPr>
          <w:rFonts w:asciiTheme="minorHAnsi" w:hAnsiTheme="minorHAnsi"/>
          <w:i/>
          <w:lang w:val="es-EC"/>
        </w:rPr>
        <w:t>en caso de que existan jardines.</w:t>
      </w:r>
    </w:p>
    <w:p w14:paraId="4C41CCD1" w14:textId="077C465B" w:rsidR="00F5227F" w:rsidRDefault="002C2776" w:rsidP="00F5227F">
      <w:pPr>
        <w:pStyle w:val="Prrafodelista"/>
        <w:ind w:left="1065"/>
        <w:jc w:val="both"/>
        <w:rPr>
          <w:rFonts w:asciiTheme="minorHAnsi" w:hAnsiTheme="minorHAnsi"/>
          <w:i/>
          <w:lang w:val="es-EC"/>
        </w:rPr>
      </w:pPr>
      <w:r w:rsidRPr="00F5227F">
        <w:rPr>
          <w:rFonts w:asciiTheme="minorHAnsi" w:hAnsiTheme="minorHAnsi"/>
          <w:i/>
          <w:lang w:val="es-EC"/>
        </w:rPr>
        <w:lastRenderedPageBreak/>
        <w:t>MATERIALES:</w:t>
      </w:r>
      <w:r w:rsidR="00F5227F">
        <w:rPr>
          <w:rFonts w:asciiTheme="minorHAnsi" w:hAnsiTheme="minorHAnsi"/>
          <w:i/>
          <w:lang w:val="es-EC"/>
        </w:rPr>
        <w:t xml:space="preserve"> </w:t>
      </w:r>
      <w:r w:rsidRPr="00F5227F">
        <w:rPr>
          <w:rFonts w:asciiTheme="minorHAnsi" w:hAnsiTheme="minorHAnsi"/>
          <w:i/>
          <w:lang w:val="es-EC"/>
        </w:rPr>
        <w:t xml:space="preserve">Alcohol antiséptico, aromatizante, ambiental , </w:t>
      </w:r>
      <w:r w:rsidRPr="00F5227F">
        <w:rPr>
          <w:rFonts w:asciiTheme="minorHAnsi" w:hAnsiTheme="minorHAnsi"/>
          <w:i/>
          <w:lang w:val="es-EC"/>
        </w:rPr>
        <w:tab/>
        <w:t>desinfectante</w:t>
      </w:r>
      <w:r w:rsidR="00F5227F">
        <w:rPr>
          <w:rFonts w:asciiTheme="minorHAnsi" w:hAnsiTheme="minorHAnsi"/>
          <w:i/>
          <w:lang w:val="es-EC"/>
        </w:rPr>
        <w:t xml:space="preserve">, </w:t>
      </w:r>
      <w:r w:rsidRPr="00F5227F">
        <w:rPr>
          <w:rFonts w:asciiTheme="minorHAnsi" w:hAnsiTheme="minorHAnsi"/>
          <w:i/>
          <w:lang w:val="es-EC"/>
        </w:rPr>
        <w:t xml:space="preserve">aromaterapia, cloro liquido 5.5%, atomizador, mano </w:t>
      </w:r>
      <w:r w:rsidRPr="00F5227F">
        <w:rPr>
          <w:rFonts w:asciiTheme="minorHAnsi" w:hAnsiTheme="minorHAnsi"/>
          <w:i/>
          <w:lang w:val="es-EC"/>
        </w:rPr>
        <w:tab/>
        <w:t xml:space="preserve">de oso, bomba para baños, detergente, escoba de pluma, escoba de </w:t>
      </w:r>
      <w:r w:rsidRPr="00F5227F">
        <w:rPr>
          <w:rFonts w:asciiTheme="minorHAnsi" w:hAnsiTheme="minorHAnsi"/>
          <w:i/>
          <w:lang w:val="es-EC"/>
        </w:rPr>
        <w:tab/>
        <w:t xml:space="preserve">coco, estropajo reforzado color verde, paño microfibra, fundas de </w:t>
      </w:r>
      <w:r w:rsidRPr="00F5227F">
        <w:rPr>
          <w:rFonts w:asciiTheme="minorHAnsi" w:hAnsiTheme="minorHAnsi"/>
          <w:i/>
          <w:lang w:val="es-EC"/>
        </w:rPr>
        <w:tab/>
        <w:t xml:space="preserve">basura negras 23x28 medianas, fundas de basura negras </w:t>
      </w:r>
      <w:r w:rsidRPr="00F5227F">
        <w:rPr>
          <w:rFonts w:asciiTheme="minorHAnsi" w:hAnsiTheme="minorHAnsi"/>
          <w:i/>
          <w:lang w:val="es-EC"/>
        </w:rPr>
        <w:tab/>
        <w:t xml:space="preserve">industriales 30x36, fundas de basura blancas pequeñas 18x24, </w:t>
      </w:r>
      <w:r w:rsidRPr="00F5227F">
        <w:rPr>
          <w:rFonts w:asciiTheme="minorHAnsi" w:hAnsiTheme="minorHAnsi"/>
          <w:i/>
          <w:lang w:val="es-EC"/>
        </w:rPr>
        <w:tab/>
        <w:t xml:space="preserve">guantes bicolor calibre 25, insecticida de 600 ml, lavavajilla de 450 </w:t>
      </w:r>
      <w:r w:rsidRPr="00F5227F">
        <w:rPr>
          <w:rFonts w:asciiTheme="minorHAnsi" w:hAnsiTheme="minorHAnsi"/>
          <w:i/>
          <w:lang w:val="es-EC"/>
        </w:rPr>
        <w:tab/>
        <w:t xml:space="preserve">gr, aceite rojo para limpiar muebles, tela repuesto de mopa para </w:t>
      </w:r>
      <w:r w:rsidRPr="00F5227F">
        <w:rPr>
          <w:rFonts w:asciiTheme="minorHAnsi" w:hAnsiTheme="minorHAnsi"/>
          <w:i/>
          <w:lang w:val="es-EC"/>
        </w:rPr>
        <w:tab/>
        <w:t xml:space="preserve">barrido 40cm, estructura de mopa 40 cm, tela repuesto de mopa </w:t>
      </w:r>
      <w:r w:rsidRPr="00F5227F">
        <w:rPr>
          <w:rFonts w:asciiTheme="minorHAnsi" w:hAnsiTheme="minorHAnsi"/>
          <w:i/>
          <w:lang w:val="es-EC"/>
        </w:rPr>
        <w:tab/>
        <w:t>para trapeo 40cm, squash y extensión, recogedores de basura, trapeadores jumbo, guantes de nitrilo, lija d</w:t>
      </w:r>
      <w:r w:rsidR="00F5227F">
        <w:rPr>
          <w:rFonts w:asciiTheme="minorHAnsi" w:hAnsiTheme="minorHAnsi"/>
          <w:i/>
          <w:lang w:val="es-EC"/>
        </w:rPr>
        <w:t xml:space="preserve">e agua, balde de 12 lt., </w:t>
      </w:r>
      <w:r w:rsidR="00F5227F">
        <w:rPr>
          <w:rFonts w:asciiTheme="minorHAnsi" w:hAnsiTheme="minorHAnsi"/>
          <w:i/>
          <w:lang w:val="es-EC"/>
        </w:rPr>
        <w:tab/>
        <w:t xml:space="preserve">jabón </w:t>
      </w:r>
      <w:r w:rsidRPr="00F5227F">
        <w:rPr>
          <w:rFonts w:asciiTheme="minorHAnsi" w:hAnsiTheme="minorHAnsi"/>
          <w:i/>
          <w:lang w:val="es-EC"/>
        </w:rPr>
        <w:t xml:space="preserve">líquido para dispensador, papel higiénico jumbo de 250 mtrs </w:t>
      </w:r>
      <w:r w:rsidRPr="00F5227F">
        <w:rPr>
          <w:rFonts w:asciiTheme="minorHAnsi" w:hAnsiTheme="minorHAnsi"/>
          <w:i/>
          <w:lang w:val="es-EC"/>
        </w:rPr>
        <w:tab/>
      </w:r>
      <w:r w:rsidR="00F5227F" w:rsidRPr="00F5227F">
        <w:rPr>
          <w:rFonts w:asciiTheme="minorHAnsi" w:hAnsiTheme="minorHAnsi"/>
          <w:i/>
          <w:lang w:val="es-EC"/>
        </w:rPr>
        <w:t>doble hoja</w:t>
      </w:r>
      <w:r w:rsidR="00F5227F">
        <w:rPr>
          <w:rFonts w:asciiTheme="minorHAnsi" w:hAnsiTheme="minorHAnsi"/>
          <w:i/>
          <w:lang w:val="es-EC"/>
        </w:rPr>
        <w:t xml:space="preserve"> </w:t>
      </w:r>
      <w:r w:rsidRPr="00F5227F">
        <w:rPr>
          <w:rFonts w:asciiTheme="minorHAnsi" w:hAnsiTheme="minorHAnsi"/>
          <w:i/>
          <w:lang w:val="es-EC"/>
        </w:rPr>
        <w:t>blanco, papel toal</w:t>
      </w:r>
      <w:r w:rsidR="00F5227F">
        <w:rPr>
          <w:rFonts w:asciiTheme="minorHAnsi" w:hAnsiTheme="minorHAnsi"/>
          <w:i/>
          <w:lang w:val="es-EC"/>
        </w:rPr>
        <w:t xml:space="preserve">la de mano, insecticida, abono </w:t>
      </w:r>
      <w:r w:rsidRPr="00F5227F">
        <w:rPr>
          <w:rFonts w:asciiTheme="minorHAnsi" w:hAnsiTheme="minorHAnsi"/>
          <w:i/>
          <w:lang w:val="es-EC"/>
        </w:rPr>
        <w:t>orgánico, mopas</w:t>
      </w:r>
      <w:r w:rsidR="00F5227F">
        <w:rPr>
          <w:rFonts w:asciiTheme="minorHAnsi" w:hAnsiTheme="minorHAnsi"/>
          <w:i/>
          <w:lang w:val="es-EC"/>
        </w:rPr>
        <w:t xml:space="preserve"> </w:t>
      </w:r>
      <w:r w:rsidRPr="00F5227F">
        <w:rPr>
          <w:rFonts w:asciiTheme="minorHAnsi" w:hAnsiTheme="minorHAnsi"/>
          <w:i/>
          <w:lang w:val="es-EC"/>
        </w:rPr>
        <w:t>para limpieza de vidrio de 35 cm.</w:t>
      </w:r>
    </w:p>
    <w:p w14:paraId="572C0BFC" w14:textId="71051C65" w:rsidR="00F5227F" w:rsidRDefault="00194F48" w:rsidP="00F5227F">
      <w:pPr>
        <w:pStyle w:val="Prrafodelista"/>
        <w:ind w:left="1065"/>
        <w:jc w:val="both"/>
        <w:rPr>
          <w:rFonts w:asciiTheme="minorHAnsi" w:hAnsiTheme="minorHAnsi"/>
          <w:i/>
          <w:lang w:val="es-EC"/>
        </w:rPr>
      </w:pPr>
      <w:r w:rsidRPr="00F5227F">
        <w:rPr>
          <w:rFonts w:asciiTheme="minorHAnsi" w:hAnsiTheme="minorHAnsi"/>
          <w:i/>
          <w:lang w:val="es-EC"/>
        </w:rPr>
        <w:t xml:space="preserve">NRO. DE PERSONAS: El número de personas asignadas al servicio de </w:t>
      </w:r>
      <w:r w:rsidRPr="00F5227F">
        <w:rPr>
          <w:rFonts w:asciiTheme="minorHAnsi" w:hAnsiTheme="minorHAnsi"/>
          <w:i/>
          <w:lang w:val="es-EC"/>
        </w:rPr>
        <w:tab/>
        <w:t xml:space="preserve">limpieza de oficinas depende de área total del lugar donde se </w:t>
      </w:r>
      <w:r w:rsidRPr="00F5227F">
        <w:rPr>
          <w:rFonts w:asciiTheme="minorHAnsi" w:hAnsiTheme="minorHAnsi"/>
          <w:i/>
          <w:lang w:val="es-EC"/>
        </w:rPr>
        <w:tab/>
        <w:t>realizará la limpieza, (depend</w:t>
      </w:r>
      <w:r w:rsidR="00F5227F">
        <w:rPr>
          <w:rFonts w:asciiTheme="minorHAnsi" w:hAnsiTheme="minorHAnsi"/>
          <w:i/>
          <w:lang w:val="es-EC"/>
        </w:rPr>
        <w:t xml:space="preserve">erá del número de trabajadores, </w:t>
      </w:r>
      <w:r w:rsidRPr="00F5227F">
        <w:rPr>
          <w:rFonts w:asciiTheme="minorHAnsi" w:hAnsiTheme="minorHAnsi"/>
          <w:i/>
          <w:lang w:val="es-EC"/>
        </w:rPr>
        <w:t>tomando en consideración un r</w:t>
      </w:r>
      <w:r w:rsidR="00F5227F">
        <w:rPr>
          <w:rFonts w:asciiTheme="minorHAnsi" w:hAnsiTheme="minorHAnsi"/>
          <w:i/>
          <w:lang w:val="es-EC"/>
        </w:rPr>
        <w:t xml:space="preserve">endimiento de hasta 900 metros </w:t>
      </w:r>
      <w:r w:rsidRPr="00F5227F">
        <w:rPr>
          <w:rFonts w:asciiTheme="minorHAnsi" w:hAnsiTheme="minorHAnsi"/>
          <w:i/>
          <w:lang w:val="es-EC"/>
        </w:rPr>
        <w:t>cuadrados por persona).</w:t>
      </w:r>
    </w:p>
    <w:p w14:paraId="26079186" w14:textId="243D7145" w:rsidR="00194F48" w:rsidRPr="00F5227F" w:rsidRDefault="00194F48" w:rsidP="00F5227F">
      <w:pPr>
        <w:pStyle w:val="Prrafodelista"/>
        <w:ind w:left="1065"/>
        <w:jc w:val="both"/>
        <w:rPr>
          <w:rFonts w:asciiTheme="minorHAnsi" w:hAnsiTheme="minorHAnsi"/>
          <w:i/>
          <w:lang w:val="es-EC"/>
        </w:rPr>
      </w:pPr>
      <w:r w:rsidRPr="00F5227F">
        <w:rPr>
          <w:rFonts w:asciiTheme="minorHAnsi" w:hAnsiTheme="minorHAnsi"/>
          <w:i/>
          <w:lang w:val="es-EC"/>
        </w:rPr>
        <w:t>SUPERVISIÓN: Existirá un Supervisor p</w:t>
      </w:r>
      <w:r w:rsidR="00F5227F">
        <w:rPr>
          <w:rFonts w:asciiTheme="minorHAnsi" w:hAnsiTheme="minorHAnsi"/>
          <w:i/>
          <w:lang w:val="es-EC"/>
        </w:rPr>
        <w:t xml:space="preserve">or Edificio o el Administrador </w:t>
      </w:r>
      <w:r w:rsidRPr="00F5227F">
        <w:rPr>
          <w:rFonts w:asciiTheme="minorHAnsi" w:hAnsiTheme="minorHAnsi"/>
          <w:i/>
          <w:lang w:val="es-EC"/>
        </w:rPr>
        <w:t xml:space="preserve">del Contrato, quien se encargara de recorrer las inmediaciones </w:t>
      </w:r>
      <w:r w:rsidR="00F5227F" w:rsidRPr="00F5227F">
        <w:rPr>
          <w:rFonts w:asciiTheme="minorHAnsi" w:hAnsiTheme="minorHAnsi"/>
          <w:i/>
          <w:lang w:val="es-EC"/>
        </w:rPr>
        <w:t>de inmueble</w:t>
      </w:r>
      <w:r w:rsidRPr="00F5227F">
        <w:rPr>
          <w:rFonts w:asciiTheme="minorHAnsi" w:hAnsiTheme="minorHAnsi"/>
          <w:i/>
          <w:lang w:val="es-EC"/>
        </w:rPr>
        <w:t xml:space="preserve"> cuando crea correspondiente o necesario.</w:t>
      </w:r>
    </w:p>
    <w:p w14:paraId="1A4848A2" w14:textId="62172D7D" w:rsidR="00194F48" w:rsidRP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TAREAS BÁSICAS DEL PERSONAL DEL SERVICIO DE LIMPIEZA DE OFICINAS: Limpieza de oficinas y espacios interiores amoblados. Limpieza de áreas operativas. Limpieza de Baterías Sanitarias. Limpieza de áreas de circulación. Limpieza de áreas exteriores. Limpieza de áreas restringidas. Limpieza de parqueadero y patios. Limpieza de parques y jardines. Limpieza de vidrios externos. Limpieza de áreas de atención al público.</w:t>
      </w:r>
    </w:p>
    <w:p w14:paraId="2E390EEB" w14:textId="6120DE72" w:rsidR="00194F48" w:rsidRP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 xml:space="preserve">TIEMPO MINIMO DE CONTRATO: Oficio Circular No. SERCOP-CDI-2017-0020 En los productos de servicio de limpieza las entidades contratantes emitirán las órdenes de compra por un período mínimo de 6 .En caso de que las entidades contratantes emitan órdenes de compra por menor tiempo, el proveedor de considerarlo pertinente podrá solicitar a la entidad </w:t>
      </w:r>
      <w:r w:rsidRPr="00F5227F">
        <w:rPr>
          <w:rFonts w:asciiTheme="minorHAnsi" w:hAnsiTheme="minorHAnsi"/>
          <w:i/>
          <w:lang w:val="es-EC"/>
        </w:rPr>
        <w:lastRenderedPageBreak/>
        <w:t>contratante deja</w:t>
      </w:r>
      <w:r w:rsidR="00F5227F">
        <w:rPr>
          <w:rFonts w:asciiTheme="minorHAnsi" w:hAnsiTheme="minorHAnsi"/>
          <w:i/>
          <w:lang w:val="es-EC"/>
        </w:rPr>
        <w:t xml:space="preserve">r sin efecto la orden de compra, </w:t>
      </w:r>
      <w:r w:rsidRPr="00F5227F">
        <w:rPr>
          <w:rFonts w:asciiTheme="minorHAnsi" w:hAnsiTheme="minorHAnsi"/>
          <w:i/>
          <w:lang w:val="es-EC"/>
        </w:rPr>
        <w:t>meses, para efectos de garantizar la estabilidad laboral de los trabajadores.</w:t>
      </w:r>
    </w:p>
    <w:p w14:paraId="3DB59C59" w14:textId="77777777" w:rsidR="00F5227F" w:rsidRDefault="00194F48" w:rsidP="00F5227F">
      <w:pPr>
        <w:pStyle w:val="Prrafodelista"/>
        <w:ind w:left="1134"/>
        <w:jc w:val="both"/>
        <w:rPr>
          <w:rFonts w:asciiTheme="minorHAnsi" w:hAnsiTheme="minorHAnsi"/>
          <w:i/>
          <w:lang w:val="es-EC"/>
        </w:rPr>
      </w:pPr>
      <w:r w:rsidRPr="00F5227F">
        <w:rPr>
          <w:rFonts w:asciiTheme="minorHAnsi" w:hAnsiTheme="minorHAnsi"/>
          <w:i/>
          <w:lang w:val="es-EC"/>
        </w:rPr>
        <w:t>UNIFORMES: *Indumentaria adecuada para realizar trabajos de Limpieza *La indumentaria deberá estar en buenas condiciones de uso, mismo que será sujeto de inspección por la entidad contratante. *La indumen</w:t>
      </w:r>
      <w:r w:rsidR="00F5227F">
        <w:rPr>
          <w:rFonts w:asciiTheme="minorHAnsi" w:hAnsiTheme="minorHAnsi"/>
          <w:i/>
          <w:lang w:val="es-EC"/>
        </w:rPr>
        <w:t>taria deberá adecuarse al clima”.</w:t>
      </w:r>
    </w:p>
    <w:p w14:paraId="559A1BC0" w14:textId="77777777" w:rsidR="00F5227F" w:rsidRDefault="00F5227F" w:rsidP="00F5227F">
      <w:pPr>
        <w:pStyle w:val="Prrafodelista"/>
        <w:ind w:left="1134"/>
        <w:jc w:val="both"/>
        <w:rPr>
          <w:rFonts w:asciiTheme="minorHAnsi" w:hAnsiTheme="minorHAnsi"/>
          <w:i/>
          <w:lang w:val="es-EC"/>
        </w:rPr>
      </w:pPr>
      <w:r>
        <w:rPr>
          <w:rFonts w:asciiTheme="minorHAnsi" w:hAnsiTheme="minorHAnsi"/>
          <w:lang w:val="es-EC"/>
        </w:rPr>
        <w:t xml:space="preserve">1.2. </w:t>
      </w:r>
      <w:r w:rsidR="002C2776" w:rsidRPr="002059C3">
        <w:rPr>
          <w:rFonts w:asciiTheme="minorHAnsi" w:hAnsiTheme="minorHAnsi"/>
          <w:lang w:val="es-EC"/>
        </w:rPr>
        <w:t>Origen: Nacional</w:t>
      </w:r>
    </w:p>
    <w:p w14:paraId="3B28DBC2" w14:textId="77777777" w:rsidR="00F5227F" w:rsidRDefault="00F5227F" w:rsidP="00F5227F">
      <w:pPr>
        <w:pStyle w:val="Prrafodelista"/>
        <w:ind w:left="1134"/>
        <w:jc w:val="both"/>
        <w:rPr>
          <w:rFonts w:asciiTheme="minorHAnsi" w:hAnsiTheme="minorHAnsi"/>
          <w:i/>
          <w:lang w:val="es-EC"/>
        </w:rPr>
      </w:pPr>
      <w:r w:rsidRPr="00F5227F">
        <w:rPr>
          <w:rFonts w:asciiTheme="minorHAnsi" w:hAnsiTheme="minorHAnsi"/>
          <w:lang w:val="es-EC"/>
        </w:rPr>
        <w:t xml:space="preserve">1.3. </w:t>
      </w:r>
      <w:r w:rsidR="002C2776" w:rsidRPr="002059C3">
        <w:rPr>
          <w:rFonts w:asciiTheme="minorHAnsi" w:hAnsiTheme="minorHAnsi"/>
          <w:lang w:val="es-EC"/>
        </w:rPr>
        <w:t>Facilidad de Adquisición en el mercado: catálogo electrónico</w:t>
      </w:r>
    </w:p>
    <w:p w14:paraId="24648207" w14:textId="1573257A" w:rsidR="00F5227F" w:rsidRDefault="00F5227F" w:rsidP="00F5227F">
      <w:pPr>
        <w:pStyle w:val="Prrafodelista"/>
        <w:ind w:left="1134"/>
        <w:jc w:val="both"/>
        <w:rPr>
          <w:rFonts w:asciiTheme="minorHAnsi" w:hAnsiTheme="minorHAnsi"/>
          <w:i/>
          <w:lang w:val="es-EC"/>
        </w:rPr>
      </w:pPr>
      <w:r>
        <w:rPr>
          <w:rFonts w:asciiTheme="minorHAnsi" w:hAnsiTheme="minorHAnsi"/>
          <w:lang w:val="es-EC"/>
        </w:rPr>
        <w:t xml:space="preserve">1.4. </w:t>
      </w:r>
      <w:r w:rsidR="007C51EB">
        <w:rPr>
          <w:rFonts w:asciiTheme="minorHAnsi" w:hAnsiTheme="minorHAnsi"/>
          <w:lang w:val="es-EC"/>
        </w:rPr>
        <w:t>Número de oferentes: 152</w:t>
      </w:r>
      <w:r w:rsidR="002C2776" w:rsidRPr="002059C3">
        <w:rPr>
          <w:rFonts w:asciiTheme="minorHAnsi" w:hAnsiTheme="minorHAnsi"/>
          <w:lang w:val="es-EC"/>
        </w:rPr>
        <w:t xml:space="preserve"> oferentes</w:t>
      </w:r>
      <w:r w:rsidR="00CB61BC">
        <w:rPr>
          <w:rFonts w:asciiTheme="minorHAnsi" w:hAnsiTheme="minorHAnsi"/>
          <w:lang w:val="es-EC"/>
        </w:rPr>
        <w:t xml:space="preserve"> (adjunto Anexo 1 captura de pantalla del número de proveedores catálogo electrónico)</w:t>
      </w:r>
    </w:p>
    <w:p w14:paraId="3DA620B7" w14:textId="412AE410" w:rsidR="00194F48" w:rsidRPr="00F5227F" w:rsidRDefault="00F5227F" w:rsidP="00F5227F">
      <w:pPr>
        <w:pStyle w:val="Prrafodelista"/>
        <w:ind w:left="1134"/>
        <w:jc w:val="both"/>
        <w:rPr>
          <w:rFonts w:asciiTheme="minorHAnsi" w:hAnsiTheme="minorHAnsi"/>
          <w:i/>
          <w:lang w:val="es-EC"/>
        </w:rPr>
      </w:pPr>
      <w:r>
        <w:rPr>
          <w:rFonts w:asciiTheme="minorHAnsi" w:hAnsiTheme="minorHAnsi"/>
          <w:lang w:val="es-EC"/>
        </w:rPr>
        <w:t xml:space="preserve">1.5. </w:t>
      </w:r>
      <w:r w:rsidR="002C2776" w:rsidRPr="002059C3">
        <w:rPr>
          <w:rFonts w:asciiTheme="minorHAnsi" w:hAnsiTheme="minorHAnsi"/>
          <w:lang w:val="es-EC"/>
        </w:rPr>
        <w:t xml:space="preserve">Riesgo cambiario en caso de que el precio no esté expresado en </w:t>
      </w:r>
      <w:r w:rsidR="002C2776" w:rsidRPr="002059C3">
        <w:rPr>
          <w:rFonts w:asciiTheme="minorHAnsi" w:hAnsiTheme="minorHAnsi"/>
          <w:lang w:val="es-EC"/>
        </w:rPr>
        <w:tab/>
        <w:t>dólares: N/A</w:t>
      </w:r>
    </w:p>
    <w:p w14:paraId="51D7FD04" w14:textId="77777777" w:rsidR="00C02478" w:rsidRPr="002059C3" w:rsidRDefault="00C02478" w:rsidP="00C02478">
      <w:pPr>
        <w:pStyle w:val="Prrafodelista"/>
        <w:ind w:left="1425"/>
        <w:rPr>
          <w:rFonts w:asciiTheme="minorHAnsi" w:hAnsiTheme="minorHAnsi"/>
          <w:lang w:val="es-EC"/>
        </w:rPr>
      </w:pPr>
    </w:p>
    <w:p w14:paraId="5C9E297E" w14:textId="008BE313" w:rsidR="00194F48" w:rsidRDefault="00194F48" w:rsidP="00194F48">
      <w:pPr>
        <w:pStyle w:val="Prrafodelista"/>
        <w:numPr>
          <w:ilvl w:val="0"/>
          <w:numId w:val="3"/>
        </w:numPr>
        <w:rPr>
          <w:rFonts w:asciiTheme="minorHAnsi" w:hAnsiTheme="minorHAnsi"/>
          <w:lang w:val="es-EC"/>
        </w:rPr>
      </w:pPr>
      <w:r w:rsidRPr="002059C3">
        <w:rPr>
          <w:rFonts w:asciiTheme="minorHAnsi" w:hAnsiTheme="minorHAnsi"/>
          <w:lang w:val="es-EC"/>
        </w:rPr>
        <w:t>CONSIDERAR LOS MONTOS DE ADJUDICACIONES SIMILARES REALIZADAS EN AÑOS PASADOS:</w:t>
      </w:r>
    </w:p>
    <w:p w14:paraId="661263EF" w14:textId="77777777" w:rsidR="00C02478" w:rsidRPr="002059C3" w:rsidRDefault="00C02478" w:rsidP="00C02478">
      <w:pPr>
        <w:pStyle w:val="Prrafodelista"/>
        <w:ind w:left="1065"/>
        <w:rPr>
          <w:rFonts w:asciiTheme="minorHAnsi" w:hAnsiTheme="minorHAnsi"/>
          <w:lang w:val="es-EC"/>
        </w:rPr>
      </w:pP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2757"/>
        <w:gridCol w:w="1275"/>
        <w:gridCol w:w="984"/>
        <w:gridCol w:w="1668"/>
      </w:tblGrid>
      <w:tr w:rsidR="00194F48" w:rsidRPr="002059C3" w14:paraId="4F41C662" w14:textId="77777777" w:rsidTr="00DF352D">
        <w:tc>
          <w:tcPr>
            <w:tcW w:w="1605" w:type="dxa"/>
            <w:shd w:val="clear" w:color="auto" w:fill="auto"/>
          </w:tcPr>
          <w:p w14:paraId="43B0E985"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CE-AMC-002-2016</w:t>
            </w:r>
          </w:p>
        </w:tc>
        <w:tc>
          <w:tcPr>
            <w:tcW w:w="2757" w:type="dxa"/>
            <w:shd w:val="clear" w:color="auto" w:fill="auto"/>
          </w:tcPr>
          <w:p w14:paraId="74FB74B8"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SERVICIO DE LIMPIEZA DEPENDENCIAS AMC</w:t>
            </w:r>
          </w:p>
        </w:tc>
        <w:tc>
          <w:tcPr>
            <w:tcW w:w="1275" w:type="dxa"/>
            <w:shd w:val="clear" w:color="auto" w:fill="auto"/>
          </w:tcPr>
          <w:p w14:paraId="6DB9BC2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04/01/2016</w:t>
            </w:r>
          </w:p>
        </w:tc>
        <w:tc>
          <w:tcPr>
            <w:tcW w:w="984" w:type="dxa"/>
            <w:shd w:val="clear" w:color="auto" w:fill="auto"/>
          </w:tcPr>
          <w:p w14:paraId="0973905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317421C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$ 41.989,56</w:t>
            </w:r>
          </w:p>
        </w:tc>
      </w:tr>
      <w:tr w:rsidR="00194F48" w:rsidRPr="002059C3" w14:paraId="42D47853" w14:textId="77777777" w:rsidTr="00DF352D">
        <w:trPr>
          <w:trHeight w:val="1738"/>
        </w:trPr>
        <w:tc>
          <w:tcPr>
            <w:tcW w:w="1605" w:type="dxa"/>
            <w:shd w:val="clear" w:color="auto" w:fill="auto"/>
          </w:tcPr>
          <w:p w14:paraId="296482A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lastRenderedPageBreak/>
              <w:t>CATE-AMC-002-2017</w:t>
            </w:r>
          </w:p>
        </w:tc>
        <w:tc>
          <w:tcPr>
            <w:tcW w:w="2757" w:type="dxa"/>
            <w:shd w:val="clear" w:color="auto" w:fill="auto"/>
          </w:tcPr>
          <w:p w14:paraId="0FF6285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PROVISIÓN DEL SERVICIO DE LIMPIEZA Y MANTENIMIENTO PARA LAS OFICINAS DE LA AGENCIA METROPOLITANA DE CONTROL EN LOS EDIFICIOS MATRIZ, MARISCAL, ELOY ALFARO, MANUELA SAENZ Y DELICIA</w:t>
            </w:r>
          </w:p>
        </w:tc>
        <w:tc>
          <w:tcPr>
            <w:tcW w:w="1275" w:type="dxa"/>
            <w:shd w:val="clear" w:color="auto" w:fill="auto"/>
          </w:tcPr>
          <w:p w14:paraId="7175CD3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08/02/2017</w:t>
            </w:r>
          </w:p>
        </w:tc>
        <w:tc>
          <w:tcPr>
            <w:tcW w:w="984" w:type="dxa"/>
            <w:shd w:val="clear" w:color="auto" w:fill="auto"/>
          </w:tcPr>
          <w:p w14:paraId="4F4DD739"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334 días</w:t>
            </w:r>
          </w:p>
        </w:tc>
        <w:tc>
          <w:tcPr>
            <w:tcW w:w="1668" w:type="dxa"/>
            <w:shd w:val="clear" w:color="auto" w:fill="auto"/>
          </w:tcPr>
          <w:p w14:paraId="78467A73"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$ 40.129,650</w:t>
            </w:r>
          </w:p>
        </w:tc>
      </w:tr>
      <w:tr w:rsidR="00194F48" w:rsidRPr="002059C3" w14:paraId="52500F56" w14:textId="77777777" w:rsidTr="00DF352D">
        <w:tc>
          <w:tcPr>
            <w:tcW w:w="1605" w:type="dxa"/>
            <w:shd w:val="clear" w:color="auto" w:fill="auto"/>
          </w:tcPr>
          <w:p w14:paraId="6C18ED61"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CATE-AMC-003-2018</w:t>
            </w:r>
          </w:p>
        </w:tc>
        <w:tc>
          <w:tcPr>
            <w:tcW w:w="2757" w:type="dxa"/>
            <w:shd w:val="clear" w:color="auto" w:fill="auto"/>
          </w:tcPr>
          <w:p w14:paraId="13578B4A"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LIMPIEZA DE INTERIORES TIPO II</w:t>
            </w:r>
          </w:p>
        </w:tc>
        <w:tc>
          <w:tcPr>
            <w:tcW w:w="1275" w:type="dxa"/>
            <w:shd w:val="clear" w:color="auto" w:fill="auto"/>
          </w:tcPr>
          <w:p w14:paraId="208762D6"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28/02/2018</w:t>
            </w:r>
          </w:p>
        </w:tc>
        <w:tc>
          <w:tcPr>
            <w:tcW w:w="984" w:type="dxa"/>
            <w:shd w:val="clear" w:color="auto" w:fill="auto"/>
          </w:tcPr>
          <w:p w14:paraId="04E77420"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3E5EB4E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$ 50.500,56</w:t>
            </w:r>
          </w:p>
        </w:tc>
      </w:tr>
      <w:tr w:rsidR="00194F48" w:rsidRPr="002059C3" w14:paraId="2B9B583D" w14:textId="77777777" w:rsidTr="00DF352D">
        <w:tc>
          <w:tcPr>
            <w:tcW w:w="1605" w:type="dxa"/>
            <w:shd w:val="clear" w:color="auto" w:fill="auto"/>
          </w:tcPr>
          <w:p w14:paraId="64694044"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CATE-AMC-001-2019</w:t>
            </w:r>
          </w:p>
        </w:tc>
        <w:tc>
          <w:tcPr>
            <w:tcW w:w="2757" w:type="dxa"/>
            <w:shd w:val="clear" w:color="auto" w:fill="auto"/>
          </w:tcPr>
          <w:p w14:paraId="34D34B5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SERVICIO DE LIMPIEZA PARA LAS INSTALACIONES DEL GAD MDMQ AGENCIA METROPOLITANA DE CONTROL EN EL EDIFICIO MATRIZ, ZONA LA MARISCAL, ZONA ELOY ALFARO, ZONA CENTRO Y ZONA LA DELICIA</w:t>
            </w:r>
          </w:p>
        </w:tc>
        <w:tc>
          <w:tcPr>
            <w:tcW w:w="1275" w:type="dxa"/>
            <w:shd w:val="clear" w:color="auto" w:fill="auto"/>
          </w:tcPr>
          <w:p w14:paraId="28FF26BF"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28/02/2019</w:t>
            </w:r>
          </w:p>
        </w:tc>
        <w:tc>
          <w:tcPr>
            <w:tcW w:w="984" w:type="dxa"/>
            <w:shd w:val="clear" w:color="auto" w:fill="auto"/>
          </w:tcPr>
          <w:p w14:paraId="5F7E3FCE"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365 días</w:t>
            </w:r>
          </w:p>
        </w:tc>
        <w:tc>
          <w:tcPr>
            <w:tcW w:w="1668" w:type="dxa"/>
            <w:shd w:val="clear" w:color="auto" w:fill="auto"/>
          </w:tcPr>
          <w:p w14:paraId="0962BA8D" w14:textId="77777777" w:rsidR="00194F48" w:rsidRPr="002059C3" w:rsidRDefault="00194F48" w:rsidP="00DF352D">
            <w:pPr>
              <w:pStyle w:val="Prrafodelista"/>
              <w:ind w:left="0"/>
              <w:rPr>
                <w:rFonts w:asciiTheme="minorHAnsi" w:hAnsiTheme="minorHAnsi" w:cs="Arial"/>
                <w:sz w:val="18"/>
                <w:szCs w:val="22"/>
                <w:lang w:val="es-EC"/>
              </w:rPr>
            </w:pPr>
            <w:r w:rsidRPr="002059C3">
              <w:rPr>
                <w:rFonts w:asciiTheme="minorHAnsi" w:hAnsiTheme="minorHAnsi" w:cs="Arial"/>
                <w:sz w:val="18"/>
                <w:szCs w:val="22"/>
                <w:lang w:val="es-EC"/>
              </w:rPr>
              <w:t>$ 60.918,95</w:t>
            </w:r>
          </w:p>
        </w:tc>
      </w:tr>
    </w:tbl>
    <w:p w14:paraId="75C8DBC4" w14:textId="536F8942" w:rsidR="00194F48" w:rsidRPr="002059C3" w:rsidRDefault="00194F48" w:rsidP="00194F48">
      <w:pPr>
        <w:pStyle w:val="Prrafodelista"/>
        <w:ind w:left="1425"/>
        <w:rPr>
          <w:rFonts w:asciiTheme="minorHAnsi" w:hAnsiTheme="minorHAnsi"/>
          <w:lang w:val="es-EC"/>
        </w:rPr>
      </w:pPr>
    </w:p>
    <w:p w14:paraId="42E8B89D" w14:textId="687427EB" w:rsidR="007240EB" w:rsidRPr="002059C3" w:rsidRDefault="00194F48" w:rsidP="00194F48">
      <w:pPr>
        <w:pStyle w:val="Prrafodelista"/>
        <w:numPr>
          <w:ilvl w:val="0"/>
          <w:numId w:val="3"/>
        </w:numPr>
        <w:rPr>
          <w:rFonts w:asciiTheme="minorHAnsi" w:hAnsiTheme="minorHAnsi"/>
          <w:lang w:val="es-EC"/>
        </w:rPr>
      </w:pPr>
      <w:r w:rsidRPr="002059C3">
        <w:rPr>
          <w:rFonts w:asciiTheme="minorHAnsi" w:hAnsiTheme="minorHAnsi"/>
          <w:lang w:val="es-EC"/>
        </w:rPr>
        <w:t>TOMAR EN CUENTA LA VARIACIÓN DE PRECIOS LOCALES E/O IMPORTADOS, SEGÚN CORRESPONDA:</w:t>
      </w:r>
      <w:r w:rsidR="008304EC" w:rsidRPr="002059C3">
        <w:rPr>
          <w:rFonts w:asciiTheme="minorHAnsi" w:hAnsiTheme="minorHAnsi"/>
          <w:lang w:val="es-EC"/>
        </w:rPr>
        <w:t xml:space="preserve"> </w:t>
      </w:r>
    </w:p>
    <w:p w14:paraId="17C06176" w14:textId="77777777" w:rsidR="008304EC" w:rsidRPr="002059C3" w:rsidRDefault="008304EC" w:rsidP="008304EC">
      <w:pPr>
        <w:pStyle w:val="Prrafodelista"/>
        <w:ind w:left="1065"/>
        <w:rPr>
          <w:rFonts w:asciiTheme="minorHAnsi" w:hAnsiTheme="minorHAnsi"/>
          <w:lang w:val="es-EC"/>
        </w:rPr>
      </w:pPr>
    </w:p>
    <w:p w14:paraId="4A67A749" w14:textId="3D8620AB" w:rsidR="008304EC" w:rsidRPr="002059C3" w:rsidRDefault="008304EC" w:rsidP="008304EC">
      <w:pPr>
        <w:pStyle w:val="Prrafodelista"/>
        <w:ind w:left="1065"/>
        <w:jc w:val="both"/>
        <w:rPr>
          <w:rFonts w:asciiTheme="minorHAnsi" w:hAnsiTheme="minorHAnsi"/>
          <w:lang w:val="es-EC"/>
        </w:rPr>
      </w:pPr>
      <w:r w:rsidRPr="002059C3">
        <w:rPr>
          <w:rFonts w:asciiTheme="minorHAnsi" w:hAnsiTheme="minorHAnsi"/>
          <w:lang w:val="es-EC"/>
        </w:rPr>
        <w:t xml:space="preserve">Considerando que en el GAD MDMQ Agencia Metropolitana de Control y en el Portal de SERCOP, en los últimos años,  existen adjudicaciones anteriores, referentes a la contratación del “SERVICIO DE LIMPIEZA PARA LAS INSTALACIONES DEL GAD MDMQ AGENCIA METROPOLITANA DE CONTROL EN EL EDIFICIO MATRIZ, ZONA LA MARISCAL, ZONA ELOY ALFARO, </w:t>
      </w:r>
      <w:r w:rsidRPr="002059C3">
        <w:rPr>
          <w:rFonts w:asciiTheme="minorHAnsi" w:hAnsiTheme="minorHAnsi"/>
          <w:lang w:val="es-EC"/>
        </w:rPr>
        <w:lastRenderedPageBreak/>
        <w:t>ZONA CENTRO Y ZONA LA DELICIA”, con características, especificaciones técnicas o términos de referencia que determinen un alcance similar a las requeridas actualmente por la Institución, se concluye  que es posible determinar la variación de los precios locales, que nos sirva como referencia para el cálculo del presupuesto referencial.</w:t>
      </w:r>
    </w:p>
    <w:p w14:paraId="73B7ACFC" w14:textId="77777777" w:rsidR="008304EC" w:rsidRPr="002059C3" w:rsidRDefault="008304EC" w:rsidP="008304EC">
      <w:pPr>
        <w:pStyle w:val="Prrafodelista"/>
        <w:ind w:left="1065"/>
        <w:rPr>
          <w:rFonts w:asciiTheme="minorHAnsi" w:hAnsiTheme="minorHAnsi"/>
          <w:lang w:val="es-EC"/>
        </w:rPr>
      </w:pPr>
    </w:p>
    <w:p w14:paraId="6186366A" w14:textId="6CC0353B" w:rsidR="00194F48" w:rsidRPr="002059C3" w:rsidRDefault="00194F48" w:rsidP="008304EC">
      <w:pPr>
        <w:pStyle w:val="Prrafodelista"/>
        <w:numPr>
          <w:ilvl w:val="0"/>
          <w:numId w:val="3"/>
        </w:numPr>
        <w:jc w:val="both"/>
        <w:rPr>
          <w:rFonts w:asciiTheme="minorHAnsi" w:hAnsiTheme="minorHAnsi"/>
          <w:lang w:val="es-EC"/>
        </w:rPr>
      </w:pPr>
      <w:r w:rsidRPr="002059C3">
        <w:rPr>
          <w:rFonts w:asciiTheme="minorHAnsi" w:hAnsiTheme="minorHAnsi" w:cs="Arial"/>
        </w:rPr>
        <w:t>CONSIDERAR LA POSIBILIDAD DE LA EXISTENCIA DE PRODUCTOS O SERVICIOS SUSTITUTOS MÁS EFICIENTES:</w:t>
      </w:r>
    </w:p>
    <w:p w14:paraId="5DA01324" w14:textId="77777777" w:rsidR="008304EC" w:rsidRPr="002059C3" w:rsidRDefault="008304EC" w:rsidP="008304EC">
      <w:pPr>
        <w:pStyle w:val="Prrafodelista"/>
        <w:ind w:left="1065"/>
        <w:jc w:val="both"/>
        <w:rPr>
          <w:rFonts w:asciiTheme="minorHAnsi" w:hAnsiTheme="minorHAnsi" w:cs="Arial"/>
        </w:rPr>
      </w:pPr>
    </w:p>
    <w:p w14:paraId="00F6B145" w14:textId="7056D860" w:rsidR="008304EC" w:rsidRPr="002059C3" w:rsidRDefault="008304EC" w:rsidP="008304EC">
      <w:pPr>
        <w:pStyle w:val="Prrafodelista"/>
        <w:ind w:left="1065"/>
        <w:jc w:val="both"/>
        <w:rPr>
          <w:rFonts w:asciiTheme="minorHAnsi" w:hAnsiTheme="minorHAnsi"/>
          <w:lang w:val="es-EC"/>
        </w:rPr>
      </w:pPr>
      <w:r w:rsidRPr="002059C3">
        <w:rPr>
          <w:rFonts w:asciiTheme="minorHAnsi" w:hAnsiTheme="minorHAnsi"/>
          <w:lang w:val="es-EC"/>
        </w:rPr>
        <w:t>No existen productos o servicios sustitutos para el “SERVICIO DE LIMPIEZA PARA LAS INSTALACIONES DEL GAD MDMQ AGENCIA METROPOLITANA DE CONTROL EN EL EDIFICIO MATRIZ, ZONA LA MARISCAL, ZONA ELOY ALFARO, ZONA CENTRO Y ZONA LA DELICIA”, en vista de que son servicios especializados con términos diferentes.</w:t>
      </w:r>
    </w:p>
    <w:p w14:paraId="4B2C639F" w14:textId="77777777" w:rsidR="008304EC" w:rsidRPr="002059C3" w:rsidRDefault="008304EC" w:rsidP="008304EC">
      <w:pPr>
        <w:pStyle w:val="Prrafodelista"/>
        <w:ind w:left="1065"/>
        <w:rPr>
          <w:rFonts w:asciiTheme="minorHAnsi" w:hAnsiTheme="minorHAnsi"/>
          <w:lang w:val="es-EC"/>
        </w:rPr>
      </w:pPr>
    </w:p>
    <w:p w14:paraId="24C6FECA" w14:textId="3EBA381C" w:rsidR="00194F48" w:rsidRPr="002059C3" w:rsidRDefault="00194F48" w:rsidP="008304EC">
      <w:pPr>
        <w:pStyle w:val="Prrafodelista"/>
        <w:numPr>
          <w:ilvl w:val="0"/>
          <w:numId w:val="3"/>
        </w:numPr>
        <w:jc w:val="both"/>
        <w:rPr>
          <w:rFonts w:asciiTheme="minorHAnsi" w:hAnsiTheme="minorHAnsi"/>
          <w:lang w:val="es-EC"/>
        </w:rPr>
      </w:pPr>
      <w:r w:rsidRPr="002059C3">
        <w:rPr>
          <w:rFonts w:asciiTheme="minorHAnsi" w:hAnsiTheme="minorHAnsi" w:cs="Arial"/>
        </w:rPr>
        <w:t>PROFORMAS DE PROVEEDORES DE LAS OBRAS, BIENES O SERVICIOS A CONTRATAR:</w:t>
      </w:r>
    </w:p>
    <w:p w14:paraId="4EB7CC04" w14:textId="77777777" w:rsidR="008304EC" w:rsidRPr="002059C3" w:rsidRDefault="008304EC" w:rsidP="008304EC">
      <w:pPr>
        <w:pStyle w:val="Prrafodelista"/>
        <w:ind w:left="1065"/>
        <w:jc w:val="both"/>
        <w:rPr>
          <w:rFonts w:asciiTheme="minorHAnsi" w:hAnsiTheme="minorHAnsi" w:cs="Arial"/>
        </w:rPr>
      </w:pPr>
    </w:p>
    <w:p w14:paraId="3E5D7C00" w14:textId="3FD382AB" w:rsidR="00F5227F" w:rsidRPr="00F5227F" w:rsidRDefault="00F5227F" w:rsidP="00F5227F">
      <w:pPr>
        <w:ind w:left="708"/>
        <w:jc w:val="both"/>
        <w:rPr>
          <w:rFonts w:asciiTheme="minorHAnsi" w:hAnsiTheme="minorHAnsi" w:cs="Arial"/>
          <w:i/>
        </w:rPr>
      </w:pPr>
      <w:r w:rsidRPr="00F5227F">
        <w:rPr>
          <w:rFonts w:asciiTheme="minorHAnsi" w:hAnsiTheme="minorHAnsi" w:cs="Arial"/>
          <w:i/>
        </w:rPr>
        <w:t>LEY ORGANICA DEL SISTEMA NACIONAL DE CONTRATACION PÚBLICA</w:t>
      </w:r>
    </w:p>
    <w:p w14:paraId="236AD249" w14:textId="77777777" w:rsidR="00F5227F" w:rsidRPr="00F5227F" w:rsidRDefault="00F5227F" w:rsidP="00F5227F">
      <w:pPr>
        <w:ind w:left="708"/>
        <w:jc w:val="both"/>
        <w:rPr>
          <w:rFonts w:asciiTheme="minorHAnsi" w:hAnsiTheme="minorHAnsi" w:cs="Arial"/>
          <w:i/>
          <w:lang w:val="es-EC"/>
        </w:rPr>
      </w:pPr>
    </w:p>
    <w:p w14:paraId="5411FC88" w14:textId="77777777" w:rsidR="00F5227F" w:rsidRPr="00F5227F" w:rsidRDefault="00F5227F" w:rsidP="00F5227F">
      <w:pPr>
        <w:ind w:left="708"/>
        <w:jc w:val="both"/>
        <w:rPr>
          <w:rFonts w:asciiTheme="minorHAnsi" w:hAnsiTheme="minorHAnsi" w:cs="Arial"/>
          <w:i/>
          <w:lang w:val="es-EC"/>
        </w:rPr>
      </w:pPr>
      <w:r w:rsidRPr="00F5227F">
        <w:rPr>
          <w:rFonts w:asciiTheme="minorHAnsi" w:hAnsiTheme="minorHAnsi" w:cs="Arial"/>
          <w:i/>
          <w:lang w:val="es-EC"/>
        </w:rPr>
        <w:t xml:space="preserve">“Art. 46.- </w:t>
      </w:r>
      <w:r w:rsidRPr="00F5227F">
        <w:rPr>
          <w:rFonts w:asciiTheme="minorHAnsi" w:hAnsiTheme="minorHAnsi" w:cs="Arial"/>
          <w:b/>
          <w:i/>
          <w:lang w:val="es-EC"/>
        </w:rPr>
        <w:t xml:space="preserve">Obligaciones de las entidades contratantes.- </w:t>
      </w:r>
      <w:r w:rsidRPr="00F5227F">
        <w:rPr>
          <w:rFonts w:asciiTheme="minorHAnsi" w:hAnsiTheme="minorHAnsi" w:cs="Arial"/>
          <w:i/>
          <w:lang w:val="es-EC"/>
        </w:rPr>
        <w:t>Las Entidades Contratantes deberán consultar el catálogo electrónico previamente a establecer procesos de adquisición de bienes y servicios. Solo en caso de que el bien o servicio requerido no se encuentre catalogado se podrá realizar otros procedimientos de selección para la adquisición de bienes o servicios, de conformidad con la presente Ley y su Reglamento.”</w:t>
      </w:r>
    </w:p>
    <w:p w14:paraId="5111C838" w14:textId="77777777" w:rsidR="00F5227F" w:rsidRPr="00F5227F" w:rsidRDefault="00F5227F" w:rsidP="00F5227F">
      <w:pPr>
        <w:jc w:val="both"/>
        <w:rPr>
          <w:rFonts w:asciiTheme="minorHAnsi" w:hAnsiTheme="minorHAnsi" w:cs="Arial"/>
          <w:lang w:val="es-EC"/>
        </w:rPr>
      </w:pPr>
    </w:p>
    <w:p w14:paraId="323AEBE1" w14:textId="79E0EB5F" w:rsidR="00F5227F" w:rsidRPr="00F5227F" w:rsidRDefault="00F5227F" w:rsidP="00F5227F">
      <w:pPr>
        <w:ind w:left="426"/>
        <w:jc w:val="both"/>
        <w:rPr>
          <w:rFonts w:asciiTheme="minorHAnsi" w:hAnsiTheme="minorHAnsi" w:cs="Arial"/>
          <w:lang w:val="es-EC"/>
        </w:rPr>
      </w:pPr>
      <w:r>
        <w:rPr>
          <w:rFonts w:asciiTheme="minorHAnsi" w:hAnsiTheme="minorHAnsi" w:cs="Arial"/>
          <w:lang w:val="es-EC"/>
        </w:rPr>
        <w:lastRenderedPageBreak/>
        <w:tab/>
      </w:r>
      <w:r w:rsidRPr="00F5227F">
        <w:rPr>
          <w:rFonts w:asciiTheme="minorHAnsi" w:hAnsiTheme="minorHAnsi" w:cs="Arial"/>
          <w:lang w:val="es-EC"/>
        </w:rPr>
        <w:t xml:space="preserve">Con lo anteriormente mencionado, una vez revisado el Catálogo Electrónico del </w:t>
      </w:r>
      <w:r>
        <w:rPr>
          <w:rFonts w:asciiTheme="minorHAnsi" w:hAnsiTheme="minorHAnsi" w:cs="Arial"/>
          <w:lang w:val="es-EC"/>
        </w:rPr>
        <w:tab/>
      </w:r>
      <w:r w:rsidRPr="00F5227F">
        <w:rPr>
          <w:rFonts w:asciiTheme="minorHAnsi" w:hAnsiTheme="minorHAnsi" w:cs="Arial"/>
          <w:lang w:val="es-EC"/>
        </w:rPr>
        <w:t xml:space="preserve">sistema SOCE, el servicio que se ajusta a las necesidades de esta Institución es: </w:t>
      </w:r>
      <w:r>
        <w:rPr>
          <w:rFonts w:asciiTheme="minorHAnsi" w:hAnsiTheme="minorHAnsi" w:cs="Arial"/>
          <w:lang w:val="es-EC"/>
        </w:rPr>
        <w:tab/>
      </w:r>
      <w:r w:rsidRPr="00F5227F">
        <w:rPr>
          <w:rFonts w:asciiTheme="minorHAnsi" w:hAnsiTheme="minorHAnsi" w:cs="Arial"/>
          <w:b/>
          <w:lang w:val="es-EC"/>
        </w:rPr>
        <w:t xml:space="preserve">LIMPIEZA DE INTERIORES Y EXTERIORES TIPO III, </w:t>
      </w:r>
      <w:r w:rsidRPr="00F5227F">
        <w:rPr>
          <w:rFonts w:asciiTheme="minorHAnsi" w:hAnsiTheme="minorHAnsi" w:cs="Arial"/>
          <w:lang w:val="es-EC"/>
        </w:rPr>
        <w:t>conforme el siguiente detalle:</w:t>
      </w:r>
    </w:p>
    <w:p w14:paraId="1977E0EC" w14:textId="77777777" w:rsidR="00F5227F" w:rsidRPr="00F5227F" w:rsidRDefault="00F5227F" w:rsidP="00F5227F">
      <w:pPr>
        <w:jc w:val="both"/>
        <w:rPr>
          <w:rFonts w:asciiTheme="minorHAnsi" w:hAnsiTheme="minorHAnsi" w:cs="Arial"/>
          <w:lang w:val="es-EC"/>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1305"/>
        <w:gridCol w:w="1487"/>
        <w:gridCol w:w="1177"/>
        <w:gridCol w:w="1275"/>
        <w:gridCol w:w="2009"/>
      </w:tblGrid>
      <w:tr w:rsidR="00F5227F" w:rsidRPr="00F5227F" w14:paraId="2A3876FE" w14:textId="77777777" w:rsidTr="003B259B">
        <w:tc>
          <w:tcPr>
            <w:tcW w:w="1134" w:type="dxa"/>
            <w:shd w:val="clear" w:color="auto" w:fill="auto"/>
          </w:tcPr>
          <w:p w14:paraId="26FC6A78"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UNIDAD</w:t>
            </w:r>
          </w:p>
        </w:tc>
        <w:tc>
          <w:tcPr>
            <w:tcW w:w="1305" w:type="dxa"/>
            <w:shd w:val="clear" w:color="auto" w:fill="auto"/>
          </w:tcPr>
          <w:p w14:paraId="3C8D41EE"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PLAZO</w:t>
            </w:r>
          </w:p>
        </w:tc>
        <w:tc>
          <w:tcPr>
            <w:tcW w:w="1487" w:type="dxa"/>
            <w:shd w:val="clear" w:color="auto" w:fill="auto"/>
          </w:tcPr>
          <w:p w14:paraId="1227141E"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OBJETO</w:t>
            </w:r>
          </w:p>
        </w:tc>
        <w:tc>
          <w:tcPr>
            <w:tcW w:w="1177" w:type="dxa"/>
            <w:shd w:val="clear" w:color="auto" w:fill="auto"/>
          </w:tcPr>
          <w:p w14:paraId="003B6F69"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METRAJE</w:t>
            </w:r>
          </w:p>
        </w:tc>
        <w:tc>
          <w:tcPr>
            <w:tcW w:w="1275" w:type="dxa"/>
            <w:shd w:val="clear" w:color="auto" w:fill="auto"/>
          </w:tcPr>
          <w:p w14:paraId="032DBE94"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VALOR UNITARIO</w:t>
            </w:r>
          </w:p>
        </w:tc>
        <w:tc>
          <w:tcPr>
            <w:tcW w:w="2009" w:type="dxa"/>
            <w:shd w:val="clear" w:color="auto" w:fill="auto"/>
          </w:tcPr>
          <w:p w14:paraId="0CF4E66C" w14:textId="1B06C0BB" w:rsidR="00F5227F" w:rsidRPr="00F5227F" w:rsidRDefault="00136F92" w:rsidP="00083B5B">
            <w:pPr>
              <w:jc w:val="both"/>
              <w:rPr>
                <w:rFonts w:asciiTheme="minorHAnsi" w:hAnsiTheme="minorHAnsi" w:cs="Arial"/>
                <w:b/>
                <w:lang w:val="es-EC"/>
              </w:rPr>
            </w:pPr>
            <w:r>
              <w:rPr>
                <w:rFonts w:asciiTheme="minorHAnsi" w:hAnsiTheme="minorHAnsi" w:cs="Arial"/>
                <w:b/>
                <w:lang w:val="es-EC"/>
              </w:rPr>
              <w:t>VALOR 12</w:t>
            </w:r>
            <w:r w:rsidR="00F5227F" w:rsidRPr="00F5227F">
              <w:rPr>
                <w:rFonts w:asciiTheme="minorHAnsi" w:hAnsiTheme="minorHAnsi" w:cs="Arial"/>
                <w:b/>
                <w:lang w:val="es-EC"/>
              </w:rPr>
              <w:t xml:space="preserve"> MESES</w:t>
            </w:r>
          </w:p>
        </w:tc>
      </w:tr>
      <w:tr w:rsidR="00F5227F" w:rsidRPr="00F5227F" w14:paraId="238B52C5" w14:textId="77777777" w:rsidTr="003B259B">
        <w:tc>
          <w:tcPr>
            <w:tcW w:w="1134" w:type="dxa"/>
            <w:shd w:val="clear" w:color="auto" w:fill="auto"/>
          </w:tcPr>
          <w:p w14:paraId="5339C9F3"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UNIDAD</w:t>
            </w:r>
          </w:p>
        </w:tc>
        <w:tc>
          <w:tcPr>
            <w:tcW w:w="1305" w:type="dxa"/>
            <w:shd w:val="clear" w:color="auto" w:fill="auto"/>
          </w:tcPr>
          <w:p w14:paraId="6B053F09" w14:textId="074A7CB7" w:rsidR="00F5227F" w:rsidRPr="00F5227F" w:rsidRDefault="00136F92" w:rsidP="00083B5B">
            <w:pPr>
              <w:jc w:val="both"/>
              <w:rPr>
                <w:rFonts w:asciiTheme="minorHAnsi" w:hAnsiTheme="minorHAnsi" w:cs="Arial"/>
                <w:lang w:val="es-EC"/>
              </w:rPr>
            </w:pPr>
            <w:r>
              <w:rPr>
                <w:rFonts w:asciiTheme="minorHAnsi" w:hAnsiTheme="minorHAnsi" w:cs="Arial"/>
                <w:lang w:val="es-EC"/>
              </w:rPr>
              <w:t>12</w:t>
            </w:r>
            <w:r w:rsidR="00F5227F" w:rsidRPr="00F5227F">
              <w:rPr>
                <w:rFonts w:asciiTheme="minorHAnsi" w:hAnsiTheme="minorHAnsi" w:cs="Arial"/>
                <w:lang w:val="es-EC"/>
              </w:rPr>
              <w:t xml:space="preserve"> MESES</w:t>
            </w:r>
          </w:p>
        </w:tc>
        <w:tc>
          <w:tcPr>
            <w:tcW w:w="1487" w:type="dxa"/>
            <w:shd w:val="clear" w:color="auto" w:fill="auto"/>
          </w:tcPr>
          <w:p w14:paraId="43503701"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SERVICIO DE LIMPIEZA TIPO III</w:t>
            </w:r>
          </w:p>
        </w:tc>
        <w:tc>
          <w:tcPr>
            <w:tcW w:w="1177" w:type="dxa"/>
            <w:shd w:val="clear" w:color="auto" w:fill="auto"/>
          </w:tcPr>
          <w:p w14:paraId="775AE937" w14:textId="77777777" w:rsidR="00F5227F" w:rsidRPr="00F5227F" w:rsidRDefault="00F5227F" w:rsidP="00083B5B">
            <w:pPr>
              <w:jc w:val="both"/>
              <w:rPr>
                <w:rFonts w:asciiTheme="minorHAnsi" w:hAnsiTheme="minorHAnsi" w:cs="Arial"/>
                <w:highlight w:val="yellow"/>
                <w:lang w:val="es-EC"/>
              </w:rPr>
            </w:pPr>
            <w:r w:rsidRPr="00F5227F">
              <w:rPr>
                <w:rFonts w:asciiTheme="minorHAnsi" w:hAnsiTheme="minorHAnsi" w:cs="Arial"/>
                <w:lang w:val="es-EC"/>
              </w:rPr>
              <w:t>3062</w:t>
            </w:r>
          </w:p>
        </w:tc>
        <w:tc>
          <w:tcPr>
            <w:tcW w:w="1275" w:type="dxa"/>
            <w:shd w:val="clear" w:color="auto" w:fill="auto"/>
          </w:tcPr>
          <w:p w14:paraId="75B1EA99" w14:textId="77777777" w:rsidR="00F5227F" w:rsidRPr="00F5227F" w:rsidRDefault="00F5227F" w:rsidP="00083B5B">
            <w:pPr>
              <w:jc w:val="both"/>
              <w:rPr>
                <w:rFonts w:asciiTheme="minorHAnsi" w:hAnsiTheme="minorHAnsi" w:cs="Arial"/>
                <w:lang w:val="es-EC"/>
              </w:rPr>
            </w:pPr>
            <w:r w:rsidRPr="00F5227F">
              <w:rPr>
                <w:rFonts w:asciiTheme="minorHAnsi" w:hAnsiTheme="minorHAnsi" w:cs="Arial"/>
                <w:lang w:val="es-EC"/>
              </w:rPr>
              <w:t>USD 1,29</w:t>
            </w:r>
          </w:p>
        </w:tc>
        <w:tc>
          <w:tcPr>
            <w:tcW w:w="2009" w:type="dxa"/>
            <w:shd w:val="clear" w:color="auto" w:fill="auto"/>
          </w:tcPr>
          <w:p w14:paraId="4581E718" w14:textId="7AE8A61A" w:rsidR="00F5227F" w:rsidRPr="00F5227F" w:rsidRDefault="00F5227F" w:rsidP="00136F92">
            <w:pPr>
              <w:jc w:val="both"/>
              <w:rPr>
                <w:rFonts w:asciiTheme="minorHAnsi" w:hAnsiTheme="minorHAnsi" w:cs="Arial"/>
                <w:lang w:val="es-EC"/>
              </w:rPr>
            </w:pPr>
            <w:r w:rsidRPr="00F5227F">
              <w:rPr>
                <w:rFonts w:asciiTheme="minorHAnsi" w:hAnsiTheme="minorHAnsi" w:cs="Arial"/>
                <w:lang w:val="es-EC"/>
              </w:rPr>
              <w:t xml:space="preserve">USD </w:t>
            </w:r>
            <w:r w:rsidR="00136F92">
              <w:rPr>
                <w:rFonts w:asciiTheme="minorHAnsi" w:hAnsiTheme="minorHAnsi" w:cs="Arial"/>
                <w:lang w:val="es-EC"/>
              </w:rPr>
              <w:t>47.399,76</w:t>
            </w:r>
          </w:p>
        </w:tc>
      </w:tr>
      <w:tr w:rsidR="00F5227F" w:rsidRPr="00F5227F" w14:paraId="5EEDAA31" w14:textId="77777777" w:rsidTr="003B259B">
        <w:tc>
          <w:tcPr>
            <w:tcW w:w="6378" w:type="dxa"/>
            <w:gridSpan w:val="5"/>
            <w:shd w:val="clear" w:color="auto" w:fill="auto"/>
          </w:tcPr>
          <w:p w14:paraId="32F31B3F"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SUBTOTAL</w:t>
            </w:r>
          </w:p>
        </w:tc>
        <w:tc>
          <w:tcPr>
            <w:tcW w:w="2009" w:type="dxa"/>
            <w:shd w:val="clear" w:color="auto" w:fill="auto"/>
          </w:tcPr>
          <w:p w14:paraId="336904E6" w14:textId="1960DA5C" w:rsidR="00F5227F" w:rsidRPr="00F5227F" w:rsidRDefault="00136F92" w:rsidP="00083B5B">
            <w:pPr>
              <w:jc w:val="both"/>
              <w:rPr>
                <w:rFonts w:asciiTheme="minorHAnsi" w:hAnsiTheme="minorHAnsi" w:cs="Arial"/>
                <w:lang w:val="es-EC"/>
              </w:rPr>
            </w:pPr>
            <w:r>
              <w:rPr>
                <w:rFonts w:asciiTheme="minorHAnsi" w:hAnsiTheme="minorHAnsi" w:cs="Arial"/>
                <w:lang w:val="es-EC"/>
              </w:rPr>
              <w:t>USD 47.399,76</w:t>
            </w:r>
          </w:p>
        </w:tc>
      </w:tr>
      <w:tr w:rsidR="00F5227F" w:rsidRPr="00F5227F" w14:paraId="341244F8" w14:textId="77777777" w:rsidTr="003B259B">
        <w:tc>
          <w:tcPr>
            <w:tcW w:w="6378" w:type="dxa"/>
            <w:gridSpan w:val="5"/>
            <w:shd w:val="clear" w:color="auto" w:fill="auto"/>
          </w:tcPr>
          <w:p w14:paraId="5EA7144F"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IVA 12%</w:t>
            </w:r>
          </w:p>
        </w:tc>
        <w:tc>
          <w:tcPr>
            <w:tcW w:w="2009" w:type="dxa"/>
            <w:shd w:val="clear" w:color="auto" w:fill="auto"/>
          </w:tcPr>
          <w:p w14:paraId="4AC2F3DD" w14:textId="003131C4" w:rsidR="00F5227F" w:rsidRPr="00F5227F" w:rsidRDefault="00136F92" w:rsidP="00136F92">
            <w:pPr>
              <w:jc w:val="both"/>
              <w:rPr>
                <w:rFonts w:asciiTheme="minorHAnsi" w:hAnsiTheme="minorHAnsi" w:cs="Arial"/>
                <w:lang w:val="es-EC"/>
              </w:rPr>
            </w:pPr>
            <w:r>
              <w:rPr>
                <w:rFonts w:asciiTheme="minorHAnsi" w:hAnsiTheme="minorHAnsi" w:cs="Arial"/>
                <w:lang w:val="es-EC"/>
              </w:rPr>
              <w:t>USD  5.687,9712</w:t>
            </w:r>
          </w:p>
        </w:tc>
      </w:tr>
      <w:tr w:rsidR="00F5227F" w:rsidRPr="00F5227F" w14:paraId="2479E70B" w14:textId="77777777" w:rsidTr="003B259B">
        <w:tc>
          <w:tcPr>
            <w:tcW w:w="6378" w:type="dxa"/>
            <w:gridSpan w:val="5"/>
            <w:shd w:val="clear" w:color="auto" w:fill="auto"/>
          </w:tcPr>
          <w:p w14:paraId="3BECB636" w14:textId="77777777" w:rsidR="00F5227F" w:rsidRPr="00F5227F" w:rsidRDefault="00F5227F" w:rsidP="00083B5B">
            <w:pPr>
              <w:jc w:val="both"/>
              <w:rPr>
                <w:rFonts w:asciiTheme="minorHAnsi" w:hAnsiTheme="minorHAnsi" w:cs="Arial"/>
                <w:b/>
                <w:lang w:val="es-EC"/>
              </w:rPr>
            </w:pPr>
            <w:r w:rsidRPr="00F5227F">
              <w:rPr>
                <w:rFonts w:asciiTheme="minorHAnsi" w:hAnsiTheme="minorHAnsi" w:cs="Arial"/>
                <w:b/>
                <w:lang w:val="es-EC"/>
              </w:rPr>
              <w:t>TOTAL</w:t>
            </w:r>
          </w:p>
        </w:tc>
        <w:tc>
          <w:tcPr>
            <w:tcW w:w="2009" w:type="dxa"/>
            <w:shd w:val="clear" w:color="auto" w:fill="auto"/>
          </w:tcPr>
          <w:p w14:paraId="03170079" w14:textId="5202B418" w:rsidR="00F5227F" w:rsidRPr="00F5227F" w:rsidRDefault="00136F92" w:rsidP="00083B5B">
            <w:pPr>
              <w:jc w:val="both"/>
              <w:rPr>
                <w:rFonts w:asciiTheme="minorHAnsi" w:hAnsiTheme="minorHAnsi" w:cs="Arial"/>
                <w:lang w:val="es-EC"/>
              </w:rPr>
            </w:pPr>
            <w:r>
              <w:rPr>
                <w:rFonts w:asciiTheme="minorHAnsi" w:hAnsiTheme="minorHAnsi" w:cs="Arial"/>
                <w:lang w:val="es-EC"/>
              </w:rPr>
              <w:t>USD 53.087,7312</w:t>
            </w:r>
          </w:p>
        </w:tc>
      </w:tr>
    </w:tbl>
    <w:p w14:paraId="73A1569B" w14:textId="77777777" w:rsidR="00F5227F" w:rsidRPr="00F5227F" w:rsidRDefault="00F5227F" w:rsidP="00F5227F">
      <w:pPr>
        <w:ind w:left="426"/>
        <w:jc w:val="both"/>
        <w:rPr>
          <w:rFonts w:asciiTheme="minorHAnsi" w:hAnsiTheme="minorHAnsi" w:cs="Arial"/>
          <w:lang w:val="es-EC"/>
        </w:rPr>
      </w:pPr>
      <w:r w:rsidRPr="00F5227F">
        <w:rPr>
          <w:rFonts w:asciiTheme="minorHAnsi" w:hAnsiTheme="minorHAnsi" w:cs="Arial"/>
          <w:lang w:val="es-EC"/>
        </w:rPr>
        <w:tab/>
      </w:r>
      <w:r w:rsidRPr="00F5227F">
        <w:rPr>
          <w:rFonts w:asciiTheme="minorHAnsi" w:hAnsiTheme="minorHAnsi" w:cs="Arial"/>
          <w:b/>
          <w:lang w:val="es-EC"/>
        </w:rPr>
        <w:t xml:space="preserve">Fuente: </w:t>
      </w:r>
      <w:r w:rsidRPr="00F5227F">
        <w:rPr>
          <w:rFonts w:asciiTheme="minorHAnsi" w:hAnsiTheme="minorHAnsi" w:cs="Arial"/>
          <w:lang w:val="es-EC"/>
        </w:rPr>
        <w:t>Catálogo Electrónico - SERCOP</w:t>
      </w:r>
    </w:p>
    <w:p w14:paraId="0F845F57" w14:textId="77777777" w:rsidR="00F5227F" w:rsidRPr="00F5227F" w:rsidRDefault="00F5227F" w:rsidP="00F5227F">
      <w:pPr>
        <w:ind w:left="708"/>
        <w:jc w:val="both"/>
        <w:rPr>
          <w:rFonts w:asciiTheme="minorHAnsi" w:hAnsiTheme="minorHAnsi" w:cs="Arial"/>
          <w:i/>
          <w:lang w:val="es-EC"/>
        </w:rPr>
      </w:pPr>
      <w:r w:rsidRPr="00F5227F">
        <w:rPr>
          <w:rFonts w:asciiTheme="minorHAnsi" w:hAnsiTheme="minorHAnsi" w:cs="Arial"/>
          <w:i/>
          <w:lang w:val="es-EC"/>
        </w:rPr>
        <w:t xml:space="preserve"> </w:t>
      </w:r>
    </w:p>
    <w:p w14:paraId="4DE0EB30" w14:textId="0A3FEE7B" w:rsidR="00194F48" w:rsidRDefault="007C51EB" w:rsidP="007C51EB">
      <w:pPr>
        <w:ind w:left="709"/>
        <w:jc w:val="both"/>
        <w:rPr>
          <w:rFonts w:asciiTheme="minorHAnsi" w:hAnsiTheme="minorHAnsi" w:cs="Arial"/>
          <w:lang w:val="es-EC"/>
        </w:rPr>
      </w:pPr>
      <w:r w:rsidRPr="007C51EB">
        <w:rPr>
          <w:rFonts w:asciiTheme="minorHAnsi" w:hAnsiTheme="minorHAnsi" w:cs="Arial"/>
          <w:lang w:val="es-EC"/>
        </w:rPr>
        <w:t xml:space="preserve">Dado un presupuesto referencial para esta contratación de: USD </w:t>
      </w:r>
      <w:r w:rsidR="00136F92">
        <w:rPr>
          <w:rFonts w:asciiTheme="minorHAnsi" w:hAnsiTheme="minorHAnsi" w:cs="Arial"/>
          <w:lang w:val="es-EC"/>
        </w:rPr>
        <w:t>47.399,76</w:t>
      </w:r>
      <w:r w:rsidR="00136F92" w:rsidRPr="007C51EB">
        <w:rPr>
          <w:rFonts w:asciiTheme="minorHAnsi" w:hAnsiTheme="minorHAnsi" w:cs="Arial"/>
          <w:lang w:val="es-EC"/>
        </w:rPr>
        <w:t xml:space="preserve"> </w:t>
      </w:r>
      <w:r w:rsidRPr="007C51EB">
        <w:rPr>
          <w:rFonts w:asciiTheme="minorHAnsi" w:hAnsiTheme="minorHAnsi" w:cs="Arial"/>
          <w:lang w:val="es-EC"/>
        </w:rPr>
        <w:t>(</w:t>
      </w:r>
      <w:r w:rsidR="00136F92">
        <w:rPr>
          <w:rFonts w:asciiTheme="minorHAnsi" w:hAnsiTheme="minorHAnsi" w:cs="Arial"/>
          <w:lang w:val="es-EC"/>
        </w:rPr>
        <w:t>CUARENTA Y SIETE MIL TRESCIENTOS NOVENTA Y NUEVE</w:t>
      </w:r>
      <w:r w:rsidRPr="007C51EB">
        <w:rPr>
          <w:rFonts w:asciiTheme="minorHAnsi" w:hAnsiTheme="minorHAnsi" w:cs="Arial"/>
          <w:lang w:val="es-EC"/>
        </w:rPr>
        <w:t xml:space="preserve"> DÓLARES DE LOS </w:t>
      </w:r>
      <w:r w:rsidR="00136F92">
        <w:rPr>
          <w:rFonts w:asciiTheme="minorHAnsi" w:hAnsiTheme="minorHAnsi" w:cs="Arial"/>
          <w:lang w:val="es-EC"/>
        </w:rPr>
        <w:t>ESTADOS UNIDOS DE AMÉRICA con 76</w:t>
      </w:r>
      <w:r w:rsidRPr="007C51EB">
        <w:rPr>
          <w:rFonts w:asciiTheme="minorHAnsi" w:hAnsiTheme="minorHAnsi" w:cs="Arial"/>
          <w:lang w:val="es-EC"/>
        </w:rPr>
        <w:t>/100) más IVA, mismos que serán financiados con  la partida presupuestaria 530209 “SERVICIO DE ASEO VESTIMENTA DE TRABAJO FUMIGACIÓN DESINFECCIÓN Y LIMPIEZA DE LAS INSTALACIONES DEL SECTOR PÚBLICO”.</w:t>
      </w:r>
    </w:p>
    <w:p w14:paraId="72487F26" w14:textId="77777777" w:rsidR="00DC73E6" w:rsidRDefault="00DC73E6" w:rsidP="007C51EB">
      <w:pPr>
        <w:ind w:left="709"/>
        <w:jc w:val="both"/>
        <w:rPr>
          <w:rFonts w:asciiTheme="minorHAnsi" w:hAnsiTheme="minorHAnsi" w:cs="Arial"/>
          <w:lang w:val="es-EC"/>
        </w:rPr>
      </w:pPr>
    </w:p>
    <w:p w14:paraId="6EB1B773" w14:textId="70404D70" w:rsidR="00DC73E6" w:rsidRDefault="00961356" w:rsidP="007C51EB">
      <w:pPr>
        <w:ind w:left="709"/>
        <w:jc w:val="both"/>
        <w:rPr>
          <w:rFonts w:asciiTheme="minorHAnsi" w:hAnsiTheme="minorHAnsi" w:cs="Arial"/>
          <w:lang w:val="es-EC"/>
        </w:rPr>
      </w:pPr>
      <w:r>
        <w:rPr>
          <w:noProof/>
          <w:lang w:val="es-EC" w:eastAsia="es-EC"/>
        </w:rPr>
        <w:lastRenderedPageBreak/>
        <w:drawing>
          <wp:inline distT="0" distB="0" distL="0" distR="0" wp14:anchorId="0CE794E3" wp14:editId="1ADB75BB">
            <wp:extent cx="5562600" cy="1247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1247775"/>
                    </a:xfrm>
                    <a:prstGeom prst="rect">
                      <a:avLst/>
                    </a:prstGeom>
                    <a:noFill/>
                    <a:ln>
                      <a:noFill/>
                    </a:ln>
                  </pic:spPr>
                </pic:pic>
              </a:graphicData>
            </a:graphic>
          </wp:inline>
        </w:drawing>
      </w:r>
    </w:p>
    <w:p w14:paraId="32D7B69B" w14:textId="77777777" w:rsidR="00DC73E6" w:rsidRDefault="00DC73E6" w:rsidP="007C51EB">
      <w:pPr>
        <w:ind w:left="709"/>
        <w:jc w:val="both"/>
        <w:rPr>
          <w:rFonts w:asciiTheme="minorHAnsi" w:hAnsiTheme="minorHAnsi" w:cs="Arial"/>
          <w:lang w:val="es-EC"/>
        </w:rPr>
      </w:pPr>
    </w:p>
    <w:p w14:paraId="18852DA8" w14:textId="77777777" w:rsidR="00DC73E6" w:rsidRDefault="00DC73E6" w:rsidP="007C51EB">
      <w:pPr>
        <w:ind w:left="709"/>
        <w:jc w:val="both"/>
        <w:rPr>
          <w:rFonts w:asciiTheme="minorHAnsi" w:hAnsiTheme="minorHAnsi" w:cs="Arial"/>
          <w:lang w:val="es-EC"/>
        </w:rPr>
      </w:pPr>
    </w:p>
    <w:p w14:paraId="4835353C" w14:textId="77777777" w:rsidR="00DC73E6" w:rsidRDefault="00DC73E6" w:rsidP="007C51EB">
      <w:pPr>
        <w:ind w:left="709"/>
        <w:jc w:val="both"/>
        <w:rPr>
          <w:rFonts w:asciiTheme="minorHAnsi" w:hAnsiTheme="minorHAnsi" w:cs="Arial"/>
          <w:lang w:val="es-EC"/>
        </w:rPr>
      </w:pPr>
    </w:p>
    <w:p w14:paraId="3C482945" w14:textId="77777777" w:rsidR="00DC73E6" w:rsidRDefault="00DC73E6" w:rsidP="007C51EB">
      <w:pPr>
        <w:ind w:left="709"/>
        <w:jc w:val="both"/>
        <w:rPr>
          <w:rFonts w:asciiTheme="minorHAnsi" w:hAnsiTheme="minorHAnsi" w:cs="Arial"/>
          <w:lang w:val="es-EC"/>
        </w:rPr>
      </w:pPr>
    </w:p>
    <w:p w14:paraId="37641A2D" w14:textId="77777777" w:rsidR="00DC73E6" w:rsidRDefault="00DC73E6" w:rsidP="007C51EB">
      <w:pPr>
        <w:ind w:left="709"/>
        <w:jc w:val="both"/>
        <w:rPr>
          <w:rFonts w:asciiTheme="minorHAnsi" w:hAnsiTheme="minorHAnsi" w:cs="Arial"/>
          <w:lang w:val="es-EC"/>
        </w:rPr>
      </w:pPr>
    </w:p>
    <w:p w14:paraId="164D0F96" w14:textId="77777777" w:rsidR="00DC73E6" w:rsidRDefault="00DC73E6" w:rsidP="007C51EB">
      <w:pPr>
        <w:ind w:left="709"/>
        <w:jc w:val="both"/>
        <w:rPr>
          <w:rFonts w:asciiTheme="minorHAnsi" w:hAnsiTheme="minorHAnsi" w:cs="Arial"/>
          <w:lang w:val="es-EC"/>
        </w:rPr>
      </w:pPr>
    </w:p>
    <w:p w14:paraId="55BABFC6" w14:textId="30DEA385" w:rsidR="00194F48" w:rsidRPr="0084227B" w:rsidRDefault="0084227B" w:rsidP="0084227B">
      <w:pPr>
        <w:pStyle w:val="Ttulo1"/>
        <w:keepNext w:val="0"/>
        <w:keepLines w:val="0"/>
        <w:spacing w:before="0" w:line="240" w:lineRule="auto"/>
        <w:ind w:left="360"/>
        <w:jc w:val="both"/>
        <w:rPr>
          <w:rFonts w:asciiTheme="minorHAnsi" w:hAnsiTheme="minorHAnsi" w:cs="Arial"/>
          <w:color w:val="auto"/>
          <w:sz w:val="24"/>
          <w:szCs w:val="24"/>
          <w:highlight w:val="yellow"/>
        </w:rPr>
      </w:pPr>
      <w:r>
        <w:rPr>
          <w:rFonts w:asciiTheme="minorHAnsi" w:hAnsiTheme="minorHAnsi" w:cs="Arial"/>
          <w:color w:val="auto"/>
          <w:sz w:val="24"/>
          <w:szCs w:val="24"/>
        </w:rPr>
        <w:t xml:space="preserve">3. </w:t>
      </w:r>
      <w:r w:rsidR="00194F48" w:rsidRPr="0084227B">
        <w:rPr>
          <w:rFonts w:asciiTheme="minorHAnsi" w:hAnsiTheme="minorHAnsi" w:cs="Arial"/>
          <w:color w:val="auto"/>
          <w:sz w:val="24"/>
          <w:szCs w:val="24"/>
        </w:rPr>
        <w:t xml:space="preserve">ESTUDIO TÉCNICO: </w:t>
      </w:r>
    </w:p>
    <w:p w14:paraId="1B7F2FE7" w14:textId="77777777" w:rsidR="002059C3" w:rsidRPr="00C02478" w:rsidRDefault="002059C3" w:rsidP="002059C3">
      <w:pPr>
        <w:rPr>
          <w:rFonts w:asciiTheme="minorHAnsi" w:hAnsiTheme="minorHAnsi"/>
          <w:highlight w:val="yellow"/>
          <w:lang w:val="es-EC"/>
        </w:rPr>
      </w:pPr>
    </w:p>
    <w:p w14:paraId="32148354" w14:textId="77777777" w:rsidR="002059C3" w:rsidRPr="00C02478" w:rsidRDefault="002059C3" w:rsidP="002059C3">
      <w:pPr>
        <w:suppressAutoHyphens/>
        <w:ind w:left="426"/>
        <w:jc w:val="both"/>
        <w:rPr>
          <w:rFonts w:asciiTheme="minorHAnsi" w:hAnsiTheme="minorHAnsi" w:cs="Arial"/>
          <w:lang w:val="es-EC"/>
        </w:rPr>
      </w:pPr>
      <w:r w:rsidRPr="00C02478">
        <w:rPr>
          <w:rFonts w:asciiTheme="minorHAnsi" w:hAnsiTheme="minorHAnsi" w:cs="Arial"/>
          <w:lang w:val="es-EC"/>
        </w:rPr>
        <w:t>La Agencia Metropolitana de Control recibe diariamente la visita de usuarios que realizan trámites en sus instalaciones, por lo que se debe mantener un ambiente adecuado y propicio para su atención. Asimismo, los funcionarios que son parte de la Institución tienen derecho a laborar en un lugar que garantice su bienestar.</w:t>
      </w:r>
    </w:p>
    <w:p w14:paraId="57FEF153" w14:textId="77777777" w:rsidR="002059C3" w:rsidRPr="00C02478" w:rsidRDefault="002059C3" w:rsidP="002059C3">
      <w:pPr>
        <w:suppressAutoHyphens/>
        <w:ind w:left="426"/>
        <w:jc w:val="both"/>
        <w:rPr>
          <w:rFonts w:asciiTheme="minorHAnsi" w:hAnsiTheme="minorHAnsi" w:cs="Arial"/>
          <w:lang w:val="es-EC"/>
        </w:rPr>
      </w:pPr>
    </w:p>
    <w:p w14:paraId="6A7CE5C0" w14:textId="64D50607" w:rsidR="002059C3" w:rsidRPr="00C02478" w:rsidRDefault="002059C3" w:rsidP="002059C3">
      <w:pPr>
        <w:suppressAutoHyphens/>
        <w:ind w:left="426"/>
        <w:jc w:val="both"/>
        <w:rPr>
          <w:rFonts w:asciiTheme="minorHAnsi" w:hAnsiTheme="minorHAnsi" w:cs="Arial"/>
          <w:lang w:val="es-EC"/>
        </w:rPr>
      </w:pPr>
      <w:r w:rsidRPr="00C02478">
        <w:rPr>
          <w:rFonts w:asciiTheme="minorHAnsi" w:hAnsiTheme="minorHAnsi" w:cs="Arial"/>
          <w:lang w:val="es-EC"/>
        </w:rPr>
        <w:lastRenderedPageBreak/>
        <w:t xml:space="preserve">Por lo expuesto, es indispensable </w:t>
      </w:r>
      <w:r w:rsidR="00C02478" w:rsidRPr="00C02478">
        <w:rPr>
          <w:rFonts w:asciiTheme="minorHAnsi" w:hAnsiTheme="minorHAnsi" w:cs="Arial"/>
        </w:rPr>
        <w:t xml:space="preserve">mantener limpias todas las dependencias del GAD MDMQ Agencia Metropolitana de Control y </w:t>
      </w:r>
      <w:r w:rsidRPr="00C02478">
        <w:rPr>
          <w:rFonts w:asciiTheme="minorHAnsi" w:hAnsiTheme="minorHAnsi" w:cs="Arial"/>
          <w:lang w:val="es-EC"/>
        </w:rPr>
        <w:t>realizar la contratación del “SERVICIO DE LIMPIEZA PARA LAS INSTALACIONES DEL GAD MDMQ AGENCIA METROPOLITANA DE CONTROL EN EL EDIFICIO MATRIZ, ZONA LA MARISCAL, ZONA ELOY ALFARO, ZONA TUMBACO, ZONA CENTRO Y ZONA LA DELICIA”.</w:t>
      </w:r>
    </w:p>
    <w:p w14:paraId="1B41A5E2" w14:textId="3C63DB7C" w:rsidR="002059C3" w:rsidRPr="00C02478" w:rsidRDefault="002059C3" w:rsidP="002059C3">
      <w:pPr>
        <w:ind w:left="360"/>
        <w:jc w:val="both"/>
        <w:rPr>
          <w:rFonts w:asciiTheme="minorHAnsi" w:hAnsiTheme="minorHAnsi" w:cs="Arial"/>
        </w:rPr>
      </w:pPr>
    </w:p>
    <w:p w14:paraId="795D7BB1" w14:textId="77777777" w:rsidR="002059C3" w:rsidRPr="00C02478" w:rsidRDefault="002059C3" w:rsidP="002059C3">
      <w:pPr>
        <w:rPr>
          <w:rFonts w:asciiTheme="minorHAnsi" w:hAnsiTheme="minorHAnsi"/>
          <w:highlight w:val="yellow"/>
          <w:lang w:val="es-EC"/>
        </w:rPr>
      </w:pPr>
    </w:p>
    <w:p w14:paraId="74FF313B" w14:textId="77777777" w:rsidR="007240EB" w:rsidRPr="002059C3" w:rsidRDefault="007240EB" w:rsidP="00C21CBF">
      <w:pPr>
        <w:jc w:val="both"/>
        <w:rPr>
          <w:rFonts w:asciiTheme="minorHAnsi" w:hAnsiTheme="minorHAnsi" w:cs="Arial"/>
          <w:sz w:val="22"/>
          <w:szCs w:val="22"/>
          <w:lang w:val="es-EC"/>
        </w:rPr>
      </w:pPr>
    </w:p>
    <w:tbl>
      <w:tblPr>
        <w:tblW w:w="8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2920"/>
        <w:gridCol w:w="1117"/>
        <w:gridCol w:w="2692"/>
      </w:tblGrid>
      <w:tr w:rsidR="00207F0B" w:rsidRPr="002059C3" w14:paraId="6AA3C075" w14:textId="77777777" w:rsidTr="000B3D6E">
        <w:trPr>
          <w:trHeight w:val="339"/>
          <w:jc w:val="center"/>
        </w:trPr>
        <w:tc>
          <w:tcPr>
            <w:tcW w:w="2119" w:type="dxa"/>
            <w:noWrap/>
            <w:vAlign w:val="center"/>
            <w:hideMark/>
          </w:tcPr>
          <w:p w14:paraId="7D10883C" w14:textId="77777777" w:rsidR="00207F0B" w:rsidRPr="002059C3" w:rsidRDefault="00207F0B" w:rsidP="000B3D6E">
            <w:pPr>
              <w:rPr>
                <w:rFonts w:asciiTheme="minorHAnsi" w:eastAsia="Times New Roman" w:hAnsiTheme="minorHAnsi" w:cs="Arial"/>
                <w:b/>
                <w:color w:val="000000"/>
                <w:sz w:val="16"/>
                <w:szCs w:val="16"/>
                <w:lang w:val="es-ES" w:eastAsia="es-EC"/>
              </w:rPr>
            </w:pPr>
            <w:r w:rsidRPr="002059C3">
              <w:rPr>
                <w:rFonts w:asciiTheme="minorHAnsi" w:eastAsia="Times New Roman" w:hAnsiTheme="minorHAnsi" w:cs="Arial"/>
                <w:b/>
                <w:color w:val="000000"/>
                <w:sz w:val="16"/>
                <w:szCs w:val="16"/>
                <w:lang w:val="es-ES" w:eastAsia="es-EC"/>
              </w:rPr>
              <w:t>Elaborado por:</w:t>
            </w:r>
          </w:p>
        </w:tc>
        <w:tc>
          <w:tcPr>
            <w:tcW w:w="2920" w:type="dxa"/>
            <w:noWrap/>
            <w:vAlign w:val="center"/>
            <w:hideMark/>
          </w:tcPr>
          <w:p w14:paraId="7E4763E6" w14:textId="1B57524A" w:rsidR="00207F0B" w:rsidRPr="002059C3" w:rsidRDefault="009B5C28" w:rsidP="00485988">
            <w:pPr>
              <w:rPr>
                <w:rFonts w:asciiTheme="minorHAnsi" w:eastAsia="Times New Roman" w:hAnsiTheme="minorHAnsi" w:cs="Arial"/>
                <w:color w:val="000000"/>
                <w:sz w:val="16"/>
                <w:szCs w:val="16"/>
                <w:lang w:val="es-ES" w:eastAsia="es-EC"/>
              </w:rPr>
            </w:pPr>
            <w:r w:rsidRPr="002059C3">
              <w:rPr>
                <w:rFonts w:asciiTheme="minorHAnsi" w:eastAsia="Times New Roman" w:hAnsiTheme="minorHAnsi" w:cs="Arial"/>
                <w:color w:val="000000"/>
                <w:sz w:val="16"/>
                <w:szCs w:val="16"/>
                <w:lang w:val="es-ES" w:eastAsia="es-EC"/>
              </w:rPr>
              <w:t>María Fernanda Paredes</w:t>
            </w:r>
            <w:r w:rsidR="0084227B">
              <w:rPr>
                <w:rFonts w:asciiTheme="minorHAnsi" w:eastAsia="Times New Roman" w:hAnsiTheme="minorHAnsi" w:cs="Arial"/>
                <w:color w:val="000000"/>
                <w:sz w:val="16"/>
                <w:szCs w:val="16"/>
                <w:lang w:val="es-ES" w:eastAsia="es-EC"/>
              </w:rPr>
              <w:t xml:space="preserve"> King</w:t>
            </w:r>
          </w:p>
        </w:tc>
        <w:tc>
          <w:tcPr>
            <w:tcW w:w="1117" w:type="dxa"/>
            <w:noWrap/>
            <w:vAlign w:val="center"/>
            <w:hideMark/>
          </w:tcPr>
          <w:p w14:paraId="13D0635F" w14:textId="223743E7" w:rsidR="00207F0B" w:rsidRPr="002059C3" w:rsidRDefault="0084227B" w:rsidP="00485988">
            <w:pPr>
              <w:jc w:val="center"/>
              <w:rPr>
                <w:rFonts w:asciiTheme="minorHAnsi" w:eastAsia="Times New Roman" w:hAnsiTheme="minorHAnsi" w:cs="Arial"/>
                <w:sz w:val="16"/>
                <w:szCs w:val="16"/>
                <w:highlight w:val="yellow"/>
                <w:lang w:val="es-ES" w:eastAsia="es-EC"/>
              </w:rPr>
            </w:pPr>
            <w:r>
              <w:rPr>
                <w:rFonts w:asciiTheme="minorHAnsi" w:eastAsia="Times New Roman" w:hAnsiTheme="minorHAnsi" w:cs="Arial"/>
                <w:sz w:val="16"/>
                <w:szCs w:val="16"/>
                <w:lang w:val="es-ES" w:eastAsia="es-EC"/>
              </w:rPr>
              <w:t>24</w:t>
            </w:r>
            <w:r w:rsidR="009B5C28" w:rsidRPr="002059C3">
              <w:rPr>
                <w:rFonts w:asciiTheme="minorHAnsi" w:eastAsia="Times New Roman" w:hAnsiTheme="minorHAnsi" w:cs="Arial"/>
                <w:sz w:val="16"/>
                <w:szCs w:val="16"/>
                <w:lang w:val="es-ES" w:eastAsia="es-EC"/>
              </w:rPr>
              <w:t>/01/2020</w:t>
            </w:r>
          </w:p>
        </w:tc>
        <w:tc>
          <w:tcPr>
            <w:tcW w:w="2692" w:type="dxa"/>
            <w:noWrap/>
            <w:vAlign w:val="center"/>
            <w:hideMark/>
          </w:tcPr>
          <w:p w14:paraId="3C80EDE2" w14:textId="77777777" w:rsidR="00207F0B" w:rsidRPr="002059C3" w:rsidRDefault="00207F0B" w:rsidP="00485988">
            <w:pPr>
              <w:jc w:val="center"/>
              <w:rPr>
                <w:rFonts w:asciiTheme="minorHAnsi" w:eastAsia="Times New Roman" w:hAnsiTheme="minorHAnsi" w:cs="Arial"/>
                <w:color w:val="000000"/>
                <w:sz w:val="16"/>
                <w:szCs w:val="16"/>
                <w:lang w:val="es-ES" w:eastAsia="es-EC"/>
              </w:rPr>
            </w:pPr>
          </w:p>
          <w:p w14:paraId="3932BDAF" w14:textId="77777777" w:rsidR="00207F0B" w:rsidRPr="002059C3" w:rsidRDefault="00207F0B" w:rsidP="00485988">
            <w:pPr>
              <w:jc w:val="center"/>
              <w:rPr>
                <w:rFonts w:asciiTheme="minorHAnsi" w:eastAsia="Times New Roman" w:hAnsiTheme="minorHAnsi" w:cs="Arial"/>
                <w:color w:val="000000"/>
                <w:sz w:val="16"/>
                <w:szCs w:val="16"/>
                <w:lang w:val="es-ES" w:eastAsia="es-EC"/>
              </w:rPr>
            </w:pPr>
          </w:p>
        </w:tc>
      </w:tr>
      <w:tr w:rsidR="009B5C28" w:rsidRPr="002059C3" w14:paraId="7AFEA862" w14:textId="77777777" w:rsidTr="005048DF">
        <w:trPr>
          <w:trHeight w:val="345"/>
          <w:jc w:val="center"/>
        </w:trPr>
        <w:tc>
          <w:tcPr>
            <w:tcW w:w="2119" w:type="dxa"/>
            <w:noWrap/>
            <w:vAlign w:val="center"/>
          </w:tcPr>
          <w:p w14:paraId="236CF584" w14:textId="168EA560" w:rsidR="009B5C28" w:rsidRPr="002059C3" w:rsidRDefault="009B5C28" w:rsidP="000B3D6E">
            <w:pPr>
              <w:rPr>
                <w:rFonts w:asciiTheme="minorHAnsi" w:eastAsia="Times New Roman" w:hAnsiTheme="minorHAnsi" w:cs="Arial"/>
                <w:b/>
                <w:color w:val="000000"/>
                <w:sz w:val="16"/>
                <w:szCs w:val="16"/>
                <w:lang w:val="es-ES" w:eastAsia="es-EC"/>
              </w:rPr>
            </w:pPr>
            <w:r w:rsidRPr="002059C3">
              <w:rPr>
                <w:rFonts w:asciiTheme="minorHAnsi" w:eastAsia="Times New Roman" w:hAnsiTheme="minorHAnsi" w:cs="Arial"/>
                <w:b/>
                <w:color w:val="000000"/>
                <w:sz w:val="16"/>
                <w:szCs w:val="16"/>
                <w:lang w:val="es-ES" w:eastAsia="es-EC"/>
              </w:rPr>
              <w:t>Aprobado por:</w:t>
            </w:r>
          </w:p>
        </w:tc>
        <w:tc>
          <w:tcPr>
            <w:tcW w:w="2920" w:type="dxa"/>
            <w:noWrap/>
            <w:vAlign w:val="center"/>
          </w:tcPr>
          <w:p w14:paraId="26138DAA" w14:textId="1CEF1723" w:rsidR="009B5C28" w:rsidRPr="002059C3" w:rsidRDefault="0084227B" w:rsidP="00485988">
            <w:pPr>
              <w:rPr>
                <w:rFonts w:asciiTheme="minorHAnsi" w:eastAsia="Times New Roman" w:hAnsiTheme="minorHAnsi" w:cs="Arial"/>
                <w:color w:val="000000"/>
                <w:sz w:val="16"/>
                <w:szCs w:val="16"/>
                <w:lang w:val="es-ES" w:eastAsia="es-EC"/>
              </w:rPr>
            </w:pPr>
            <w:r>
              <w:rPr>
                <w:rFonts w:asciiTheme="minorHAnsi" w:eastAsia="Times New Roman" w:hAnsiTheme="minorHAnsi" w:cs="Arial"/>
                <w:color w:val="000000"/>
                <w:sz w:val="16"/>
                <w:szCs w:val="16"/>
                <w:lang w:val="es-ES" w:eastAsia="es-EC"/>
              </w:rPr>
              <w:t>Tatiana María Gualsaquí Muñoz</w:t>
            </w:r>
          </w:p>
        </w:tc>
        <w:tc>
          <w:tcPr>
            <w:tcW w:w="1117" w:type="dxa"/>
            <w:noWrap/>
          </w:tcPr>
          <w:p w14:paraId="572E7BE3" w14:textId="07609AE2" w:rsidR="009B5C28" w:rsidRPr="002059C3" w:rsidRDefault="0084227B" w:rsidP="00F85ED5">
            <w:pPr>
              <w:jc w:val="center"/>
              <w:rPr>
                <w:rFonts w:asciiTheme="minorHAnsi" w:eastAsia="Times New Roman" w:hAnsiTheme="minorHAnsi" w:cs="Arial"/>
                <w:sz w:val="16"/>
                <w:szCs w:val="16"/>
                <w:lang w:val="es-ES" w:eastAsia="es-EC"/>
              </w:rPr>
            </w:pPr>
            <w:r>
              <w:rPr>
                <w:rFonts w:asciiTheme="minorHAnsi" w:eastAsia="Times New Roman" w:hAnsiTheme="minorHAnsi" w:cs="Arial"/>
                <w:sz w:val="16"/>
                <w:szCs w:val="16"/>
                <w:lang w:val="es-ES" w:eastAsia="es-EC"/>
              </w:rPr>
              <w:t>24</w:t>
            </w:r>
            <w:r w:rsidR="009B5C28" w:rsidRPr="002059C3">
              <w:rPr>
                <w:rFonts w:asciiTheme="minorHAnsi" w:eastAsia="Times New Roman" w:hAnsiTheme="minorHAnsi" w:cs="Arial"/>
                <w:sz w:val="16"/>
                <w:szCs w:val="16"/>
                <w:lang w:val="es-ES" w:eastAsia="es-EC"/>
              </w:rPr>
              <w:t>/01/2020</w:t>
            </w:r>
          </w:p>
        </w:tc>
        <w:tc>
          <w:tcPr>
            <w:tcW w:w="2692" w:type="dxa"/>
            <w:noWrap/>
            <w:vAlign w:val="center"/>
          </w:tcPr>
          <w:p w14:paraId="2D539818" w14:textId="77777777" w:rsidR="009B5C28" w:rsidRPr="002059C3" w:rsidRDefault="009B5C28" w:rsidP="00485988">
            <w:pPr>
              <w:jc w:val="center"/>
              <w:rPr>
                <w:rFonts w:asciiTheme="minorHAnsi" w:eastAsia="Times New Roman" w:hAnsiTheme="minorHAnsi" w:cs="Arial"/>
                <w:color w:val="000000"/>
                <w:sz w:val="16"/>
                <w:szCs w:val="16"/>
                <w:lang w:val="es-ES" w:eastAsia="es-EC"/>
              </w:rPr>
            </w:pPr>
          </w:p>
        </w:tc>
      </w:tr>
    </w:tbl>
    <w:p w14:paraId="2F639436" w14:textId="77777777" w:rsidR="00FD462A" w:rsidRPr="002059C3" w:rsidRDefault="00FD462A">
      <w:pPr>
        <w:rPr>
          <w:rFonts w:asciiTheme="minorHAnsi" w:hAnsiTheme="minorHAnsi" w:cs="Arial"/>
          <w:sz w:val="22"/>
          <w:szCs w:val="22"/>
        </w:rPr>
      </w:pPr>
    </w:p>
    <w:p w14:paraId="2A9B89CC" w14:textId="77777777" w:rsidR="002059C3" w:rsidRPr="002059C3" w:rsidRDefault="002059C3">
      <w:pPr>
        <w:rPr>
          <w:rFonts w:asciiTheme="minorHAnsi" w:hAnsiTheme="minorHAnsi" w:cs="Arial"/>
          <w:sz w:val="22"/>
          <w:szCs w:val="22"/>
        </w:rPr>
      </w:pPr>
    </w:p>
    <w:sectPr w:rsidR="002059C3" w:rsidRPr="002059C3" w:rsidSect="0004059C">
      <w:headerReference w:type="default" r:id="rId9"/>
      <w:footerReference w:type="default" r:id="rId10"/>
      <w:pgSz w:w="11900" w:h="16840"/>
      <w:pgMar w:top="1701" w:right="1701" w:bottom="1560"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69AC2" w14:textId="77777777" w:rsidR="00CC6482" w:rsidRDefault="00CC6482">
      <w:r>
        <w:separator/>
      </w:r>
    </w:p>
  </w:endnote>
  <w:endnote w:type="continuationSeparator" w:id="0">
    <w:p w14:paraId="7FA85AE4" w14:textId="77777777" w:rsidR="00CC6482" w:rsidRDefault="00CC6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AEE84" w14:textId="77777777" w:rsidR="00A910A5" w:rsidRDefault="001F0FA6">
    <w:pPr>
      <w:pStyle w:val="Piedepgina"/>
    </w:pPr>
    <w:r>
      <w:rPr>
        <w:noProof/>
        <w:lang w:val="es-EC" w:eastAsia="es-EC"/>
      </w:rPr>
      <w:drawing>
        <wp:anchor distT="0" distB="0" distL="114300" distR="114300" simplePos="0" relativeHeight="251664384" behindDoc="0" locked="0" layoutInCell="1" allowOverlap="1" wp14:anchorId="6A9561ED" wp14:editId="7FDABEAD">
          <wp:simplePos x="0" y="0"/>
          <wp:positionH relativeFrom="column">
            <wp:posOffset>-726440</wp:posOffset>
          </wp:positionH>
          <wp:positionV relativeFrom="paragraph">
            <wp:posOffset>-120015</wp:posOffset>
          </wp:positionV>
          <wp:extent cx="7461250" cy="386715"/>
          <wp:effectExtent l="0" t="0" r="0" b="0"/>
          <wp:wrapThrough wrapText="bothSides">
            <wp:wrapPolygon edited="0">
              <wp:start x="827" y="4256"/>
              <wp:lineTo x="772" y="10640"/>
              <wp:lineTo x="1048" y="14897"/>
              <wp:lineTo x="19798" y="14897"/>
              <wp:lineTo x="20736" y="11704"/>
              <wp:lineTo x="20791" y="6384"/>
              <wp:lineTo x="20240" y="4256"/>
              <wp:lineTo x="827" y="4256"/>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1250" cy="3867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A1DB2" w14:textId="77777777" w:rsidR="00CC6482" w:rsidRDefault="00CC6482">
      <w:r>
        <w:separator/>
      </w:r>
    </w:p>
  </w:footnote>
  <w:footnote w:type="continuationSeparator" w:id="0">
    <w:p w14:paraId="38242669" w14:textId="77777777" w:rsidR="00CC6482" w:rsidRDefault="00CC64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3C575" w14:textId="77777777" w:rsidR="00A910A5" w:rsidRDefault="001F0FA6">
    <w:pPr>
      <w:pStyle w:val="Encabezado"/>
    </w:pPr>
    <w:r>
      <w:rPr>
        <w:noProof/>
        <w:lang w:val="es-EC" w:eastAsia="es-EC"/>
      </w:rPr>
      <w:drawing>
        <wp:anchor distT="0" distB="0" distL="114300" distR="114300" simplePos="0" relativeHeight="251662336" behindDoc="0" locked="0" layoutInCell="1" allowOverlap="1" wp14:anchorId="55875214" wp14:editId="4364A893">
          <wp:simplePos x="0" y="0"/>
          <wp:positionH relativeFrom="column">
            <wp:posOffset>3820795</wp:posOffset>
          </wp:positionH>
          <wp:positionV relativeFrom="paragraph">
            <wp:posOffset>-174625</wp:posOffset>
          </wp:positionV>
          <wp:extent cx="2220595" cy="728980"/>
          <wp:effectExtent l="0" t="0" r="8255" b="0"/>
          <wp:wrapThrough wrapText="bothSides">
            <wp:wrapPolygon edited="0">
              <wp:start x="0" y="0"/>
              <wp:lineTo x="0" y="14676"/>
              <wp:lineTo x="10562" y="18063"/>
              <wp:lineTo x="11303" y="20885"/>
              <wp:lineTo x="11489" y="20885"/>
              <wp:lineTo x="21495" y="20885"/>
              <wp:lineTo x="21495" y="12418"/>
              <wp:lineTo x="20383" y="9031"/>
              <wp:lineTo x="20568" y="6774"/>
              <wp:lineTo x="19642" y="564"/>
              <wp:lineTo x="19086" y="0"/>
              <wp:lineTo x="0" y="0"/>
            </wp:wrapPolygon>
          </wp:wrapThrough>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CBF">
      <w:rPr>
        <w:noProof/>
        <w:lang w:val="es-EC" w:eastAsia="es-EC"/>
      </w:rPr>
      <mc:AlternateContent>
        <mc:Choice Requires="wps">
          <w:drawing>
            <wp:anchor distT="0" distB="0" distL="114300" distR="114300" simplePos="0" relativeHeight="251661312" behindDoc="0" locked="0" layoutInCell="0" allowOverlap="1" wp14:anchorId="07A3EB0B" wp14:editId="367CBE18">
              <wp:simplePos x="0" y="0"/>
              <wp:positionH relativeFrom="page">
                <wp:posOffset>6773545</wp:posOffset>
              </wp:positionH>
              <wp:positionV relativeFrom="page">
                <wp:posOffset>2673350</wp:posOffset>
              </wp:positionV>
              <wp:extent cx="477520" cy="477520"/>
              <wp:effectExtent l="1270" t="6350" r="698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05D1DD2D" w14:textId="77777777" w:rsidR="00A910A5" w:rsidRPr="00A910A5" w:rsidRDefault="00A742E9">
                          <w:pPr>
                            <w:rPr>
                              <w:rStyle w:val="Nmerodepgina"/>
                              <w:color w:val="FFFFFF"/>
                            </w:rPr>
                          </w:pPr>
                          <w:r w:rsidRPr="00A910A5">
                            <w:rPr>
                              <w:sz w:val="22"/>
                              <w:szCs w:val="22"/>
                            </w:rPr>
                            <w:fldChar w:fldCharType="begin"/>
                          </w:r>
                          <w:r>
                            <w:instrText>PAGE    \* MERGEFORMAT</w:instrText>
                          </w:r>
                          <w:r w:rsidRPr="00A910A5">
                            <w:rPr>
                              <w:sz w:val="22"/>
                              <w:szCs w:val="22"/>
                            </w:rPr>
                            <w:fldChar w:fldCharType="separate"/>
                          </w:r>
                          <w:r w:rsidR="00DE734C" w:rsidRPr="00DE734C">
                            <w:rPr>
                              <w:rStyle w:val="Nmerodepgina"/>
                              <w:b/>
                              <w:bCs/>
                              <w:noProof/>
                              <w:color w:val="FFFFFF"/>
                              <w:lang w:val="es-ES"/>
                            </w:rPr>
                            <w:t>1</w:t>
                          </w:r>
                          <w:r w:rsidRPr="00A910A5">
                            <w:rPr>
                              <w:rStyle w:val="Nmerodepgina"/>
                              <w:b/>
                              <w:bCs/>
                              <w:color w:val="FFFFFF"/>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7A3EB0B" id="Elipse 3" o:spid="_x0000_s1026" style="position:absolute;margin-left:533.35pt;margin-top:210.5pt;width:37.6pt;height:37.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" o:allowincell="f" fillcolor="#9dbb61" stroked="f">
              <v:textbox inset="0,,0">
                <w:txbxContent>
                  <w:p w14:paraId="05D1DD2D" w14:textId="77777777" w:rsidR="00A910A5" w:rsidRPr="00A910A5" w:rsidRDefault="00A742E9">
                    <w:pPr>
                      <w:rPr>
                        <w:rStyle w:val="Nmerodepgina"/>
                        <w:color w:val="FFFFFF"/>
                      </w:rPr>
                    </w:pPr>
                    <w:r w:rsidRPr="00A910A5">
                      <w:rPr>
                        <w:sz w:val="22"/>
                        <w:szCs w:val="22"/>
                      </w:rPr>
                      <w:fldChar w:fldCharType="begin"/>
                    </w:r>
                    <w:r>
                      <w:instrText>PAGE    \* MERGEFORMAT</w:instrText>
                    </w:r>
                    <w:r w:rsidRPr="00A910A5">
                      <w:rPr>
                        <w:sz w:val="22"/>
                        <w:szCs w:val="22"/>
                      </w:rPr>
                      <w:fldChar w:fldCharType="separate"/>
                    </w:r>
                    <w:r w:rsidR="00DE734C" w:rsidRPr="00DE734C">
                      <w:rPr>
                        <w:rStyle w:val="Nmerodepgina"/>
                        <w:b/>
                        <w:bCs/>
                        <w:noProof/>
                        <w:color w:val="FFFFFF"/>
                        <w:lang w:val="es-ES"/>
                      </w:rPr>
                      <w:t>1</w:t>
                    </w:r>
                    <w:r w:rsidRPr="00A910A5">
                      <w:rPr>
                        <w:rStyle w:val="Nmerodepgina"/>
                        <w:b/>
                        <w:bCs/>
                        <w:color w:val="FFFFFF"/>
                      </w:rPr>
                      <w:fldChar w:fldCharType="end"/>
                    </w:r>
                  </w:p>
                </w:txbxContent>
              </v:textbox>
              <w10:wrap anchorx="page" anchory="page"/>
            </v:oval>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994184"/>
    <w:multiLevelType w:val="multilevel"/>
    <w:tmpl w:val="052A64E2"/>
    <w:lvl w:ilvl="0">
      <w:start w:val="1"/>
      <w:numFmt w:val="decimal"/>
      <w:lvlText w:val="%1."/>
      <w:lvlJc w:val="left"/>
      <w:pPr>
        <w:ind w:left="1065" w:hanging="360"/>
      </w:pPr>
      <w:rPr>
        <w:rFonts w:hint="default"/>
      </w:rPr>
    </w:lvl>
    <w:lvl w:ilvl="1">
      <w:start w:val="1"/>
      <w:numFmt w:val="decimal"/>
      <w:isLgl/>
      <w:lvlText w:val="%1.%2."/>
      <w:lvlJc w:val="left"/>
      <w:pPr>
        <w:ind w:left="1425" w:hanging="360"/>
      </w:pPr>
      <w:rPr>
        <w:rFonts w:hint="default"/>
      </w:rPr>
    </w:lvl>
    <w:lvl w:ilvl="2">
      <w:start w:val="1"/>
      <w:numFmt w:val="decimal"/>
      <w:isLgl/>
      <w:lvlText w:val="%1.%2.%3."/>
      <w:lvlJc w:val="left"/>
      <w:pPr>
        <w:ind w:left="2145" w:hanging="720"/>
      </w:pPr>
      <w:rPr>
        <w:rFonts w:hint="default"/>
      </w:rPr>
    </w:lvl>
    <w:lvl w:ilvl="3">
      <w:start w:val="1"/>
      <w:numFmt w:val="decimal"/>
      <w:isLgl/>
      <w:lvlText w:val="%1.%2.%3.%4."/>
      <w:lvlJc w:val="left"/>
      <w:pPr>
        <w:ind w:left="2505" w:hanging="720"/>
      </w:pPr>
      <w:rPr>
        <w:rFonts w:hint="default"/>
      </w:rPr>
    </w:lvl>
    <w:lvl w:ilvl="4">
      <w:start w:val="1"/>
      <w:numFmt w:val="decimal"/>
      <w:isLgl/>
      <w:lvlText w:val="%1.%2.%3.%4.%5."/>
      <w:lvlJc w:val="left"/>
      <w:pPr>
        <w:ind w:left="3225" w:hanging="1080"/>
      </w:pPr>
      <w:rPr>
        <w:rFonts w:hint="default"/>
      </w:rPr>
    </w:lvl>
    <w:lvl w:ilvl="5">
      <w:start w:val="1"/>
      <w:numFmt w:val="decimal"/>
      <w:isLgl/>
      <w:lvlText w:val="%1.%2.%3.%4.%5.%6."/>
      <w:lvlJc w:val="left"/>
      <w:pPr>
        <w:ind w:left="3585" w:hanging="1080"/>
      </w:pPr>
      <w:rPr>
        <w:rFonts w:hint="default"/>
      </w:rPr>
    </w:lvl>
    <w:lvl w:ilvl="6">
      <w:start w:val="1"/>
      <w:numFmt w:val="decimal"/>
      <w:isLgl/>
      <w:lvlText w:val="%1.%2.%3.%4.%5.%6.%7."/>
      <w:lvlJc w:val="left"/>
      <w:pPr>
        <w:ind w:left="4305" w:hanging="1440"/>
      </w:pPr>
      <w:rPr>
        <w:rFonts w:hint="default"/>
      </w:rPr>
    </w:lvl>
    <w:lvl w:ilvl="7">
      <w:start w:val="1"/>
      <w:numFmt w:val="decimal"/>
      <w:isLgl/>
      <w:lvlText w:val="%1.%2.%3.%4.%5.%6.%7.%8."/>
      <w:lvlJc w:val="left"/>
      <w:pPr>
        <w:ind w:left="4665" w:hanging="1440"/>
      </w:pPr>
      <w:rPr>
        <w:rFonts w:hint="default"/>
      </w:rPr>
    </w:lvl>
    <w:lvl w:ilvl="8">
      <w:start w:val="1"/>
      <w:numFmt w:val="decimal"/>
      <w:isLgl/>
      <w:lvlText w:val="%1.%2.%3.%4.%5.%6.%7.%8.%9."/>
      <w:lvlJc w:val="left"/>
      <w:pPr>
        <w:ind w:left="5385" w:hanging="1800"/>
      </w:pPr>
      <w:rPr>
        <w:rFonts w:hint="default"/>
      </w:rPr>
    </w:lvl>
  </w:abstractNum>
  <w:abstractNum w:abstractNumId="1">
    <w:nsid w:val="77A3088B"/>
    <w:multiLevelType w:val="hybridMultilevel"/>
    <w:tmpl w:val="F3408B7C"/>
    <w:lvl w:ilvl="0" w:tplc="300A000F">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2">
    <w:nsid w:val="7C6F0042"/>
    <w:multiLevelType w:val="multilevel"/>
    <w:tmpl w:val="C0F62F2C"/>
    <w:lvl w:ilvl="0">
      <w:start w:val="1"/>
      <w:numFmt w:val="decimal"/>
      <w:lvlText w:val="%1."/>
      <w:lvlJc w:val="left"/>
      <w:pPr>
        <w:ind w:left="360" w:hanging="360"/>
      </w:pPr>
      <w:rPr>
        <w:rFonts w:hint="default"/>
        <w:color w:val="auto"/>
        <w:lang w:val="es-ES_tradn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CBF"/>
    <w:rsid w:val="0000371A"/>
    <w:rsid w:val="0004059C"/>
    <w:rsid w:val="00050DE5"/>
    <w:rsid w:val="000567CC"/>
    <w:rsid w:val="000730EF"/>
    <w:rsid w:val="000B3D6E"/>
    <w:rsid w:val="000B427A"/>
    <w:rsid w:val="000E5EFD"/>
    <w:rsid w:val="0013586A"/>
    <w:rsid w:val="00136F92"/>
    <w:rsid w:val="00194F48"/>
    <w:rsid w:val="001A2AA8"/>
    <w:rsid w:val="001C6E9F"/>
    <w:rsid w:val="001D2B1A"/>
    <w:rsid w:val="001E6F57"/>
    <w:rsid w:val="001F0FA6"/>
    <w:rsid w:val="002059C3"/>
    <w:rsid w:val="00207F0B"/>
    <w:rsid w:val="00214AB4"/>
    <w:rsid w:val="00216BEB"/>
    <w:rsid w:val="002217A5"/>
    <w:rsid w:val="002237EF"/>
    <w:rsid w:val="00256D3C"/>
    <w:rsid w:val="0026107F"/>
    <w:rsid w:val="002700E4"/>
    <w:rsid w:val="0029239F"/>
    <w:rsid w:val="002C1C47"/>
    <w:rsid w:val="002C2776"/>
    <w:rsid w:val="002C5760"/>
    <w:rsid w:val="003053F1"/>
    <w:rsid w:val="003133AA"/>
    <w:rsid w:val="00335C7C"/>
    <w:rsid w:val="00341818"/>
    <w:rsid w:val="0035386B"/>
    <w:rsid w:val="00371610"/>
    <w:rsid w:val="0038798B"/>
    <w:rsid w:val="003A0190"/>
    <w:rsid w:val="003A0A85"/>
    <w:rsid w:val="003A19DC"/>
    <w:rsid w:val="003B259B"/>
    <w:rsid w:val="003D49EA"/>
    <w:rsid w:val="003F3761"/>
    <w:rsid w:val="003F6EDC"/>
    <w:rsid w:val="00406C1E"/>
    <w:rsid w:val="0041059D"/>
    <w:rsid w:val="00426137"/>
    <w:rsid w:val="004506F4"/>
    <w:rsid w:val="00485988"/>
    <w:rsid w:val="004D6B06"/>
    <w:rsid w:val="00530871"/>
    <w:rsid w:val="00537E06"/>
    <w:rsid w:val="00544FDB"/>
    <w:rsid w:val="00546D7C"/>
    <w:rsid w:val="00550880"/>
    <w:rsid w:val="0055168C"/>
    <w:rsid w:val="00585541"/>
    <w:rsid w:val="005B2D32"/>
    <w:rsid w:val="005B43F3"/>
    <w:rsid w:val="00607936"/>
    <w:rsid w:val="006207EC"/>
    <w:rsid w:val="00654C5B"/>
    <w:rsid w:val="00663843"/>
    <w:rsid w:val="00693ADC"/>
    <w:rsid w:val="00696071"/>
    <w:rsid w:val="006B0FDF"/>
    <w:rsid w:val="006D2413"/>
    <w:rsid w:val="006D48CD"/>
    <w:rsid w:val="006E0166"/>
    <w:rsid w:val="007240EB"/>
    <w:rsid w:val="00761D0E"/>
    <w:rsid w:val="007857A4"/>
    <w:rsid w:val="00792F16"/>
    <w:rsid w:val="0079557F"/>
    <w:rsid w:val="007C51EB"/>
    <w:rsid w:val="007D4E49"/>
    <w:rsid w:val="00803F95"/>
    <w:rsid w:val="00804CF7"/>
    <w:rsid w:val="00816704"/>
    <w:rsid w:val="0082757C"/>
    <w:rsid w:val="008304EC"/>
    <w:rsid w:val="0084227B"/>
    <w:rsid w:val="008462E4"/>
    <w:rsid w:val="0085184E"/>
    <w:rsid w:val="00877920"/>
    <w:rsid w:val="00890FF0"/>
    <w:rsid w:val="00892FFC"/>
    <w:rsid w:val="008A2A09"/>
    <w:rsid w:val="008B6960"/>
    <w:rsid w:val="008C5CF9"/>
    <w:rsid w:val="008F053D"/>
    <w:rsid w:val="008F0833"/>
    <w:rsid w:val="00905847"/>
    <w:rsid w:val="00912743"/>
    <w:rsid w:val="00917B41"/>
    <w:rsid w:val="0094081B"/>
    <w:rsid w:val="0094090D"/>
    <w:rsid w:val="00961356"/>
    <w:rsid w:val="00965EB8"/>
    <w:rsid w:val="00966012"/>
    <w:rsid w:val="00971EAB"/>
    <w:rsid w:val="00984808"/>
    <w:rsid w:val="00984E41"/>
    <w:rsid w:val="009A0412"/>
    <w:rsid w:val="009B5C28"/>
    <w:rsid w:val="009D4AE3"/>
    <w:rsid w:val="009D7729"/>
    <w:rsid w:val="00A04771"/>
    <w:rsid w:val="00A339B9"/>
    <w:rsid w:val="00A42DB9"/>
    <w:rsid w:val="00A742E9"/>
    <w:rsid w:val="00AD7B8B"/>
    <w:rsid w:val="00B457A0"/>
    <w:rsid w:val="00B473C4"/>
    <w:rsid w:val="00B50CD9"/>
    <w:rsid w:val="00B615C0"/>
    <w:rsid w:val="00B72A46"/>
    <w:rsid w:val="00B76198"/>
    <w:rsid w:val="00B8715B"/>
    <w:rsid w:val="00B96C24"/>
    <w:rsid w:val="00BC3CEC"/>
    <w:rsid w:val="00BD22BC"/>
    <w:rsid w:val="00BE4A7F"/>
    <w:rsid w:val="00C02478"/>
    <w:rsid w:val="00C16B9E"/>
    <w:rsid w:val="00C21CBF"/>
    <w:rsid w:val="00C36A17"/>
    <w:rsid w:val="00C931D8"/>
    <w:rsid w:val="00CB61BC"/>
    <w:rsid w:val="00CB6BDD"/>
    <w:rsid w:val="00CC6482"/>
    <w:rsid w:val="00CE1500"/>
    <w:rsid w:val="00CE5B04"/>
    <w:rsid w:val="00CE6EAA"/>
    <w:rsid w:val="00CE712F"/>
    <w:rsid w:val="00CF36CC"/>
    <w:rsid w:val="00D26562"/>
    <w:rsid w:val="00D46118"/>
    <w:rsid w:val="00D472AA"/>
    <w:rsid w:val="00D80418"/>
    <w:rsid w:val="00D81C02"/>
    <w:rsid w:val="00D86F0D"/>
    <w:rsid w:val="00DA5E61"/>
    <w:rsid w:val="00DB71FB"/>
    <w:rsid w:val="00DC41DE"/>
    <w:rsid w:val="00DC73E6"/>
    <w:rsid w:val="00DD6D4F"/>
    <w:rsid w:val="00DE561F"/>
    <w:rsid w:val="00DE734C"/>
    <w:rsid w:val="00E001A5"/>
    <w:rsid w:val="00E0308E"/>
    <w:rsid w:val="00E1363D"/>
    <w:rsid w:val="00E404D4"/>
    <w:rsid w:val="00E61F23"/>
    <w:rsid w:val="00E70D58"/>
    <w:rsid w:val="00E77DB6"/>
    <w:rsid w:val="00E8364B"/>
    <w:rsid w:val="00E85B29"/>
    <w:rsid w:val="00E86EB2"/>
    <w:rsid w:val="00EA16D1"/>
    <w:rsid w:val="00EC201E"/>
    <w:rsid w:val="00EC3782"/>
    <w:rsid w:val="00ED5555"/>
    <w:rsid w:val="00EE1FCC"/>
    <w:rsid w:val="00EF185A"/>
    <w:rsid w:val="00F0732B"/>
    <w:rsid w:val="00F11B02"/>
    <w:rsid w:val="00F21C37"/>
    <w:rsid w:val="00F2429C"/>
    <w:rsid w:val="00F5227F"/>
    <w:rsid w:val="00FA2AFF"/>
    <w:rsid w:val="00FA7C87"/>
    <w:rsid w:val="00FC1AD4"/>
    <w:rsid w:val="00FD462A"/>
    <w:rsid w:val="00FD6AFB"/>
    <w:rsid w:val="00FD73F5"/>
    <w:rsid w:val="00FE3D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C9FC4"/>
  <w15:docId w15:val="{43CE3F52-1FDF-414F-9E3F-FC661E7C7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CBF"/>
    <w:pPr>
      <w:spacing w:after="0" w:line="240" w:lineRule="auto"/>
    </w:pPr>
    <w:rPr>
      <w:rFonts w:ascii="Calibri" w:eastAsia="Calibri" w:hAnsi="Calibri" w:cs="Times New Roman"/>
      <w:sz w:val="24"/>
      <w:szCs w:val="24"/>
      <w:lang w:val="es-ES_tradnl"/>
    </w:rPr>
  </w:style>
  <w:style w:type="paragraph" w:styleId="Ttulo1">
    <w:name w:val="heading 1"/>
    <w:basedOn w:val="Normal"/>
    <w:next w:val="Normal"/>
    <w:link w:val="Ttulo1Car"/>
    <w:qFormat/>
    <w:rsid w:val="00C21CBF"/>
    <w:pPr>
      <w:keepNext/>
      <w:keepLines/>
      <w:spacing w:before="480" w:line="276" w:lineRule="auto"/>
      <w:outlineLvl w:val="0"/>
    </w:pPr>
    <w:rPr>
      <w:rFonts w:ascii="Cambria" w:eastAsia="Times New Roman" w:hAnsi="Cambria"/>
      <w:b/>
      <w:bCs/>
      <w:color w:val="B35E06"/>
      <w:sz w:val="28"/>
      <w:szCs w:val="28"/>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21CBF"/>
    <w:rPr>
      <w:rFonts w:ascii="Cambria" w:eastAsia="Times New Roman" w:hAnsi="Cambria" w:cs="Times New Roman"/>
      <w:b/>
      <w:bCs/>
      <w:color w:val="B35E06"/>
      <w:sz w:val="28"/>
      <w:szCs w:val="28"/>
    </w:rPr>
  </w:style>
  <w:style w:type="paragraph" w:styleId="Encabezado">
    <w:name w:val="header"/>
    <w:basedOn w:val="Normal"/>
    <w:link w:val="EncabezadoCar"/>
    <w:uiPriority w:val="99"/>
    <w:unhideWhenUsed/>
    <w:rsid w:val="00C21CBF"/>
    <w:pPr>
      <w:tabs>
        <w:tab w:val="center" w:pos="4252"/>
        <w:tab w:val="right" w:pos="8504"/>
      </w:tabs>
    </w:pPr>
  </w:style>
  <w:style w:type="character" w:customStyle="1" w:styleId="EncabezadoCar">
    <w:name w:val="Encabezado Car"/>
    <w:basedOn w:val="Fuentedeprrafopredeter"/>
    <w:link w:val="Encabezado"/>
    <w:uiPriority w:val="99"/>
    <w:rsid w:val="00C21CBF"/>
    <w:rPr>
      <w:rFonts w:ascii="Calibri" w:eastAsia="Calibri" w:hAnsi="Calibri" w:cs="Times New Roman"/>
      <w:sz w:val="24"/>
      <w:szCs w:val="24"/>
      <w:lang w:val="es-ES_tradnl"/>
    </w:rPr>
  </w:style>
  <w:style w:type="paragraph" w:styleId="Piedepgina">
    <w:name w:val="footer"/>
    <w:basedOn w:val="Normal"/>
    <w:link w:val="PiedepginaCar"/>
    <w:uiPriority w:val="99"/>
    <w:unhideWhenUsed/>
    <w:rsid w:val="00C21CBF"/>
    <w:pPr>
      <w:tabs>
        <w:tab w:val="center" w:pos="4252"/>
        <w:tab w:val="right" w:pos="8504"/>
      </w:tabs>
    </w:pPr>
  </w:style>
  <w:style w:type="character" w:customStyle="1" w:styleId="PiedepginaCar">
    <w:name w:val="Pie de página Car"/>
    <w:basedOn w:val="Fuentedeprrafopredeter"/>
    <w:link w:val="Piedepgina"/>
    <w:uiPriority w:val="99"/>
    <w:rsid w:val="00C21CBF"/>
    <w:rPr>
      <w:rFonts w:ascii="Calibri" w:eastAsia="Calibri" w:hAnsi="Calibri" w:cs="Times New Roman"/>
      <w:sz w:val="24"/>
      <w:szCs w:val="24"/>
      <w:lang w:val="es-ES_tradnl"/>
    </w:rPr>
  </w:style>
  <w:style w:type="paragraph" w:styleId="Prrafodelista">
    <w:name w:val="List Paragraph"/>
    <w:aliases w:val="TIT 2 IND,Capítulo,Texto,List Paragraph1,List Paragraph,Párrafo de lista1,Colorful List - Accent 11,Bullet List,FooterText,numbered,Paragraphe de liste1,lp1,Párrafo de lista SUBCAPITULO,Párrafo de Viñeta,Titulo 1,tEXTO,Titulo parrafo"/>
    <w:basedOn w:val="Normal"/>
    <w:link w:val="PrrafodelistaCar"/>
    <w:uiPriority w:val="34"/>
    <w:qFormat/>
    <w:rsid w:val="00C21CBF"/>
    <w:pPr>
      <w:ind w:left="708"/>
    </w:pPr>
  </w:style>
  <w:style w:type="character" w:customStyle="1" w:styleId="PrrafodelistaCar">
    <w:name w:val="Párrafo de lista Car"/>
    <w:aliases w:val="TIT 2 IND Car,Capítulo Car,Texto Car,List Paragraph1 Car,List Paragraph Car,Párrafo de lista1 Car,Colorful List - Accent 11 Car,Bullet List Car,FooterText Car,numbered Car,Paragraphe de liste1 Car,lp1 Car,Párrafo de Viñeta Car"/>
    <w:link w:val="Prrafodelista"/>
    <w:uiPriority w:val="34"/>
    <w:locked/>
    <w:rsid w:val="00C21CBF"/>
    <w:rPr>
      <w:rFonts w:ascii="Calibri" w:eastAsia="Calibri" w:hAnsi="Calibri" w:cs="Times New Roman"/>
      <w:sz w:val="24"/>
      <w:szCs w:val="24"/>
      <w:lang w:val="es-ES_tradnl"/>
    </w:rPr>
  </w:style>
  <w:style w:type="character" w:styleId="Hipervnculo">
    <w:name w:val="Hyperlink"/>
    <w:uiPriority w:val="99"/>
    <w:unhideWhenUsed/>
    <w:rsid w:val="00C21CBF"/>
    <w:rPr>
      <w:color w:val="0000FF"/>
      <w:u w:val="single"/>
    </w:rPr>
  </w:style>
  <w:style w:type="paragraph" w:styleId="Puesto">
    <w:name w:val="Title"/>
    <w:basedOn w:val="Normal"/>
    <w:next w:val="Normal"/>
    <w:link w:val="PuestoCar"/>
    <w:uiPriority w:val="10"/>
    <w:qFormat/>
    <w:rsid w:val="00C21CBF"/>
    <w:pPr>
      <w:pBdr>
        <w:top w:val="single" w:sz="12" w:space="1" w:color="C0504D"/>
      </w:pBdr>
      <w:spacing w:after="200"/>
      <w:jc w:val="right"/>
    </w:pPr>
    <w:rPr>
      <w:rFonts w:eastAsia="Times New Roman"/>
      <w:smallCaps/>
      <w:sz w:val="48"/>
      <w:szCs w:val="48"/>
      <w:lang w:val="es-EC"/>
    </w:rPr>
  </w:style>
  <w:style w:type="character" w:customStyle="1" w:styleId="PuestoCar">
    <w:name w:val="Puesto Car"/>
    <w:basedOn w:val="Fuentedeprrafopredeter"/>
    <w:link w:val="Puesto"/>
    <w:uiPriority w:val="10"/>
    <w:rsid w:val="00C21CBF"/>
    <w:rPr>
      <w:rFonts w:ascii="Calibri" w:eastAsia="Times New Roman" w:hAnsi="Calibri" w:cs="Times New Roman"/>
      <w:smallCaps/>
      <w:sz w:val="48"/>
      <w:szCs w:val="48"/>
    </w:rPr>
  </w:style>
  <w:style w:type="paragraph" w:styleId="TtulodeTDC">
    <w:name w:val="TOC Heading"/>
    <w:basedOn w:val="Ttulo1"/>
    <w:next w:val="Normal"/>
    <w:uiPriority w:val="39"/>
    <w:unhideWhenUsed/>
    <w:qFormat/>
    <w:rsid w:val="00C21CBF"/>
    <w:pPr>
      <w:keepNext w:val="0"/>
      <w:keepLines w:val="0"/>
      <w:spacing w:before="300" w:after="40"/>
      <w:outlineLvl w:val="9"/>
    </w:pPr>
    <w:rPr>
      <w:rFonts w:ascii="Calibri" w:hAnsi="Calibri"/>
      <w:b w:val="0"/>
      <w:bCs w:val="0"/>
      <w:smallCaps/>
      <w:color w:val="auto"/>
      <w:spacing w:val="5"/>
      <w:sz w:val="32"/>
      <w:szCs w:val="32"/>
      <w:lang w:bidi="en-US"/>
    </w:rPr>
  </w:style>
  <w:style w:type="paragraph" w:styleId="TDC1">
    <w:name w:val="toc 1"/>
    <w:basedOn w:val="Normal"/>
    <w:next w:val="Normal"/>
    <w:autoRedefine/>
    <w:uiPriority w:val="39"/>
    <w:unhideWhenUsed/>
    <w:rsid w:val="00C21CBF"/>
    <w:pPr>
      <w:spacing w:after="100" w:line="276" w:lineRule="auto"/>
      <w:jc w:val="both"/>
    </w:pPr>
    <w:rPr>
      <w:rFonts w:eastAsia="Times New Roman"/>
      <w:sz w:val="20"/>
      <w:szCs w:val="20"/>
      <w:lang w:val="es-EC"/>
    </w:rPr>
  </w:style>
  <w:style w:type="character" w:styleId="Nmerodepgina">
    <w:name w:val="page number"/>
    <w:uiPriority w:val="99"/>
    <w:unhideWhenUsed/>
    <w:rsid w:val="00C21CBF"/>
  </w:style>
  <w:style w:type="paragraph" w:styleId="Textodeglobo">
    <w:name w:val="Balloon Text"/>
    <w:basedOn w:val="Normal"/>
    <w:link w:val="TextodegloboCar"/>
    <w:uiPriority w:val="99"/>
    <w:semiHidden/>
    <w:unhideWhenUsed/>
    <w:rsid w:val="00971EAB"/>
    <w:rPr>
      <w:rFonts w:ascii="Tahoma" w:hAnsi="Tahoma" w:cs="Tahoma"/>
      <w:sz w:val="16"/>
      <w:szCs w:val="16"/>
    </w:rPr>
  </w:style>
  <w:style w:type="character" w:customStyle="1" w:styleId="TextodegloboCar">
    <w:name w:val="Texto de globo Car"/>
    <w:basedOn w:val="Fuentedeprrafopredeter"/>
    <w:link w:val="Textodeglobo"/>
    <w:uiPriority w:val="99"/>
    <w:semiHidden/>
    <w:rsid w:val="00971EAB"/>
    <w:rPr>
      <w:rFonts w:ascii="Tahoma" w:eastAsia="Calibri" w:hAnsi="Tahoma" w:cs="Tahoma"/>
      <w:sz w:val="16"/>
      <w:szCs w:val="16"/>
      <w:lang w:val="es-ES_tradnl"/>
    </w:rPr>
  </w:style>
  <w:style w:type="character" w:styleId="Refdecomentario">
    <w:name w:val="annotation reference"/>
    <w:basedOn w:val="Fuentedeprrafopredeter"/>
    <w:uiPriority w:val="99"/>
    <w:semiHidden/>
    <w:unhideWhenUsed/>
    <w:rsid w:val="00FD6AFB"/>
    <w:rPr>
      <w:sz w:val="16"/>
      <w:szCs w:val="16"/>
    </w:rPr>
  </w:style>
  <w:style w:type="paragraph" w:styleId="Textocomentario">
    <w:name w:val="annotation text"/>
    <w:basedOn w:val="Normal"/>
    <w:link w:val="TextocomentarioCar"/>
    <w:uiPriority w:val="99"/>
    <w:semiHidden/>
    <w:unhideWhenUsed/>
    <w:rsid w:val="00FD6AFB"/>
    <w:rPr>
      <w:sz w:val="20"/>
      <w:szCs w:val="20"/>
    </w:rPr>
  </w:style>
  <w:style w:type="character" w:customStyle="1" w:styleId="TextocomentarioCar">
    <w:name w:val="Texto comentario Car"/>
    <w:basedOn w:val="Fuentedeprrafopredeter"/>
    <w:link w:val="Textocomentario"/>
    <w:uiPriority w:val="99"/>
    <w:semiHidden/>
    <w:rsid w:val="00FD6AFB"/>
    <w:rPr>
      <w:rFonts w:ascii="Calibri" w:eastAsia="Calibri" w:hAnsi="Calibri" w:cs="Times New Roman"/>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FD6AFB"/>
    <w:rPr>
      <w:b/>
      <w:bCs/>
    </w:rPr>
  </w:style>
  <w:style w:type="character" w:customStyle="1" w:styleId="AsuntodelcomentarioCar">
    <w:name w:val="Asunto del comentario Car"/>
    <w:basedOn w:val="TextocomentarioCar"/>
    <w:link w:val="Asuntodelcomentario"/>
    <w:uiPriority w:val="99"/>
    <w:semiHidden/>
    <w:rsid w:val="00FD6AFB"/>
    <w:rPr>
      <w:rFonts w:ascii="Calibri" w:eastAsia="Calibri" w:hAnsi="Calibri" w:cs="Times New Roman"/>
      <w:b/>
      <w:bCs/>
      <w:sz w:val="20"/>
      <w:szCs w:val="20"/>
      <w:lang w:val="es-ES_tradnl"/>
    </w:rPr>
  </w:style>
  <w:style w:type="table" w:styleId="Tablaconcuadrcula">
    <w:name w:val="Table Grid"/>
    <w:basedOn w:val="Tablanormal"/>
    <w:uiPriority w:val="59"/>
    <w:rsid w:val="006638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61043">
      <w:bodyDiv w:val="1"/>
      <w:marLeft w:val="0"/>
      <w:marRight w:val="0"/>
      <w:marTop w:val="0"/>
      <w:marBottom w:val="0"/>
      <w:divBdr>
        <w:top w:val="none" w:sz="0" w:space="0" w:color="auto"/>
        <w:left w:val="none" w:sz="0" w:space="0" w:color="auto"/>
        <w:bottom w:val="none" w:sz="0" w:space="0" w:color="auto"/>
        <w:right w:val="none" w:sz="0" w:space="0" w:color="auto"/>
      </w:divBdr>
    </w:div>
    <w:div w:id="144473121">
      <w:bodyDiv w:val="1"/>
      <w:marLeft w:val="0"/>
      <w:marRight w:val="0"/>
      <w:marTop w:val="0"/>
      <w:marBottom w:val="0"/>
      <w:divBdr>
        <w:top w:val="none" w:sz="0" w:space="0" w:color="auto"/>
        <w:left w:val="none" w:sz="0" w:space="0" w:color="auto"/>
        <w:bottom w:val="none" w:sz="0" w:space="0" w:color="auto"/>
        <w:right w:val="none" w:sz="0" w:space="0" w:color="auto"/>
      </w:divBdr>
    </w:div>
    <w:div w:id="144976072">
      <w:bodyDiv w:val="1"/>
      <w:marLeft w:val="0"/>
      <w:marRight w:val="0"/>
      <w:marTop w:val="0"/>
      <w:marBottom w:val="0"/>
      <w:divBdr>
        <w:top w:val="none" w:sz="0" w:space="0" w:color="auto"/>
        <w:left w:val="none" w:sz="0" w:space="0" w:color="auto"/>
        <w:bottom w:val="none" w:sz="0" w:space="0" w:color="auto"/>
        <w:right w:val="none" w:sz="0" w:space="0" w:color="auto"/>
      </w:divBdr>
    </w:div>
    <w:div w:id="160202561">
      <w:bodyDiv w:val="1"/>
      <w:marLeft w:val="0"/>
      <w:marRight w:val="0"/>
      <w:marTop w:val="0"/>
      <w:marBottom w:val="0"/>
      <w:divBdr>
        <w:top w:val="none" w:sz="0" w:space="0" w:color="auto"/>
        <w:left w:val="none" w:sz="0" w:space="0" w:color="auto"/>
        <w:bottom w:val="none" w:sz="0" w:space="0" w:color="auto"/>
        <w:right w:val="none" w:sz="0" w:space="0" w:color="auto"/>
      </w:divBdr>
    </w:div>
    <w:div w:id="298919331">
      <w:bodyDiv w:val="1"/>
      <w:marLeft w:val="0"/>
      <w:marRight w:val="0"/>
      <w:marTop w:val="0"/>
      <w:marBottom w:val="0"/>
      <w:divBdr>
        <w:top w:val="none" w:sz="0" w:space="0" w:color="auto"/>
        <w:left w:val="none" w:sz="0" w:space="0" w:color="auto"/>
        <w:bottom w:val="none" w:sz="0" w:space="0" w:color="auto"/>
        <w:right w:val="none" w:sz="0" w:space="0" w:color="auto"/>
      </w:divBdr>
    </w:div>
    <w:div w:id="495267532">
      <w:bodyDiv w:val="1"/>
      <w:marLeft w:val="0"/>
      <w:marRight w:val="0"/>
      <w:marTop w:val="0"/>
      <w:marBottom w:val="0"/>
      <w:divBdr>
        <w:top w:val="none" w:sz="0" w:space="0" w:color="auto"/>
        <w:left w:val="none" w:sz="0" w:space="0" w:color="auto"/>
        <w:bottom w:val="none" w:sz="0" w:space="0" w:color="auto"/>
        <w:right w:val="none" w:sz="0" w:space="0" w:color="auto"/>
      </w:divBdr>
    </w:div>
    <w:div w:id="513810943">
      <w:bodyDiv w:val="1"/>
      <w:marLeft w:val="0"/>
      <w:marRight w:val="0"/>
      <w:marTop w:val="0"/>
      <w:marBottom w:val="0"/>
      <w:divBdr>
        <w:top w:val="none" w:sz="0" w:space="0" w:color="auto"/>
        <w:left w:val="none" w:sz="0" w:space="0" w:color="auto"/>
        <w:bottom w:val="none" w:sz="0" w:space="0" w:color="auto"/>
        <w:right w:val="none" w:sz="0" w:space="0" w:color="auto"/>
      </w:divBdr>
    </w:div>
    <w:div w:id="734864349">
      <w:bodyDiv w:val="1"/>
      <w:marLeft w:val="0"/>
      <w:marRight w:val="0"/>
      <w:marTop w:val="0"/>
      <w:marBottom w:val="0"/>
      <w:divBdr>
        <w:top w:val="none" w:sz="0" w:space="0" w:color="auto"/>
        <w:left w:val="none" w:sz="0" w:space="0" w:color="auto"/>
        <w:bottom w:val="none" w:sz="0" w:space="0" w:color="auto"/>
        <w:right w:val="none" w:sz="0" w:space="0" w:color="auto"/>
      </w:divBdr>
    </w:div>
    <w:div w:id="795877163">
      <w:bodyDiv w:val="1"/>
      <w:marLeft w:val="0"/>
      <w:marRight w:val="0"/>
      <w:marTop w:val="0"/>
      <w:marBottom w:val="0"/>
      <w:divBdr>
        <w:top w:val="none" w:sz="0" w:space="0" w:color="auto"/>
        <w:left w:val="none" w:sz="0" w:space="0" w:color="auto"/>
        <w:bottom w:val="none" w:sz="0" w:space="0" w:color="auto"/>
        <w:right w:val="none" w:sz="0" w:space="0" w:color="auto"/>
      </w:divBdr>
    </w:div>
    <w:div w:id="1150057484">
      <w:bodyDiv w:val="1"/>
      <w:marLeft w:val="0"/>
      <w:marRight w:val="0"/>
      <w:marTop w:val="0"/>
      <w:marBottom w:val="0"/>
      <w:divBdr>
        <w:top w:val="none" w:sz="0" w:space="0" w:color="auto"/>
        <w:left w:val="none" w:sz="0" w:space="0" w:color="auto"/>
        <w:bottom w:val="none" w:sz="0" w:space="0" w:color="auto"/>
        <w:right w:val="none" w:sz="0" w:space="0" w:color="auto"/>
      </w:divBdr>
    </w:div>
    <w:div w:id="1334801222">
      <w:bodyDiv w:val="1"/>
      <w:marLeft w:val="0"/>
      <w:marRight w:val="0"/>
      <w:marTop w:val="0"/>
      <w:marBottom w:val="0"/>
      <w:divBdr>
        <w:top w:val="none" w:sz="0" w:space="0" w:color="auto"/>
        <w:left w:val="none" w:sz="0" w:space="0" w:color="auto"/>
        <w:bottom w:val="none" w:sz="0" w:space="0" w:color="auto"/>
        <w:right w:val="none" w:sz="0" w:space="0" w:color="auto"/>
      </w:divBdr>
    </w:div>
    <w:div w:id="1450778415">
      <w:bodyDiv w:val="1"/>
      <w:marLeft w:val="0"/>
      <w:marRight w:val="0"/>
      <w:marTop w:val="0"/>
      <w:marBottom w:val="0"/>
      <w:divBdr>
        <w:top w:val="none" w:sz="0" w:space="0" w:color="auto"/>
        <w:left w:val="none" w:sz="0" w:space="0" w:color="auto"/>
        <w:bottom w:val="none" w:sz="0" w:space="0" w:color="auto"/>
        <w:right w:val="none" w:sz="0" w:space="0" w:color="auto"/>
      </w:divBdr>
    </w:div>
    <w:div w:id="1811288307">
      <w:bodyDiv w:val="1"/>
      <w:marLeft w:val="0"/>
      <w:marRight w:val="0"/>
      <w:marTop w:val="0"/>
      <w:marBottom w:val="0"/>
      <w:divBdr>
        <w:top w:val="none" w:sz="0" w:space="0" w:color="auto"/>
        <w:left w:val="none" w:sz="0" w:space="0" w:color="auto"/>
        <w:bottom w:val="none" w:sz="0" w:space="0" w:color="auto"/>
        <w:right w:val="none" w:sz="0" w:space="0" w:color="auto"/>
      </w:divBdr>
    </w:div>
    <w:div w:id="1819151562">
      <w:bodyDiv w:val="1"/>
      <w:marLeft w:val="0"/>
      <w:marRight w:val="0"/>
      <w:marTop w:val="0"/>
      <w:marBottom w:val="0"/>
      <w:divBdr>
        <w:top w:val="none" w:sz="0" w:space="0" w:color="auto"/>
        <w:left w:val="none" w:sz="0" w:space="0" w:color="auto"/>
        <w:bottom w:val="none" w:sz="0" w:space="0" w:color="auto"/>
        <w:right w:val="none" w:sz="0" w:space="0" w:color="auto"/>
      </w:divBdr>
    </w:div>
    <w:div w:id="208857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D720B-B9A4-45E8-8CA1-1EC4966F7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1911</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midrobo</dc:creator>
  <cp:lastModifiedBy>Gabriela Fernanda Quishpe Paredes</cp:lastModifiedBy>
  <cp:revision>2</cp:revision>
  <cp:lastPrinted>2020-01-30T21:52:00Z</cp:lastPrinted>
  <dcterms:created xsi:type="dcterms:W3CDTF">2020-02-05T17:58:00Z</dcterms:created>
  <dcterms:modified xsi:type="dcterms:W3CDTF">2020-02-05T17:58:00Z</dcterms:modified>
</cp:coreProperties>
</file>