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1A3A5C"/>
          <w:sz w:val="96"/>
          <w:szCs w:val="96"/>
        </w:rPr>
        <w:t xml:space="preserve">IRONSCOUT</w:t>
      </w:r>
    </w:p>
    <w:p>
      <w:pPr>
        <w:pBdr>
          <w:bottom w:val="single" w:color="B04A1A" w:sz="14" w:space="8"/>
        </w:pBdr>
        <w:spacing w:after="80" w:before="0"/>
      </w:pPr>
      <w:r>
        <w:rPr>
          <w:rFonts w:ascii="Arial" w:cs="Arial" w:eastAsia="Arial" w:hAnsi="Arial"/>
          <w:color w:val="B04A1A"/>
          <w:sz w:val="36"/>
          <w:szCs w:val="36"/>
        </w:rPr>
        <w:t xml:space="preserve">Tactical Intelligence Platform</w:t>
      </w:r>
    </w:p>
    <w:p>
      <w:pPr>
        <w:spacing w:after="70" w:before="70"/>
      </w:pPr>
      <w:r>
        <w:t xml:space="preserve"/>
      </w:r>
    </w:p>
    <w:p>
      <w:pPr>
        <w:spacing w:after="70" w:before="70"/>
      </w:pPr>
      <w:r>
        <w:t xml:space="preserve"/>
      </w:r>
    </w:p>
    <w:p>
      <w:pPr>
        <w:spacing w:after="60" w:before="80"/>
      </w:pPr>
      <w:r>
        <w:rPr>
          <w:rFonts w:ascii="Arial" w:cs="Arial" w:eastAsia="Arial" w:hAnsi="Arial"/>
          <w:b/>
          <w:bCs/>
          <w:caps/>
          <w:color w:val="6B7585"/>
          <w:sz w:val="28"/>
          <w:szCs w:val="28"/>
        </w:rPr>
        <w:t xml:space="preserve">MASTER PROJECT DOCUMENTATION — VERSION 2</w:t>
      </w:r>
    </w:p>
    <w:p>
      <w:pPr>
        <w:spacing w:after="60" w:before="0"/>
      </w:pPr>
      <w:r>
        <w:rPr>
          <w:rFonts w:ascii="Arial" w:cs="Arial" w:eastAsia="Arial" w:hAnsi="Arial"/>
          <w:color w:val="6B7585"/>
          <w:sz w:val="22"/>
          <w:szCs w:val="22"/>
        </w:rPr>
        <w:t xml:space="preserve">BUS670 — Strategic AI for Modern Business  |  Spring 2026</w:t>
      </w:r>
    </w:p>
    <w:p>
      <w:pPr>
        <w:spacing w:after="60" w:before="0"/>
      </w:pPr>
      <w:r>
        <w:rPr>
          <w:rFonts w:ascii="Arial" w:cs="Arial" w:eastAsia="Arial" w:hAnsi="Arial"/>
          <w:b/>
          <w:bCs/>
          <w:color w:val="1E2430"/>
          <w:sz w:val="22"/>
          <w:szCs w:val="22"/>
        </w:rPr>
        <w:t xml:space="preserve">Byron Enrico &amp; Jake Slagle</w:t>
      </w:r>
    </w:p>
    <w:p>
      <w:pPr>
        <w:spacing w:after="400" w:before="0"/>
      </w:pPr>
      <w:r>
        <w:rPr>
          <w:rFonts w:ascii="Arial" w:cs="Arial" w:eastAsia="Arial" w:hAnsi="Arial"/>
          <w:color w:val="4A1A7C"/>
          <w:sz w:val="19"/>
          <w:szCs w:val="19"/>
        </w:rPr>
        <w:t xml:space="preserve">Updated: Deep Drill &amp; Source Attribution feature added to Design Document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00"/>
        <w:gridCol w:w="5120"/>
      </w:tblGrid>
      <w:tr>
        <w:tc>
          <w:tcPr>
            <w:tcW w:type="dxa" w:w="640"/>
            <w:tcBorders>
              <w:top w:val="single" w:color="C8D0DC" w:sz="4"/>
              <w:left w:val="single" w:color="C8D0DC" w:sz="4"/>
              <w:bottom w:val="single" w:color="C8D0DC" w:sz="4"/>
              <w:right w:val="single" w:color="C8D0DC" w:sz="4"/>
            </w:tcBorders>
            <w:shd w:fill="1A3A5C" w:val="clear"/>
            <w:tcMar>
              <w:top w:type="dxa" w:w="90"/>
              <w:left w:type="dxa" w:w="90"/>
              <w:bottom w:type="dxa" w:w="90"/>
              <w:right w:type="dxa" w:w="90"/>
            </w:tcMar>
          </w:tcPr>
          <w:p>
            <w:pPr>
              <w:jc w:val="center"/>
            </w:pPr>
            <w:r>
              <w:rPr>
                <w:rFonts w:ascii="Arial" w:cs="Arial" w:eastAsia="Arial" w:hAnsi="Arial"/>
                <w:b/>
                <w:bCs/>
                <w:color w:val="FFFFFF"/>
                <w:sz w:val="20"/>
                <w:szCs w:val="20"/>
              </w:rPr>
              <w:t xml:space="preserve">#</w:t>
            </w:r>
          </w:p>
        </w:tc>
        <w:tc>
          <w:tcPr>
            <w:tcW w:type="dxa" w:w="3600"/>
            <w:tcBorders>
              <w:top w:val="single" w:color="C8D0DC" w:sz="4"/>
              <w:left w:val="single" w:color="C8D0DC" w:sz="4"/>
              <w:bottom w:val="single" w:color="C8D0DC" w:sz="4"/>
              <w:right w:val="single" w:color="C8D0DC" w:sz="4"/>
            </w:tcBorders>
            <w:shd w:fill="2A3A50" w:val="clear"/>
            <w:tcMar>
              <w:top w:type="dxa" w:w="90"/>
              <w:left w:type="dxa" w:w="110"/>
              <w:bottom w:type="dxa" w:w="90"/>
              <w:right w:type="dxa" w:w="110"/>
            </w:tcMar>
          </w:tcPr>
          <w:p>
            <w:r>
              <w:rPr>
                <w:rFonts w:ascii="Arial" w:cs="Arial" w:eastAsia="Arial" w:hAnsi="Arial"/>
                <w:b/>
                <w:bCs/>
                <w:color w:val="A0B8D0"/>
                <w:sz w:val="19"/>
                <w:szCs w:val="19"/>
              </w:rPr>
              <w:t xml:space="preserve">Document</w:t>
            </w:r>
          </w:p>
        </w:tc>
        <w:tc>
          <w:tcPr>
            <w:tcW w:type="dxa" w:w="5120"/>
            <w:tcBorders>
              <w:top w:val="single" w:color="C8D0DC" w:sz="4"/>
              <w:left w:val="single" w:color="C8D0DC" w:sz="4"/>
              <w:bottom w:val="single" w:color="C8D0DC" w:sz="4"/>
              <w:right w:val="single" w:color="C8D0DC" w:sz="4"/>
            </w:tcBorders>
            <w:shd w:fill="2A3A50" w:val="clear"/>
            <w:tcMar>
              <w:top w:type="dxa" w:w="90"/>
              <w:left w:type="dxa" w:w="110"/>
              <w:bottom w:type="dxa" w:w="90"/>
              <w:right w:type="dxa" w:w="110"/>
            </w:tcMar>
          </w:tcPr>
          <w:p>
            <w:r>
              <w:rPr>
                <w:rFonts w:ascii="Arial" w:cs="Arial" w:eastAsia="Arial" w:hAnsi="Arial"/>
                <w:b/>
                <w:bCs/>
                <w:color w:val="A0B8D0"/>
                <w:sz w:val="19"/>
                <w:szCs w:val="19"/>
              </w:rPr>
              <w:t xml:space="preserve">Contents</w:t>
            </w:r>
          </w:p>
        </w:tc>
      </w:tr>
      <w:tr>
        <w:tc>
          <w:tcPr>
            <w:tcW w:type="dxa" w:w="640"/>
            <w:tcBorders>
              <w:top w:val="single" w:color="C8D0DC" w:sz="4"/>
              <w:left w:val="single" w:color="C8D0DC" w:sz="4"/>
              <w:bottom w:val="single" w:color="C8D0DC" w:sz="4"/>
              <w:right w:val="single" w:color="C8D0DC" w:sz="4"/>
            </w:tcBorders>
            <w:shd w:fill="EDF0F4" w:val="clear"/>
            <w:tcMar>
              <w:top w:type="dxa" w:w="90"/>
              <w:left w:type="dxa" w:w="90"/>
              <w:bottom w:type="dxa" w:w="90"/>
              <w:right w:type="dxa" w:w="90"/>
            </w:tcMar>
          </w:tcPr>
          <w:p>
            <w:pPr>
              <w:jc w:val="center"/>
            </w:pPr>
            <w:r>
              <w:rPr>
                <w:rFonts w:ascii="Arial" w:cs="Arial" w:eastAsia="Arial" w:hAnsi="Arial"/>
                <w:b/>
                <w:bCs/>
                <w:color w:val="1A3A5C"/>
                <w:sz w:val="20"/>
                <w:szCs w:val="20"/>
              </w:rPr>
              <w:t xml:space="preserve">01</w:t>
            </w:r>
          </w:p>
        </w:tc>
        <w:tc>
          <w:tcPr>
            <w:tcW w:type="dxa" w:w="360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1E2430"/>
                <w:sz w:val="19"/>
                <w:szCs w:val="19"/>
              </w:rPr>
              <w:t xml:space="preserve">Original Design Document (Rev 3)</w:t>
            </w:r>
          </w:p>
        </w:tc>
        <w:tc>
          <w:tcPr>
            <w:tcW w:type="dxa" w:w="512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6B7585"/>
                <w:sz w:val="17"/>
                <w:szCs w:val="17"/>
              </w:rPr>
              <w:t xml:space="preserve">User definition, success criteria, input/output spec, failure modes, ethical flags</w:t>
            </w:r>
          </w:p>
        </w:tc>
      </w:tr>
      <w:tr>
        <w:tc>
          <w:tcPr>
            <w:tcW w:type="dxa" w:w="640"/>
            <w:tcBorders>
              <w:top w:val="single" w:color="C8D0DC" w:sz="4"/>
              <w:left w:val="single" w:color="C8D0DC" w:sz="4"/>
              <w:bottom w:val="single" w:color="C8D0DC" w:sz="4"/>
              <w:right w:val="single" w:color="C8D0DC" w:sz="4"/>
            </w:tcBorders>
            <w:shd w:fill="EDF0F4" w:val="clear"/>
            <w:tcMar>
              <w:top w:type="dxa" w:w="90"/>
              <w:left w:type="dxa" w:w="90"/>
              <w:bottom w:type="dxa" w:w="90"/>
              <w:right w:type="dxa" w:w="90"/>
            </w:tcMar>
          </w:tcPr>
          <w:p>
            <w:pPr>
              <w:jc w:val="center"/>
            </w:pPr>
            <w:r>
              <w:rPr>
                <w:rFonts w:ascii="Arial" w:cs="Arial" w:eastAsia="Arial" w:hAnsi="Arial"/>
                <w:b/>
                <w:bCs/>
                <w:color w:val="1A3A5C"/>
                <w:sz w:val="20"/>
                <w:szCs w:val="20"/>
              </w:rPr>
              <w:t xml:space="preserve">02</w:t>
            </w:r>
          </w:p>
        </w:tc>
        <w:tc>
          <w:tcPr>
            <w:tcW w:type="dxa" w:w="360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bCs/>
                <w:color w:val="4A1A7C"/>
                <w:sz w:val="19"/>
                <w:szCs w:val="19"/>
              </w:rPr>
              <w:t xml:space="preserve">Design Document v2.0 + Deep Drill</w:t>
            </w:r>
          </w:p>
        </w:tc>
        <w:tc>
          <w:tcPr>
            <w:tcW w:type="dxa" w:w="512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6B7585"/>
                <w:sz w:val="17"/>
                <w:szCs w:val="17"/>
              </w:rPr>
              <w:t xml:space="preserve">Platform vision, Phase 2 &amp; 3 spec, SCOUT MATCH, NEW: Deep Drill &amp; Source Attribution</w:t>
            </w:r>
          </w:p>
        </w:tc>
      </w:tr>
      <w:tr>
        <w:tc>
          <w:tcPr>
            <w:tcW w:type="dxa" w:w="640"/>
            <w:tcBorders>
              <w:top w:val="single" w:color="C8D0DC" w:sz="4"/>
              <w:left w:val="single" w:color="C8D0DC" w:sz="4"/>
              <w:bottom w:val="single" w:color="C8D0DC" w:sz="4"/>
              <w:right w:val="single" w:color="C8D0DC" w:sz="4"/>
            </w:tcBorders>
            <w:shd w:fill="EDF0F4" w:val="clear"/>
            <w:tcMar>
              <w:top w:type="dxa" w:w="90"/>
              <w:left w:type="dxa" w:w="90"/>
              <w:bottom w:type="dxa" w:w="90"/>
              <w:right w:type="dxa" w:w="90"/>
            </w:tcMar>
          </w:tcPr>
          <w:p>
            <w:pPr>
              <w:jc w:val="center"/>
            </w:pPr>
            <w:r>
              <w:rPr>
                <w:rFonts w:ascii="Arial" w:cs="Arial" w:eastAsia="Arial" w:hAnsi="Arial"/>
                <w:b/>
                <w:bCs/>
                <w:color w:val="1A3A5C"/>
                <w:sz w:val="20"/>
                <w:szCs w:val="20"/>
              </w:rPr>
              <w:t xml:space="preserve">03</w:t>
            </w:r>
          </w:p>
        </w:tc>
        <w:tc>
          <w:tcPr>
            <w:tcW w:type="dxa" w:w="360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1E2430"/>
                <w:sz w:val="19"/>
                <w:szCs w:val="19"/>
              </w:rPr>
              <w:t xml:space="preserve">Phase 2 Handoff Document</w:t>
            </w:r>
          </w:p>
        </w:tc>
        <w:tc>
          <w:tcPr>
            <w:tcW w:type="dxa" w:w="512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6B7585"/>
                <w:sz w:val="17"/>
                <w:szCs w:val="17"/>
              </w:rPr>
              <w:t xml:space="preserve">Architecture, prompt engineering, API details, starter code, Claude Code prompt</w:t>
            </w:r>
          </w:p>
        </w:tc>
      </w:tr>
      <w:tr>
        <w:tc>
          <w:tcPr>
            <w:tcW w:type="dxa" w:w="640"/>
            <w:tcBorders>
              <w:top w:val="single" w:color="C8D0DC" w:sz="4"/>
              <w:left w:val="single" w:color="C8D0DC" w:sz="4"/>
              <w:bottom w:val="single" w:color="C8D0DC" w:sz="4"/>
              <w:right w:val="single" w:color="C8D0DC" w:sz="4"/>
            </w:tcBorders>
            <w:shd w:fill="EDF0F4" w:val="clear"/>
            <w:tcMar>
              <w:top w:type="dxa" w:w="90"/>
              <w:left w:type="dxa" w:w="90"/>
              <w:bottom w:type="dxa" w:w="90"/>
              <w:right w:type="dxa" w:w="90"/>
            </w:tcMar>
          </w:tcPr>
          <w:p>
            <w:pPr>
              <w:jc w:val="center"/>
            </w:pPr>
            <w:r>
              <w:rPr>
                <w:rFonts w:ascii="Arial" w:cs="Arial" w:eastAsia="Arial" w:hAnsi="Arial"/>
                <w:b/>
                <w:bCs/>
                <w:color w:val="1A3A5C"/>
                <w:sz w:val="20"/>
                <w:szCs w:val="20"/>
              </w:rPr>
              <w:t xml:space="preserve">04</w:t>
            </w:r>
          </w:p>
        </w:tc>
        <w:tc>
          <w:tcPr>
            <w:tcW w:type="dxa" w:w="360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1E2430"/>
                <w:sz w:val="19"/>
                <w:szCs w:val="19"/>
              </w:rPr>
              <w:t xml:space="preserve">Privacy &amp; Security Specification</w:t>
            </w:r>
          </w:p>
        </w:tc>
        <w:tc>
          <w:tcPr>
            <w:tcW w:type="dxa" w:w="512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6B7585"/>
                <w:sz w:val="17"/>
                <w:szCs w:val="17"/>
              </w:rPr>
              <w:t xml:space="preserve">Data classification, security architecture, risk register, user rights, compliance</w:t>
            </w:r>
          </w:p>
        </w:tc>
      </w:tr>
    </w:tbl>
    <w:p>
      <w:pPr>
        <w:spacing w:after="70" w:before="70"/>
      </w:pPr>
      <w:r>
        <w:t xml:space="preserve"/>
      </w:r>
    </w:p>
    <w:p>
      <w:pPr>
        <w:spacing w:after="70" w:before="70"/>
      </w:pPr>
      <w:r>
        <w:t xml:space="preserve"/>
      </w:r>
    </w:p>
    <w:p>
      <w:pPr>
        <w:pBdr>
          <w:left w:val="single" w:color="4A1A7C" w:sz="12" w:space="6"/>
        </w:pBdr>
        <w:shd w:fill="F0EAF8" w:val="clear"/>
        <w:spacing w:after="60" w:before="60"/>
      </w:pPr>
      <w:r>
        <w:rPr>
          <w:rFonts w:ascii="Arial" w:cs="Arial" w:eastAsia="Arial" w:hAnsi="Arial"/>
          <w:b/>
          <w:bCs/>
          <w:color w:val="4A1A7C"/>
          <w:sz w:val="19"/>
          <w:szCs w:val="19"/>
        </w:rPr>
        <w:t xml:space="preserve">  What's New in v2:  </w:t>
      </w:r>
      <w:r>
        <w:rPr>
          <w:rFonts w:ascii="Arial" w:cs="Arial" w:eastAsia="Arial" w:hAnsi="Arial"/>
          <w:color w:val="1E2430"/>
          <w:sz w:val="19"/>
          <w:szCs w:val="19"/>
        </w:rPr>
        <w:t xml:space="preserve">Design Document v2.0 now includes Section 5 — Deep Drill &amp; Source Attribution, a Phase 3 feature allowing reps to tap into any brief section to see the underlying evidence, source links, and direct URLs to the original pages where data was retrieved.</w:t>
      </w:r>
    </w:p>
    <w:p>
      <w:pPr>
        <w:spacing w:after="70" w:before="70"/>
      </w:pPr>
      <w:r>
        <w:t xml:space="preserve"/>
      </w:r>
    </w:p>
    <w:p>
      <w:r>
        <w:br w:type="page"/>
      </w:r>
    </w:p>
    <w:p>
      <w:pPr>
        <w:spacing w:after="80" w:before="800"/>
      </w:pPr>
      <w:r>
        <w:rPr>
          <w:rFonts w:ascii="Arial" w:cs="Arial" w:eastAsia="Arial" w:hAnsi="Arial"/>
          <w:b/>
          <w:bCs/>
          <w:caps/>
          <w:color w:val="6B7585"/>
          <w:sz w:val="22"/>
          <w:szCs w:val="22"/>
        </w:rPr>
        <w:t xml:space="preserve">DOCUMENT 01</w:t>
      </w:r>
    </w:p>
    <w:p>
      <w:pPr>
        <w:spacing w:after="60" w:before="0"/>
      </w:pPr>
      <w:r>
        <w:rPr>
          <w:rFonts w:ascii="Arial" w:cs="Arial" w:eastAsia="Arial" w:hAnsi="Arial"/>
          <w:b/>
          <w:bCs/>
          <w:color w:val="1A3A5C"/>
          <w:sz w:val="60"/>
          <w:szCs w:val="60"/>
        </w:rPr>
        <w:t xml:space="preserve">IRONSCOUT</w:t>
      </w:r>
    </w:p>
    <w:p>
      <w:pPr>
        <w:pBdr>
          <w:bottom w:val="single" w:color="B04A1A" w:sz="10" w:space="6"/>
        </w:pBdr>
        <w:spacing w:after="80" w:before="0"/>
      </w:pPr>
      <w:r>
        <w:rPr>
          <w:rFonts w:ascii="Arial" w:cs="Arial" w:eastAsia="Arial" w:hAnsi="Arial"/>
          <w:color w:val="B04A1A"/>
          <w:sz w:val="28"/>
          <w:szCs w:val="28"/>
        </w:rPr>
        <w:t xml:space="preserve">Original Design Document — Rev 3</w:t>
      </w:r>
    </w:p>
    <w:p>
      <w:pPr>
        <w:spacing w:after="70" w:before="70"/>
      </w:pPr>
      <w:r>
        <w:t xml:space="preserve"/>
      </w:r>
    </w:p>
    <w:p>
      <w:pPr>
        <w:spacing w:after="70" w:before="70"/>
      </w:pPr>
      <w:r>
        <w:t xml:space="preserve"/>
      </w:r>
    </w:p>
    <w:p>
      <w:pPr>
        <w:spacing w:after="0" w:before="60"/>
      </w:pPr>
      <w:r>
        <w:rPr>
          <w:rFonts w:ascii="Arial" w:cs="Arial" w:eastAsia="Arial" w:hAnsi="Arial"/>
          <w:color w:val="6B7585"/>
          <w:sz w:val="19"/>
          <w:szCs w:val="19"/>
        </w:rPr>
        <w:t xml:space="preserve">BUS670 Step 2: Design Before You Build  |  Original specification covering user definition, success criteria, input/output specification, failure modes, and ethical considerations.</w:t>
      </w:r>
    </w:p>
    <w:p>
      <w:pPr>
        <w:spacing w:after="70" w:before="70"/>
      </w:pPr>
      <w:r>
        <w:t xml:space="preserve"/>
      </w:r>
    </w:p>
    <w:p>
      <w:r>
        <w:br w:type="page"/>
      </w:r>
    </w:p>
    <w:p>
      <w:pPr>
        <w:spacing w:after="55" w:before="50"/>
      </w:pPr>
      <w:r>
        <w:rPr>
          <w:rFonts w:ascii="Arial" w:cs="Arial" w:eastAsia="Arial" w:hAnsi="Arial"/>
          <w:b/>
          <w:bCs/>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Competitive Intelligence Brief Generator</w:t>
      </w:r>
    </w:p>
    <w:p>
      <w:pPr>
        <w:spacing w:after="55" w:before="50"/>
      </w:pPr>
      <w:r>
        <w:rPr>
          <w:rFonts w:ascii="Arial" w:cs="Arial" w:eastAsia="Arial" w:hAnsi="Arial"/>
          <w:b/>
          <w:bCs/>
          <w:color w:val="1E2430"/>
          <w:sz w:val="19"/>
          <w:szCs w:val="19"/>
        </w:rPr>
        <w:t xml:space="preserve">Step 2: Design Before You Build</w:t>
      </w:r>
    </w:p>
    <w:p>
      <w:pPr>
        <w:spacing w:after="70" w:before="70"/>
      </w:pPr>
      <w:r>
        <w:t xml:space="preserve"/>
      </w:r>
    </w:p>
    <w:p>
      <w:pPr>
        <w:spacing w:after="55" w:before="50"/>
      </w:pPr>
      <w:r>
        <w:rPr>
          <w:rFonts w:ascii="Arial" w:cs="Arial" w:eastAsia="Arial" w:hAnsi="Arial"/>
          <w:b/>
          <w:bCs/>
          <w:color w:val="1E2430"/>
          <w:sz w:val="19"/>
          <w:szCs w:val="19"/>
        </w:rPr>
        <w:t xml:space="preserve">1. User Definition</w:t>
      </w:r>
    </w:p>
    <w:p>
      <w:pPr>
        <w:spacing w:after="55" w:before="50"/>
      </w:pPr>
      <w:r>
        <w:rPr>
          <w:rFonts w:ascii="Arial" w:cs="Arial" w:eastAsia="Arial" w:hAnsi="Arial"/>
          <w:b/>
          <w:bCs/>
          <w:color w:val="1E2430"/>
          <w:sz w:val="19"/>
          <w:szCs w:val="19"/>
        </w:rPr>
        <w:t xml:space="preserve">Who specifically uses this tool?</w:t>
      </w:r>
    </w:p>
    <w:p>
      <w:pPr>
        <w:spacing w:after="55" w:before="50"/>
      </w:pPr>
      <w:r>
        <w:rPr>
          <w:rFonts w:ascii="Arial" w:cs="Arial" w:eastAsia="Arial" w:hAnsi="Arial"/>
          <w:b w:val="false"/>
          <w:bCs w:val="false"/>
          <w:color w:val="1E2430"/>
          <w:sz w:val="19"/>
          <w:szCs w:val="19"/>
        </w:rPr>
        <w:t xml:space="preserve">A field sales representative at a small-to-mid-size industrial manufacturing company. This person is typically non-technical, works largely outside of an office, and needs sales information fast — often in the minutes before walking into a customer meeting. Company size ranges from 50 to 500 employees, where there is rarely a dedicated CRM or sales support/ infrastructure</w:t>
      </w:r>
    </w:p>
    <w:p>
      <w:pPr>
        <w:spacing w:after="55" w:before="50"/>
      </w:pPr>
      <w:r>
        <w:rPr>
          <w:rFonts w:ascii="Arial" w:cs="Arial" w:eastAsia="Arial" w:hAnsi="Arial"/>
          <w:b/>
          <w:bCs/>
          <w:color w:val="1E2430"/>
          <w:sz w:val="19"/>
          <w:szCs w:val="19"/>
        </w:rPr>
        <w:t xml:space="preserve">What are they doing right now without this tool?</w:t>
      </w:r>
    </w:p>
    <w:p>
      <w:pPr>
        <w:spacing w:after="55" w:before="50"/>
      </w:pPr>
      <w:r>
        <w:rPr>
          <w:rFonts w:ascii="Arial" w:cs="Arial" w:eastAsia="Arial" w:hAnsi="Arial"/>
          <w:b w:val="false"/>
          <w:bCs w:val="false"/>
          <w:color w:val="1E2430"/>
          <w:sz w:val="19"/>
          <w:szCs w:val="19"/>
        </w:rPr>
        <w:t xml:space="preserve">Sales reps conduct high-level research that is time-consuming and more detailed than a field rep will realistically read. At smaller companies, there may be no one doing this research at all — reps go into meetings with whatever they already know. When research does exist, it lives in a slide deck or email that is hard to access in the field.</w:t>
      </w:r>
    </w:p>
    <w:p>
      <w:pPr>
        <w:spacing w:after="55" w:before="50"/>
      </w:pPr>
      <w:r>
        <w:rPr>
          <w:rFonts w:ascii="Arial" w:cs="Arial" w:eastAsia="Arial" w:hAnsi="Arial"/>
          <w:b/>
          <w:bCs/>
          <w:color w:val="1E2430"/>
          <w:sz w:val="19"/>
          <w:szCs w:val="19"/>
        </w:rPr>
        <w:t xml:space="preserve">What pain does that cause them?</w:t>
      </w:r>
    </w:p>
    <w:p>
      <w:pPr>
        <w:spacing w:after="55" w:before="50"/>
      </w:pPr>
      <w:r>
        <w:rPr>
          <w:rFonts w:ascii="Arial" w:cs="Arial" w:eastAsia="Arial" w:hAnsi="Arial"/>
          <w:b w:val="false"/>
          <w:bCs w:val="false"/>
          <w:color w:val="1E2430"/>
          <w:sz w:val="19"/>
          <w:szCs w:val="19"/>
        </w:rPr>
        <w:t xml:space="preserve">They feel underprepared and nervous when walking into a first-time meeting with a potential client. They run the risk of not knowing obvious details about the product the customer sells and who they sell it too. </w:t>
      </w:r>
    </w:p>
    <w:p>
      <w:pPr>
        <w:spacing w:after="70" w:before="70"/>
      </w:pPr>
      <w:r>
        <w:t xml:space="preserve"/>
      </w:r>
    </w:p>
    <w:p>
      <w:pPr>
        <w:spacing w:after="55" w:before="50"/>
      </w:pPr>
      <w:r>
        <w:rPr>
          <w:rFonts w:ascii="Arial" w:cs="Arial" w:eastAsia="Arial" w:hAnsi="Arial"/>
          <w:b/>
          <w:bCs/>
          <w:color w:val="1E2430"/>
          <w:sz w:val="19"/>
          <w:szCs w:val="19"/>
        </w:rPr>
        <w:t xml:space="preserve">2. Success Definition</w:t>
      </w:r>
    </w:p>
    <w:p>
      <w:pPr>
        <w:spacing w:after="55" w:before="50"/>
      </w:pPr>
      <w:r>
        <w:rPr>
          <w:rFonts w:ascii="Arial" w:cs="Arial" w:eastAsia="Arial" w:hAnsi="Arial"/>
          <w:b/>
          <w:bCs/>
          <w:color w:val="1E2430"/>
          <w:sz w:val="19"/>
          <w:szCs w:val="19"/>
        </w:rPr>
        <w:t xml:space="preserve">What does "good output" look like for this tool?</w:t>
      </w:r>
    </w:p>
    <w:p>
      <w:pPr>
        <w:pStyle w:val="ListParagraph"/>
        <w:numPr>
          <w:ilvl w:val="0"/>
          <w:numId w:val="2"/>
        </w:numPr>
        <w:spacing w:after="35" w:before="35"/>
      </w:pPr>
      <w:r>
        <w:rPr>
          <w:rFonts w:ascii="Arial" w:cs="Arial" w:eastAsia="Arial" w:hAnsi="Arial"/>
          <w:color w:val="1E2430"/>
          <w:sz w:val="19"/>
          <w:szCs w:val="19"/>
        </w:rPr>
        <w:t xml:space="preserve">A good output is simple, clear, concise, information in under two minutes. It fits on a cell phone screen easily thru mobile app. It contains only information a rep can actually use in a conversation to gain potential new customer Company search. Giving the salesperson the intel they need to sell better, instantly</w:t>
      </w:r>
    </w:p>
    <w:p>
      <w:pPr>
        <w:pStyle w:val="ListParagraph"/>
        <w:numPr>
          <w:ilvl w:val="0"/>
          <w:numId w:val="2"/>
        </w:numPr>
        <w:spacing w:after="35" w:before="35"/>
      </w:pPr>
      <w:r>
        <w:rPr>
          <w:rFonts w:ascii="Arial" w:cs="Arial" w:eastAsia="Arial" w:hAnsi="Arial"/>
          <w:color w:val="1E2430"/>
          <w:sz w:val="19"/>
          <w:szCs w:val="19"/>
        </w:rPr>
        <w:t xml:space="preserve">Basic company profile</w:t>
      </w:r>
    </w:p>
    <w:p>
      <w:pPr>
        <w:pStyle w:val="ListParagraph"/>
        <w:numPr>
          <w:ilvl w:val="0"/>
          <w:numId w:val="2"/>
        </w:numPr>
        <w:spacing w:after="35" w:before="35"/>
      </w:pPr>
      <w:r>
        <w:rPr>
          <w:rFonts w:ascii="Arial" w:cs="Arial" w:eastAsia="Arial" w:hAnsi="Arial"/>
          <w:color w:val="1E2430"/>
          <w:sz w:val="19"/>
          <w:szCs w:val="19"/>
        </w:rPr>
        <w:t xml:space="preserve">Industry classification</w:t>
      </w:r>
    </w:p>
    <w:p>
      <w:pPr>
        <w:pStyle w:val="ListParagraph"/>
        <w:numPr>
          <w:ilvl w:val="0"/>
          <w:numId w:val="2"/>
        </w:numPr>
        <w:spacing w:after="35" w:before="35"/>
      </w:pPr>
      <w:r>
        <w:rPr>
          <w:rFonts w:ascii="Arial" w:cs="Arial" w:eastAsia="Arial" w:hAnsi="Arial"/>
          <w:color w:val="1E2430"/>
          <w:sz w:val="19"/>
          <w:szCs w:val="19"/>
        </w:rPr>
        <w:t xml:space="preserve">Employee count estimate</w:t>
      </w:r>
    </w:p>
    <w:p>
      <w:pPr>
        <w:pStyle w:val="ListParagraph"/>
        <w:numPr>
          <w:ilvl w:val="0"/>
          <w:numId w:val="2"/>
        </w:numPr>
        <w:spacing w:after="35" w:before="35"/>
      </w:pPr>
      <w:r>
        <w:rPr>
          <w:rFonts w:ascii="Arial" w:cs="Arial" w:eastAsia="Arial" w:hAnsi="Arial"/>
          <w:color w:val="1E2430"/>
          <w:sz w:val="19"/>
          <w:szCs w:val="19"/>
        </w:rPr>
        <w:t xml:space="preserve">Mobile‑friendly UI</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Example of a perfect output:</w:t>
      </w:r>
    </w:p>
    <w:p>
      <w:pPr>
        <w:spacing w:after="70" w:before="70"/>
      </w:pPr>
      <w:r>
        <w:t xml:space="preserve"/>
      </w:r>
    </w:p>
    <w:p>
      <w:pPr>
        <w:spacing w:after="55" w:before="50"/>
      </w:pPr>
      <w:r>
        <w:rPr>
          <w:rFonts w:ascii="Arial" w:cs="Arial" w:eastAsia="Arial" w:hAnsi="Arial"/>
          <w:b/>
          <w:bCs/>
          <w:color w:val="1E2430"/>
          <w:sz w:val="19"/>
          <w:szCs w:val="19"/>
        </w:rPr>
        <w:t xml:space="preserve">IRONSCOUT Brief — Hendricks Precision Machining in Frenso CA</w:t>
      </w:r>
    </w:p>
    <w:p>
      <w:pPr>
        <w:pStyle w:val="Heading3"/>
        <w:spacing w:after="50" w:before="160"/>
      </w:pPr>
      <w:r>
        <w:rPr>
          <w:rFonts w:ascii="Arial" w:cs="Arial" w:eastAsia="Arial" w:hAnsi="Arial"/>
          <w:b/>
          <w:bCs/>
          <w:color w:val="1E2430"/>
          <w:sz w:val="20"/>
          <w:szCs w:val="20"/>
        </w:rPr>
        <w:t xml:space="preserve">Instant company clarity for Primary B2B Output</w:t>
      </w:r>
    </w:p>
    <w:p>
      <w:pPr>
        <w:pStyle w:val="ListParagraph"/>
        <w:numPr>
          <w:ilvl w:val="0"/>
          <w:numId w:val="2"/>
        </w:numPr>
        <w:spacing w:after="35" w:before="35"/>
      </w:pPr>
      <w:r>
        <w:rPr>
          <w:rFonts w:ascii="Arial" w:cs="Arial" w:eastAsia="Arial" w:hAnsi="Arial"/>
          <w:color w:val="1E2430"/>
          <w:sz w:val="19"/>
          <w:szCs w:val="19"/>
        </w:rPr>
        <w:t xml:space="preserve">A crisp snapshot of who they are, what they sell , who they sell to/ who is their customer(s) if they have any new products. If the input is too thing, the tool prompts more rather than generating a low-confidence brief response</w:t>
      </w:r>
    </w:p>
    <w:p>
      <w:pPr>
        <w:pStyle w:val="ListParagraph"/>
        <w:numPr>
          <w:ilvl w:val="0"/>
          <w:numId w:val="2"/>
        </w:numPr>
        <w:spacing w:after="35" w:before="35"/>
      </w:pPr>
      <w:r>
        <w:rPr>
          <w:rFonts w:ascii="Arial" w:cs="Arial" w:eastAsia="Arial" w:hAnsi="Arial"/>
          <w:color w:val="1E2430"/>
          <w:sz w:val="19"/>
          <w:szCs w:val="19"/>
        </w:rPr>
        <w:t xml:space="preserve">A brief description of the customer’s product and what it does</w:t>
      </w:r>
    </w:p>
    <w:p>
      <w:pPr>
        <w:pStyle w:val="ListParagraph"/>
        <w:numPr>
          <w:ilvl w:val="0"/>
          <w:numId w:val="2"/>
        </w:numPr>
        <w:spacing w:after="35" w:before="35"/>
      </w:pPr>
      <w:r>
        <w:rPr>
          <w:rFonts w:ascii="Arial" w:cs="Arial" w:eastAsia="Arial" w:hAnsi="Arial"/>
          <w:color w:val="1E2430"/>
          <w:sz w:val="19"/>
          <w:szCs w:val="19"/>
        </w:rPr>
        <w:t xml:space="preserve">Key capabilities, certifications, and any recent shifts in their business that might shape the conversation.</w:t>
      </w:r>
    </w:p>
    <w:p>
      <w:pPr>
        <w:pStyle w:val="ListParagraph"/>
        <w:numPr>
          <w:ilvl w:val="0"/>
          <w:numId w:val="2"/>
        </w:numPr>
        <w:spacing w:after="35" w:before="35"/>
      </w:pPr>
      <w:r>
        <w:rPr>
          <w:rFonts w:ascii="Arial" w:cs="Arial" w:eastAsia="Arial" w:hAnsi="Arial"/>
          <w:color w:val="1E2430"/>
          <w:sz w:val="19"/>
          <w:szCs w:val="19"/>
        </w:rPr>
        <w:t xml:space="preserve">Company senior leadership</w:t>
      </w:r>
    </w:p>
    <w:p>
      <w:pPr>
        <w:pStyle w:val="ListParagraph"/>
        <w:numPr>
          <w:ilvl w:val="0"/>
          <w:numId w:val="2"/>
        </w:numPr>
        <w:spacing w:after="35" w:before="35"/>
      </w:pPr>
      <w:r>
        <w:rPr>
          <w:rFonts w:ascii="Arial" w:cs="Arial" w:eastAsia="Arial" w:hAnsi="Arial"/>
          <w:color w:val="1E2430"/>
          <w:sz w:val="19"/>
          <w:szCs w:val="19"/>
        </w:rPr>
        <w:t xml:space="preserve">AI detects from patterns in job posts, companies' social media, equipment lists, or market chatter. Any operational and public pain points</w:t>
      </w:r>
    </w:p>
    <w:p>
      <w:pPr>
        <w:spacing w:after="70" w:before="70"/>
      </w:pPr>
      <w:r>
        <w:t xml:space="preserve"/>
      </w:r>
    </w:p>
    <w:p>
      <w:pPr>
        <w:spacing w:after="55" w:before="50"/>
      </w:pPr>
      <w:r>
        <w:rPr>
          <w:rFonts w:ascii="Arial" w:cs="Arial" w:eastAsia="Arial" w:hAnsi="Arial"/>
          <w:b/>
          <w:bCs/>
          <w:color w:val="1E2430"/>
          <w:sz w:val="19"/>
          <w:szCs w:val="19"/>
        </w:rPr>
        <w:t xml:space="preserve">Example of a bad output to avoid:</w:t>
      </w:r>
    </w:p>
    <w:p>
      <w:pPr>
        <w:spacing w:after="55" w:before="50"/>
      </w:pPr>
      <w:r>
        <w:rPr>
          <w:rFonts w:ascii="Arial" w:cs="Arial" w:eastAsia="Arial" w:hAnsi="Arial"/>
          <w:b w:val="false"/>
          <w:bCs w:val="false"/>
          <w:color w:val="1E2430"/>
          <w:sz w:val="19"/>
          <w:szCs w:val="19"/>
        </w:rPr>
        <w:t xml:space="preserve">A multi-page report filled with generic SWOT language that took 10 minutes to read and contained no insight the rep could not have guessed. Outputs that use vague language like "the company appears to be growing" without grounding it in anything from the input text are equally unhelpful. An output that requires a desk, a coffee, and 15 minutes of reading time has failed the field rep.by allowing AI hallucinations </w:t>
      </w:r>
    </w:p>
    <w:p>
      <w:pPr>
        <w:spacing w:after="70" w:before="70"/>
      </w:pPr>
      <w:r>
        <w:t xml:space="preserve"/>
      </w:r>
    </w:p>
    <w:p>
      <w:pPr>
        <w:spacing w:after="55" w:before="50"/>
      </w:pPr>
      <w:r>
        <w:rPr>
          <w:rFonts w:ascii="Arial" w:cs="Arial" w:eastAsia="Arial" w:hAnsi="Arial"/>
          <w:b/>
          <w:bCs/>
          <w:color w:val="1E2430"/>
          <w:sz w:val="19"/>
          <w:szCs w:val="19"/>
        </w:rPr>
        <w:t xml:space="preserve">3. Input / Output Specification</w:t>
      </w:r>
    </w:p>
    <w:p>
      <w:pPr>
        <w:spacing w:after="55" w:before="50"/>
      </w:pPr>
      <w:r>
        <w:rPr>
          <w:rFonts w:ascii="Arial" w:cs="Arial" w:eastAsia="Arial" w:hAnsi="Arial"/>
          <w:b/>
          <w:bCs/>
          <w:color w:val="1E2430"/>
          <w:sz w:val="19"/>
          <w:szCs w:val="19"/>
        </w:rPr>
        <w:t xml:space="preserve">Primary Input: Potential customer  Website URL</w:t>
      </w:r>
    </w:p>
    <w:p>
      <w:pPr>
        <w:spacing w:after="55" w:before="50"/>
      </w:pPr>
      <w:r>
        <w:rPr>
          <w:rFonts w:ascii="Arial" w:cs="Arial" w:eastAsia="Arial" w:hAnsi="Arial"/>
          <w:b w:val="false"/>
          <w:bCs w:val="false"/>
          <w:color w:val="1E2430"/>
          <w:sz w:val="19"/>
          <w:szCs w:val="19"/>
        </w:rPr>
        <w:t xml:space="preserve">The user's primary input is a customer’s website URL. IRONSCOUT treats the customer’s own website as the highest-value data source — it is the most direct signal of how a company positions itself, what products it emphasizes, and what kind of customer it is trying to attract. The tool automatically scrapes publicly available websites.</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Secondary Input: External Data Sources</w:t>
      </w:r>
    </w:p>
    <w:p>
      <w:pPr>
        <w:spacing w:after="55" w:before="50"/>
      </w:pPr>
      <w:r>
        <w:rPr>
          <w:rFonts w:ascii="Arial" w:cs="Arial" w:eastAsia="Arial" w:hAnsi="Arial"/>
          <w:b w:val="false"/>
          <w:bCs w:val="false"/>
          <w:color w:val="1E2430"/>
          <w:sz w:val="19"/>
          <w:szCs w:val="19"/>
        </w:rPr>
        <w:t xml:space="preserve">After scraping the customer’s website, IRONSCOUT reaches beyond it to cross-reference and enrich the brief with external signals. This is what separates IRONSCOUT from a simple sales app— it builds a picture of the customer from multiple angles, not just their own marketing copy.</w:t>
      </w:r>
    </w:p>
    <w:p>
      <w:pPr>
        <w:spacing w:after="70" w:before="70"/>
      </w:pPr>
      <w:r>
        <w:t xml:space="preserve"/>
      </w:r>
    </w:p>
    <w:p>
      <w:pPr>
        <w:spacing w:after="70" w:before="70"/>
      </w:pPr>
      <w:r>
        <w:t xml:space="preserve"/>
      </w:r>
    </w:p>
    <w:p>
      <w:pPr>
        <w:spacing w:after="55" w:before="50"/>
      </w:pPr>
      <w:r>
        <w:rPr>
          <w:rFonts w:ascii="Arial" w:cs="Arial" w:eastAsia="Arial" w:hAnsi="Arial"/>
          <w:b w:val="false"/>
          <w:bCs w:val="false"/>
          <w:color w:val="1E2430"/>
          <w:sz w:val="19"/>
          <w:szCs w:val="19"/>
        </w:rPr>
        <w:t xml:space="preserve">The tool does not treat all sources equally. Claims sourced from the customers’ own website are labeled as self-reported. Claims sourced from third-party publications or financial filings are labeled as externally verified. This distinction appears in the output, so the rep knows how much weight to give each data point.</w:t>
      </w:r>
    </w:p>
    <w:p>
      <w:pPr>
        <w:spacing w:after="55" w:before="50"/>
      </w:pPr>
      <w:r>
        <w:rPr>
          <w:rFonts w:ascii="Arial" w:cs="Arial" w:eastAsia="Arial" w:hAnsi="Arial"/>
          <w:b/>
          <w:bCs/>
          <w:color w:val="1E2430"/>
          <w:sz w:val="19"/>
          <w:szCs w:val="19"/>
        </w:rPr>
        <w:t xml:space="preserve">Fallback Input: Pasted Text</w:t>
      </w:r>
    </w:p>
    <w:p>
      <w:pPr>
        <w:spacing w:after="55" w:before="50"/>
      </w:pPr>
      <w:r>
        <w:rPr>
          <w:rFonts w:ascii="Arial" w:cs="Arial" w:eastAsia="Arial" w:hAnsi="Arial"/>
          <w:b w:val="false"/>
          <w:bCs w:val="false"/>
          <w:color w:val="1E2430"/>
          <w:sz w:val="19"/>
          <w:szCs w:val="19"/>
        </w:rPr>
        <w:t xml:space="preserve">For customers with minimal web presence — common among small private manufacturers — the tool accepts pasted text as a fallback. The rep can paste any combination of website copy, a press release, a LinkedIn About section, company name and address, social media or news article. A minimum of approximately one hundred words of substantive content is required. If the input is too thin, the tool prompts for more rather than generating a low-confidence brief.</w:t>
      </w:r>
    </w:p>
    <w:p>
      <w:pPr>
        <w:spacing w:after="70" w:before="70"/>
      </w:pPr>
      <w:r>
        <w:t xml:space="preserve"/>
      </w:r>
    </w:p>
    <w:p>
      <w:pPr>
        <w:spacing w:after="55" w:before="50"/>
      </w:pPr>
      <w:r>
        <w:rPr>
          <w:rFonts w:ascii="Arial" w:cs="Arial" w:eastAsia="Arial" w:hAnsi="Arial"/>
          <w:b/>
          <w:bCs/>
          <w:color w:val="1E2430"/>
          <w:sz w:val="19"/>
          <w:szCs w:val="19"/>
        </w:rPr>
        <w:t xml:space="preserve">What exactly does the tool return?</w:t>
      </w:r>
    </w:p>
    <w:p>
      <w:pPr>
        <w:spacing w:after="55" w:before="50"/>
      </w:pPr>
      <w:r>
        <w:rPr>
          <w:rFonts w:ascii="Arial" w:cs="Arial" w:eastAsia="Arial" w:hAnsi="Arial"/>
          <w:b w:val="false"/>
          <w:bCs w:val="false"/>
          <w:color w:val="1E2430"/>
          <w:sz w:val="19"/>
          <w:szCs w:val="19"/>
        </w:rPr>
        <w:t xml:space="preserve">Every brief follows this fixed five-section structure, assembled from both website scraping and external source enrichment:</w:t>
      </w:r>
    </w:p>
    <w:p>
      <w:pPr>
        <w:spacing w:after="70" w:before="70"/>
      </w:pPr>
      <w:r>
        <w:t xml:space="preserve"/>
      </w:r>
    </w:p>
    <w:p>
      <w:pPr>
        <w:spacing w:after="70" w:before="70"/>
      </w:pPr>
      <w:r>
        <w:t xml:space="preserve"/>
      </w:r>
    </w:p>
    <w:p>
      <w:pPr>
        <w:spacing w:after="55" w:before="50"/>
      </w:pPr>
      <w:r>
        <w:rPr>
          <w:rFonts w:ascii="Arial" w:cs="Arial" w:eastAsia="Arial" w:hAnsi="Arial"/>
          <w:b w:val="false"/>
          <w:bCs w:val="false"/>
          <w:color w:val="1E2430"/>
          <w:sz w:val="19"/>
          <w:szCs w:val="19"/>
        </w:rPr>
        <w:t xml:space="preserve">Each data point in the brief is tagged with its source, so the rep knows whether a claim came from the customer's own website, a third-party publication, a financial filing, or a review platform. The output needs to be clear and easy to read. Follow the “Bottom Line Up Front” method.</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4. Anticipated Failure Modes</w:t>
      </w:r>
    </w:p>
    <w:p>
      <w:pPr>
        <w:spacing w:after="55" w:before="50"/>
      </w:pPr>
      <w:r>
        <w:rPr>
          <w:rFonts w:ascii="Arial" w:cs="Arial" w:eastAsia="Arial" w:hAnsi="Arial"/>
          <w:b w:val="false"/>
          <w:bCs w:val="false"/>
          <w:color w:val="1E2430"/>
          <w:sz w:val="19"/>
          <w:szCs w:val="19"/>
        </w:rPr>
        <w:t xml:space="preserve">The following table identifies six specific ways IRONSCOUT is expected to struggle, explains why each failure occurs at the prompt engineering level, and proposes a mitigation instruction to address it. These failure modes also define the stress test plan for Week 6.</w:t>
      </w:r>
    </w:p>
    <w:p>
      <w:pPr>
        <w:spacing w:after="70" w:before="70"/>
      </w:pPr>
      <w:r>
        <w:t xml:space="preserve"/>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5. Ethical Flags</w:t>
      </w:r>
    </w:p>
    <w:p>
      <w:pPr>
        <w:spacing w:after="55" w:before="50"/>
      </w:pPr>
      <w:r>
        <w:rPr>
          <w:rFonts w:ascii="Arial" w:cs="Arial" w:eastAsia="Arial" w:hAnsi="Arial"/>
          <w:b/>
          <w:bCs/>
          <w:color w:val="1E2430"/>
          <w:sz w:val="19"/>
          <w:szCs w:val="19"/>
        </w:rPr>
        <w:t xml:space="preserve">Does this tool make decisions that affect people?</w:t>
      </w:r>
    </w:p>
    <w:p>
      <w:pPr>
        <w:spacing w:after="55" w:before="50"/>
      </w:pPr>
      <w:r>
        <w:rPr>
          <w:rFonts w:ascii="Arial" w:cs="Arial" w:eastAsia="Arial" w:hAnsi="Arial"/>
          <w:b w:val="false"/>
          <w:bCs w:val="false"/>
          <w:color w:val="1E2430"/>
          <w:sz w:val="19"/>
          <w:szCs w:val="19"/>
        </w:rPr>
        <w:t xml:space="preserve">IRONSCOUT does not make decisions about individuals. However, its output directly informs sales strategy and business decisions — including which prospects to pursue, how to position against a potential customer , and what objections to raise in a customer conversation. If the brief is inaccurate or biased, those business decisions are built on a flawed foundation.</w:t>
      </w:r>
    </w:p>
    <w:p>
      <w:pPr>
        <w:spacing w:after="55" w:before="50"/>
      </w:pPr>
      <w:r>
        <w:rPr>
          <w:rFonts w:ascii="Arial" w:cs="Arial" w:eastAsia="Arial" w:hAnsi="Arial"/>
          <w:b/>
          <w:bCs/>
          <w:color w:val="1E2430"/>
          <w:sz w:val="19"/>
          <w:szCs w:val="19"/>
        </w:rPr>
        <w:t xml:space="preserve">What bias risks exist in the tool's outputs?</w:t>
      </w:r>
    </w:p>
    <w:p>
      <w:pPr>
        <w:pStyle w:val="ListParagraph"/>
        <w:numPr>
          <w:ilvl w:val="0"/>
          <w:numId w:val="2"/>
        </w:numPr>
        <w:spacing w:after="35" w:before="35"/>
      </w:pPr>
      <w:r>
        <w:rPr>
          <w:rFonts w:ascii="Arial" w:cs="Arial" w:eastAsia="Arial" w:hAnsi="Arial"/>
          <w:color w:val="1E2430"/>
          <w:sz w:val="19"/>
          <w:szCs w:val="19"/>
        </w:rPr>
        <w:t xml:space="preserve">Negative news articles or social media reviews can skew the weaknesses section to over-represent reputational issues rather than structural competitive gaps.</w:t>
      </w:r>
    </w:p>
    <w:p>
      <w:pPr>
        <w:pStyle w:val="ListParagraph"/>
        <w:numPr>
          <w:ilvl w:val="0"/>
          <w:numId w:val="2"/>
        </w:numPr>
        <w:spacing w:after="35" w:before="35"/>
      </w:pPr>
      <w:r>
        <w:rPr>
          <w:rFonts w:ascii="Arial" w:cs="Arial" w:eastAsia="Arial" w:hAnsi="Arial"/>
          <w:color w:val="1E2430"/>
          <w:sz w:val="19"/>
          <w:szCs w:val="19"/>
        </w:rPr>
        <w:t xml:space="preserve">Private companies have limited public information, which means the model may fill gaps with inference rather than evidence pressing speculation as fact.</w:t>
      </w:r>
    </w:p>
    <w:p>
      <w:pPr>
        <w:pStyle w:val="ListParagraph"/>
        <w:numPr>
          <w:ilvl w:val="0"/>
          <w:numId w:val="2"/>
        </w:numPr>
        <w:spacing w:after="35" w:before="35"/>
      </w:pPr>
      <w:r>
        <w:rPr>
          <w:rFonts w:ascii="Arial" w:cs="Arial" w:eastAsia="Arial" w:hAnsi="Arial"/>
          <w:color w:val="1E2430"/>
          <w:sz w:val="19"/>
          <w:szCs w:val="19"/>
        </w:rPr>
        <w:t xml:space="preserve">The model may reflect the framing of whatever source the user pastes. A press release written by the competitor will produce an overly favorable brief; a hit piece will produce an unfairly negative one.</w:t>
      </w:r>
    </w:p>
    <w:p>
      <w:pPr>
        <w:pStyle w:val="ListParagraph"/>
        <w:numPr>
          <w:ilvl w:val="0"/>
          <w:numId w:val="2"/>
        </w:numPr>
        <w:spacing w:after="35" w:before="35"/>
      </w:pPr>
      <w:r>
        <w:rPr>
          <w:rFonts w:ascii="Arial" w:cs="Arial" w:eastAsia="Arial" w:hAnsi="Arial"/>
          <w:color w:val="1E2430"/>
          <w:sz w:val="19"/>
          <w:szCs w:val="19"/>
        </w:rPr>
        <w:t xml:space="preserve">Strategic implications may inadvertently reflect assumptions about industry norms or company size that do not apply to every user's context.</w:t>
      </w:r>
    </w:p>
    <w:p>
      <w:pPr>
        <w:spacing w:after="55" w:before="50"/>
      </w:pPr>
      <w:r>
        <w:rPr>
          <w:rFonts w:ascii="Arial" w:cs="Arial" w:eastAsia="Arial" w:hAnsi="Arial"/>
          <w:b/>
          <w:bCs/>
          <w:color w:val="1E2430"/>
          <w:sz w:val="19"/>
          <w:szCs w:val="19"/>
        </w:rPr>
        <w:t xml:space="preserve">What disclaimer should this product use in real deployment?</w:t>
      </w:r>
    </w:p>
    <w:p>
      <w:pPr>
        <w:spacing w:after="55" w:before="50"/>
      </w:pPr>
      <w:r>
        <w:rPr>
          <w:rFonts w:ascii="Arial" w:cs="Arial" w:eastAsia="Arial" w:hAnsi="Arial"/>
          <w:b w:val="false"/>
          <w:bCs w:val="false"/>
          <w:color w:val="1E2430"/>
          <w:sz w:val="19"/>
          <w:szCs w:val="19"/>
        </w:rPr>
        <w:t xml:space="preserve"> “Insights are AI-generated from public data and may contain errors. Verify all information before use. Not business, financial, or legal advice.”</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Application Design</w:t>
      </w:r>
    </w:p>
    <w:p>
      <w:pPr>
        <w:spacing w:after="70" w:before="70"/>
      </w:pPr>
      <w:r>
        <w:t xml:space="preserve"/>
      </w:r>
    </w:p>
    <w:p>
      <w:pPr>
        <w:pStyle w:val="ListParagraph"/>
        <w:numPr>
          <w:ilvl w:val="0"/>
          <w:numId w:val="2"/>
        </w:numPr>
        <w:spacing w:after="35" w:before="35"/>
      </w:pPr>
      <w:r>
        <w:rPr>
          <w:rFonts w:ascii="Arial" w:cs="Arial" w:eastAsia="Arial" w:hAnsi="Arial"/>
          <w:color w:val="1E2430"/>
          <w:sz w:val="19"/>
          <w:szCs w:val="19"/>
        </w:rPr>
        <w:t xml:space="preserve">This tool’s aesthetics should reflect simplicity combined with professional military bearing as the name suggests.</w:t>
      </w:r>
    </w:p>
    <w:p>
      <w:pPr>
        <w:pStyle w:val="ListParagraph"/>
        <w:numPr>
          <w:ilvl w:val="0"/>
          <w:numId w:val="2"/>
        </w:numPr>
        <w:spacing w:after="35" w:before="35"/>
      </w:pPr>
      <w:r>
        <w:rPr>
          <w:rFonts w:ascii="Arial" w:cs="Arial" w:eastAsia="Arial" w:hAnsi="Arial"/>
          <w:color w:val="1E2430"/>
          <w:sz w:val="19"/>
          <w:szCs w:val="19"/>
        </w:rPr>
        <w:t xml:space="preserve">Fonts should be easy to read</w:t>
      </w:r>
    </w:p>
    <w:p>
      <w:pPr>
        <w:pStyle w:val="ListParagraph"/>
        <w:numPr>
          <w:ilvl w:val="0"/>
          <w:numId w:val="2"/>
        </w:numPr>
        <w:spacing w:after="35" w:before="35"/>
      </w:pPr>
      <w:r>
        <w:rPr>
          <w:rFonts w:ascii="Arial" w:cs="Arial" w:eastAsia="Arial" w:hAnsi="Arial"/>
          <w:color w:val="1E2430"/>
          <w:sz w:val="19"/>
          <w:szCs w:val="19"/>
        </w:rPr>
        <w:t xml:space="preserve">Information should be displayed on one easy-to-scroll page on mobile device</w:t>
      </w:r>
    </w:p>
    <w:p>
      <w:pPr>
        <w:pStyle w:val="ListParagraph"/>
        <w:numPr>
          <w:ilvl w:val="0"/>
          <w:numId w:val="2"/>
        </w:numPr>
        <w:spacing w:after="35" w:before="35"/>
      </w:pPr>
      <w:r>
        <w:rPr>
          <w:rFonts w:ascii="Arial" w:cs="Arial" w:eastAsia="Arial" w:hAnsi="Arial"/>
          <w:color w:val="1E2430"/>
          <w:sz w:val="19"/>
          <w:szCs w:val="19"/>
        </w:rPr>
        <w:t xml:space="preserve">Imagine a fighter jet cockpit</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Tool Name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IRONSCOUT</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Team Members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Byron Enrico &amp; Jake Slagle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Option Chosen</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Option C — Competitive Intelligence Brief Generator</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Course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 670 — Strategic AI for Modern Business, Spring 2026</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External Source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Signal Type &amp; Reliability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News / Trade Publications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Recent press coverage, industry reputation, and media framing — Medium to High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LinkedIn Company Page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Employee count trends, recent hires, follower growth, and executive changes — Medium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Industry Week / Manufacturing Dive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Sector-specific coverage, peer comparisons, and analyst commentary — High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Glassdoor / Indeed Reviews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Internal culture signals, employee sentiment, and operational pain points — Medium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Yahoo Finance / SEC Filings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Revenue, funding history, and ownership structure for public companies — High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Maps / Reviews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Customer-facing reputation, service area, and location footprint — Low to Medium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National Association of Manufacturers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Industry benchmarks and membership signals — Medium</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Crunchbase / PitchBook</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Funding rounds, investor relationships, and growth stage — High for startups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Output Section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What It Contains</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Format</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Customer’s product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What they sell, how it works, and to whom they sell it.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1–2 sentences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Customer’s product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 brief description of the customers’ top 3-5 products and what they do</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3-5 bullet points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Customer Values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Mission and/or Vision statement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Verbatim from the customer’s website. Limited to first 3 sentences.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Customer’s Philanthropy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Any charity that the company is involved in or donates to.</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Bullet list limited to 3 bullets with built-in reference links to charity organizations.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Evidence Confidence Flag</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Warns rep if input was too thin to support reliable conclusions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Single line label. User can override to have app proceed with unverified content</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34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Failure Mode</w:t>
            </w:r>
          </w:p>
        </w:tc>
        <w:tc>
          <w:tcPr>
            <w:tcW w:type="dxa" w:w="234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Why It Fails</w:t>
            </w:r>
          </w:p>
        </w:tc>
        <w:tc>
          <w:tcPr>
            <w:tcW w:type="dxa" w:w="234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Prompt Engineering Mitigation</w:t>
            </w:r>
          </w:p>
        </w:tc>
      </w:tr>
      <w:tr>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Marketing-only input with no factual claims</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Homepage copy is often 100% aspirational language. The model has nothing concrete to work with but will still generate plausible-sounding output by hallucinating specifics.</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Instruct the model: if the input contains no verifiable claims or specific details, write "Insufficient evidence" for that section rather than inferring. Or ask if user wants an inference</w:t>
            </w:r>
          </w:p>
        </w:tc>
      </w:tr>
      <w:tr>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2</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r>
      <w:tr>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3</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r>
      <w:tr>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4</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Input referencing multiple companies at once</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 rep may paste an industry overview article covering several competitors. The model blends them into a confused brief.</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Instruct the model: if the input references more than one distinct company, ask the user to confirm which to focus on before generating the brief.</w:t>
            </w:r>
          </w:p>
        </w:tc>
      </w:tr>
      <w:tr>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5</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Negative press skewing the weaknesses section</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 single bad-press article causes weaknesses to over-index on reputational issues while missing structural gaps — compounding the bias risk noted in Section 5.</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Instruct the model to distinguish between stated positioning and external perception and label the source type when possible.</w:t>
            </w:r>
          </w:p>
        </w:tc>
      </w:tr>
      <w:tr>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6</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Volume overload from very long input</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Pasting a full earnings call transcript may cause the model to lose focus and return a generic summary rather than targeted competitive signal.</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Add an input length advisory: recommend 150–200 words for best results. For long inputs, instruct the model to prioritize the opening and closing sections where key claims tend to cluster.</w:t>
            </w:r>
          </w:p>
        </w:tc>
      </w:tr>
    </w:tbl>
    <w:p>
      <w:pPr>
        <w:spacing w:after="70" w:before="70"/>
      </w:pPr>
      <w:r>
        <w:t xml:space="preserve"/>
      </w:r>
    </w:p>
    <w:p>
      <w:r>
        <w:br w:type="page"/>
      </w:r>
    </w:p>
    <w:p>
      <w:pPr>
        <w:spacing w:after="80" w:before="800"/>
      </w:pPr>
      <w:r>
        <w:rPr>
          <w:rFonts w:ascii="Arial" w:cs="Arial" w:eastAsia="Arial" w:hAnsi="Arial"/>
          <w:b/>
          <w:bCs/>
          <w:caps/>
          <w:color w:val="6B7585"/>
          <w:sz w:val="22"/>
          <w:szCs w:val="22"/>
        </w:rPr>
        <w:t xml:space="preserve">DOCUMENT 02</w:t>
      </w:r>
    </w:p>
    <w:p>
      <w:pPr>
        <w:spacing w:after="60" w:before="0"/>
      </w:pPr>
      <w:r>
        <w:rPr>
          <w:rFonts w:ascii="Arial" w:cs="Arial" w:eastAsia="Arial" w:hAnsi="Arial"/>
          <w:b/>
          <w:bCs/>
          <w:color w:val="1A3A5C"/>
          <w:sz w:val="60"/>
          <w:szCs w:val="60"/>
        </w:rPr>
        <w:t xml:space="preserve">IRONSCOUT</w:t>
      </w:r>
    </w:p>
    <w:p>
      <w:pPr>
        <w:pBdr>
          <w:bottom w:val="single" w:color="B04A1A" w:sz="10" w:space="6"/>
        </w:pBdr>
        <w:spacing w:after="80" w:before="0"/>
      </w:pPr>
      <w:r>
        <w:rPr>
          <w:rFonts w:ascii="Arial" w:cs="Arial" w:eastAsia="Arial" w:hAnsi="Arial"/>
          <w:color w:val="B04A1A"/>
          <w:sz w:val="28"/>
          <w:szCs w:val="28"/>
        </w:rPr>
        <w:t xml:space="preserve">Design Document v2.0</w:t>
      </w:r>
    </w:p>
    <w:p>
      <w:pPr>
        <w:spacing w:after="70" w:before="70"/>
      </w:pPr>
      <w:r>
        <w:t xml:space="preserve"/>
      </w:r>
    </w:p>
    <w:p>
      <w:pPr>
        <w:spacing w:after="70" w:before="70"/>
      </w:pPr>
      <w:r>
        <w:t xml:space="preserve"/>
      </w:r>
    </w:p>
    <w:p>
      <w:pPr>
        <w:spacing w:after="0" w:before="60"/>
      </w:pPr>
      <w:r>
        <w:rPr>
          <w:rFonts w:ascii="Arial" w:cs="Arial" w:eastAsia="Arial" w:hAnsi="Arial"/>
          <w:color w:val="6B7585"/>
          <w:sz w:val="19"/>
          <w:szCs w:val="19"/>
        </w:rPr>
        <w:t xml:space="preserve">Updated platform specification — Phase 1 recap, Phase 2 backend &amp; profiles, Phase 3 SCOUT MATCH, and NEW Section 5: Deep Drill &amp; Source Attribution feature.</w:t>
      </w:r>
    </w:p>
    <w:p>
      <w:pPr>
        <w:spacing w:after="70" w:before="70"/>
      </w:pPr>
      <w:r>
        <w:t xml:space="preserve"/>
      </w:r>
    </w:p>
    <w:p>
      <w:r>
        <w:br w:type="page"/>
      </w:r>
    </w:p>
    <w:p>
      <w:pPr>
        <w:spacing w:after="55" w:before="50"/>
      </w:pPr>
      <w:r>
        <w:rPr>
          <w:rFonts w:ascii="Arial" w:cs="Arial" w:eastAsia="Arial" w:hAnsi="Arial"/>
          <w:b/>
          <w:bCs/>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Tactical Intelligence Platform</w:t>
      </w:r>
    </w:p>
    <w:p>
      <w:pPr>
        <w:spacing w:after="70" w:before="70"/>
      </w:pPr>
      <w:r>
        <w:t xml:space="preserve"/>
      </w:r>
    </w:p>
    <w:p>
      <w:pPr>
        <w:spacing w:after="55" w:before="50"/>
      </w:pPr>
      <w:r>
        <w:rPr>
          <w:rFonts w:ascii="Arial" w:cs="Arial" w:eastAsia="Arial" w:hAnsi="Arial"/>
          <w:b/>
          <w:bCs/>
          <w:color w:val="1E2430"/>
          <w:sz w:val="19"/>
          <w:szCs w:val="19"/>
        </w:rPr>
        <w:t xml:space="preserve">DESIGN DOCUMENT  —  VERSION 2.0</w:t>
      </w:r>
    </w:p>
    <w:p>
      <w:pPr>
        <w:spacing w:after="55" w:before="50"/>
      </w:pPr>
      <w:r>
        <w:rPr>
          <w:rFonts w:ascii="Arial" w:cs="Arial" w:eastAsia="Arial" w:hAnsi="Arial"/>
          <w:b w:val="false"/>
          <w:bCs w:val="false"/>
          <w:color w:val="1E2430"/>
          <w:sz w:val="19"/>
          <w:szCs w:val="19"/>
        </w:rPr>
        <w:t xml:space="preserve">Phase 2: Backend Infrastructure &amp; User Profiles  |  Phase 3: SCOUT MATCH — Geolocation Prospect Engine</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1. Platform Vision</w:t>
      </w:r>
    </w:p>
    <w:p>
      <w:pPr>
        <w:spacing w:after="55" w:before="50"/>
      </w:pPr>
      <w:r>
        <w:rPr>
          <w:rFonts w:ascii="Arial" w:cs="Arial" w:eastAsia="Arial" w:hAnsi="Arial"/>
          <w:b w:val="false"/>
          <w:bCs w:val="false"/>
          <w:color w:val="1E2430"/>
          <w:sz w:val="19"/>
          <w:szCs w:val="19"/>
        </w:rPr>
        <w:t xml:space="preserve">IRONSCOUT has evolved from a single class project into a two-tool tactical intelligence platform for field sales reps at small-to-mid-size industrial manufacturing companies. The platform is built around a core insight: a field rep's two biggest daily challenges are walking into meetings underprepared, and not knowing which companies in their territory are worth pursuing in the first place.</w:t>
      </w:r>
    </w:p>
    <w:p>
      <w:pPr>
        <w:spacing w:after="70" w:before="70"/>
      </w:pPr>
      <w:r>
        <w:t xml:space="preserve"/>
      </w:r>
    </w:p>
    <w:p>
      <w:pPr>
        <w:spacing w:after="55" w:before="50"/>
      </w:pPr>
      <w:r>
        <w:rPr>
          <w:rFonts w:ascii="Arial" w:cs="Arial" w:eastAsia="Arial" w:hAnsi="Arial"/>
          <w:b w:val="false"/>
          <w:bCs w:val="false"/>
          <w:color w:val="1E2430"/>
          <w:sz w:val="19"/>
          <w:szCs w:val="19"/>
        </w:rPr>
        <w:t xml:space="preserve">IRONSCOUT addresses both:</w:t>
      </w:r>
    </w:p>
    <w:p>
      <w:pPr>
        <w:spacing w:after="70" w:before="70"/>
      </w:pPr>
      <w:r>
        <w:t xml:space="preserve"/>
      </w:r>
    </w:p>
    <w:p>
      <w:pPr>
        <w:spacing w:after="70" w:before="70"/>
      </w:pPr>
      <w:r>
        <w:t xml:space="preserve"/>
      </w:r>
    </w:p>
    <w:p>
      <w:pPr>
        <w:spacing w:after="55" w:before="50"/>
      </w:pPr>
      <w:r>
        <w:rPr>
          <w:rFonts w:ascii="Arial" w:cs="Arial" w:eastAsia="Arial" w:hAnsi="Arial"/>
          <w:b w:val="false"/>
          <w:bCs w:val="false"/>
          <w:color w:val="1E2430"/>
          <w:sz w:val="19"/>
          <w:szCs w:val="19"/>
        </w:rPr>
        <w:t xml:space="preserve">Together, these tools give a field rep everything they need on their phone — before, during, and between customer visits — without relying on a sales manager, CRM, or research analyst.</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2. Phase 1 — What Was Built (Complete)</w:t>
      </w:r>
    </w:p>
    <w:p>
      <w:pPr>
        <w:pStyle w:val="Heading2"/>
        <w:spacing w:after="70" w:before="220"/>
      </w:pPr>
      <w:r>
        <w:rPr>
          <w:rFonts w:ascii="Arial" w:cs="Arial" w:eastAsia="Arial" w:hAnsi="Arial"/>
          <w:b/>
          <w:bCs/>
          <w:color w:val="B04A1A"/>
          <w:sz w:val="22"/>
          <w:szCs w:val="22"/>
        </w:rPr>
        <w:t xml:space="preserve">2.1 Tool 1: Intelligence Brief Generator</w:t>
      </w:r>
    </w:p>
    <w:p>
      <w:pPr>
        <w:spacing w:after="55" w:before="50"/>
      </w:pPr>
      <w:r>
        <w:rPr>
          <w:rFonts w:ascii="Arial" w:cs="Arial" w:eastAsia="Arial" w:hAnsi="Arial"/>
          <w:b w:val="false"/>
          <w:bCs w:val="false"/>
          <w:color w:val="1E2430"/>
          <w:sz w:val="19"/>
          <w:szCs w:val="19"/>
        </w:rPr>
        <w:t xml:space="preserve">Phase 1 delivered a fully functional single-file HTML tool. Core capabilities:</w:t>
      </w:r>
    </w:p>
    <w:p>
      <w:pPr>
        <w:pStyle w:val="ListParagraph"/>
        <w:numPr>
          <w:ilvl w:val="0"/>
          <w:numId w:val="2"/>
        </w:numPr>
        <w:spacing w:after="35" w:before="35"/>
      </w:pPr>
      <w:r>
        <w:rPr>
          <w:rFonts w:ascii="Arial" w:cs="Arial" w:eastAsia="Arial" w:hAnsi="Arial"/>
          <w:color w:val="1E2430"/>
          <w:sz w:val="19"/>
          <w:szCs w:val="19"/>
        </w:rPr>
        <w:t xml:space="preserve">URL input — paste any public company website to generate a brief</w:t>
      </w:r>
    </w:p>
    <w:p>
      <w:pPr>
        <w:pStyle w:val="ListParagraph"/>
        <w:numPr>
          <w:ilvl w:val="0"/>
          <w:numId w:val="2"/>
        </w:numPr>
        <w:spacing w:after="35" w:before="35"/>
      </w:pPr>
      <w:r>
        <w:rPr>
          <w:rFonts w:ascii="Arial" w:cs="Arial" w:eastAsia="Arial" w:hAnsi="Arial"/>
          <w:color w:val="1E2430"/>
          <w:sz w:val="19"/>
          <w:szCs w:val="19"/>
        </w:rPr>
        <w:t xml:space="preserve">7-section structured output: Product Overview, Top Products, Mission &amp; Values, Philanthropy, Leadership, Operational Signals, Strategic Implications</w:t>
      </w:r>
    </w:p>
    <w:p>
      <w:pPr>
        <w:pStyle w:val="ListParagraph"/>
        <w:numPr>
          <w:ilvl w:val="0"/>
          <w:numId w:val="2"/>
        </w:numPr>
        <w:spacing w:after="35" w:before="35"/>
      </w:pPr>
      <w:r>
        <w:rPr>
          <w:rFonts w:ascii="Arial" w:cs="Arial" w:eastAsia="Arial" w:hAnsi="Arial"/>
          <w:color w:val="1E2430"/>
          <w:sz w:val="19"/>
          <w:szCs w:val="19"/>
        </w:rPr>
        <w:t xml:space="preserve">Confidence flagging: HIGH / MEDIUM / LOW with override</w:t>
      </w:r>
    </w:p>
    <w:p>
      <w:pPr>
        <w:pStyle w:val="ListParagraph"/>
        <w:numPr>
          <w:ilvl w:val="0"/>
          <w:numId w:val="2"/>
        </w:numPr>
        <w:spacing w:after="35" w:before="35"/>
      </w:pPr>
      <w:r>
        <w:rPr>
          <w:rFonts w:ascii="Arial" w:cs="Arial" w:eastAsia="Arial" w:hAnsi="Arial"/>
          <w:color w:val="1E2430"/>
          <w:sz w:val="19"/>
          <w:szCs w:val="19"/>
        </w:rPr>
        <w:t xml:space="preserve">Source labeling: SELF-REPORTED vs EXTERNALLY VERIFIED vs AI ANALYSIS</w:t>
      </w:r>
    </w:p>
    <w:p>
      <w:pPr>
        <w:pStyle w:val="ListParagraph"/>
        <w:numPr>
          <w:ilvl w:val="0"/>
          <w:numId w:val="2"/>
        </w:numPr>
        <w:spacing w:after="35" w:before="35"/>
      </w:pPr>
      <w:r>
        <w:rPr>
          <w:rFonts w:ascii="Arial" w:cs="Arial" w:eastAsia="Arial" w:hAnsi="Arial"/>
          <w:color w:val="1E2430"/>
          <w:sz w:val="19"/>
          <w:szCs w:val="19"/>
        </w:rPr>
        <w:t xml:space="preserve">Thin input detection — prompts for more context before generating a low-confidence brief</w:t>
      </w:r>
    </w:p>
    <w:p>
      <w:pPr>
        <w:pStyle w:val="ListParagraph"/>
        <w:numPr>
          <w:ilvl w:val="0"/>
          <w:numId w:val="2"/>
        </w:numPr>
        <w:spacing w:after="35" w:before="35"/>
      </w:pPr>
      <w:r>
        <w:rPr>
          <w:rFonts w:ascii="Arial" w:cs="Arial" w:eastAsia="Arial" w:hAnsi="Arial"/>
          <w:color w:val="1E2430"/>
          <w:sz w:val="19"/>
          <w:szCs w:val="19"/>
        </w:rPr>
        <w:t xml:space="preserve">Animated SVG logo — gear, compass rose, lightning bolt strike animation</w:t>
      </w:r>
    </w:p>
    <w:p>
      <w:pPr>
        <w:pStyle w:val="ListParagraph"/>
        <w:numPr>
          <w:ilvl w:val="0"/>
          <w:numId w:val="2"/>
        </w:numPr>
        <w:spacing w:after="35" w:before="35"/>
      </w:pPr>
      <w:r>
        <w:rPr>
          <w:rFonts w:ascii="Arial" w:cs="Arial" w:eastAsia="Arial" w:hAnsi="Arial"/>
          <w:color w:val="1E2430"/>
          <w:sz w:val="19"/>
          <w:szCs w:val="19"/>
        </w:rPr>
        <w:t xml:space="preserve">Mobile-first HUD/steel UI theme</w:t>
      </w:r>
    </w:p>
    <w:p>
      <w:pPr>
        <w:pStyle w:val="ListParagraph"/>
        <w:numPr>
          <w:ilvl w:val="0"/>
          <w:numId w:val="2"/>
        </w:numPr>
        <w:spacing w:after="35" w:before="35"/>
      </w:pPr>
      <w:r>
        <w:rPr>
          <w:rFonts w:ascii="Arial" w:cs="Arial" w:eastAsia="Arial" w:hAnsi="Arial"/>
          <w:color w:val="1E2430"/>
          <w:sz w:val="19"/>
          <w:szCs w:val="19"/>
        </w:rPr>
        <w:t xml:space="preserve">Scan cancellation, loading states, reset</w:t>
      </w:r>
    </w:p>
    <w:p>
      <w:pPr>
        <w:pStyle w:val="ListParagraph"/>
        <w:numPr>
          <w:ilvl w:val="0"/>
          <w:numId w:val="2"/>
        </w:numPr>
        <w:spacing w:after="35" w:before="35"/>
      </w:pPr>
      <w:r>
        <w:rPr>
          <w:rFonts w:ascii="Arial" w:cs="Arial" w:eastAsia="Arial" w:hAnsi="Arial"/>
          <w:color w:val="1E2430"/>
          <w:sz w:val="19"/>
          <w:szCs w:val="19"/>
        </w:rPr>
        <w:t xml:space="preserve">PDF download (functional on hosted server, blocked in Claude sandbox)</w:t>
      </w:r>
    </w:p>
    <w:p>
      <w:pPr>
        <w:pStyle w:val="Heading2"/>
        <w:spacing w:after="70" w:before="220"/>
      </w:pPr>
      <w:r>
        <w:rPr>
          <w:rFonts w:ascii="Arial" w:cs="Arial" w:eastAsia="Arial" w:hAnsi="Arial"/>
          <w:b/>
          <w:bCs/>
          <w:color w:val="B04A1A"/>
          <w:sz w:val="22"/>
          <w:szCs w:val="22"/>
        </w:rPr>
        <w:t xml:space="preserve">2.2 Known Phase 1 Limitations</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3. Phase 2 — Backend Infrastructure &amp; User Profiles</w:t>
      </w:r>
    </w:p>
    <w:p>
      <w:pPr>
        <w:pStyle w:val="Heading2"/>
        <w:spacing w:after="70" w:before="220"/>
      </w:pPr>
      <w:r>
        <w:rPr>
          <w:rFonts w:ascii="Arial" w:cs="Arial" w:eastAsia="Arial" w:hAnsi="Arial"/>
          <w:b/>
          <w:bCs/>
          <w:color w:val="B04A1A"/>
          <w:sz w:val="22"/>
          <w:szCs w:val="22"/>
        </w:rPr>
        <w:t xml:space="preserve">3.1 Architecture</w:t>
      </w:r>
    </w:p>
    <w:p>
      <w:pPr>
        <w:spacing w:after="55" w:before="50"/>
      </w:pPr>
      <w:r>
        <w:rPr>
          <w:rFonts w:ascii="Arial" w:cs="Arial" w:eastAsia="Arial" w:hAnsi="Arial"/>
          <w:b w:val="false"/>
          <w:bCs w:val="false"/>
          <w:color w:val="1E2430"/>
          <w:sz w:val="19"/>
          <w:szCs w:val="19"/>
        </w:rPr>
        <w:t xml:space="preserve">Phase 2 moves IRONSCOUT from a single HTML file to a proper client-server architecture. The frontend remains the same mobile-first UI. The backend handles all sensitive operations.</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3.2 User Profile System</w:t>
      </w:r>
    </w:p>
    <w:p>
      <w:pPr>
        <w:spacing w:after="55" w:before="50"/>
      </w:pPr>
      <w:r>
        <w:rPr>
          <w:rFonts w:ascii="Arial" w:cs="Arial" w:eastAsia="Arial" w:hAnsi="Arial"/>
          <w:b w:val="false"/>
          <w:bCs w:val="false"/>
          <w:color w:val="1E2430"/>
          <w:sz w:val="19"/>
          <w:szCs w:val="19"/>
        </w:rPr>
        <w:t xml:space="preserve">The user profile is the foundation for both Phase 2 and the Phase 3 SCOUT MATCH tool. When a rep creates an account, they provide information about their own company — this becomes the lens through which all intelligence and matching is filtered.</w:t>
      </w:r>
    </w:p>
    <w:p>
      <w:pPr>
        <w:spacing w:after="70" w:before="70"/>
      </w:pPr>
      <w:r>
        <w:t xml:space="preserve"/>
      </w:r>
    </w:p>
    <w:p>
      <w:pPr>
        <w:pStyle w:val="Heading3"/>
        <w:spacing w:after="50" w:before="160"/>
      </w:pPr>
      <w:r>
        <w:rPr>
          <w:rFonts w:ascii="Arial" w:cs="Arial" w:eastAsia="Arial" w:hAnsi="Arial"/>
          <w:b/>
          <w:bCs/>
          <w:color w:val="1E2430"/>
          <w:sz w:val="20"/>
          <w:szCs w:val="20"/>
        </w:rPr>
        <w:t xml:space="preserve">3.2.1 Profile Fields</w:t>
      </w:r>
    </w:p>
    <w:p>
      <w:pPr>
        <w:pStyle w:val="Heading3"/>
        <w:spacing w:after="50" w:before="160"/>
      </w:pPr>
      <w:r>
        <w:rPr>
          <w:rFonts w:ascii="Arial" w:cs="Arial" w:eastAsia="Arial" w:hAnsi="Arial"/>
          <w:b/>
          <w:bCs/>
          <w:color w:val="1E2430"/>
          <w:sz w:val="20"/>
          <w:szCs w:val="20"/>
        </w:rPr>
        <w:t xml:space="preserve">3.2.2 Auto-Profile Intelligence</w:t>
      </w:r>
    </w:p>
    <w:p>
      <w:pPr>
        <w:spacing w:after="55" w:before="50"/>
      </w:pPr>
      <w:r>
        <w:rPr>
          <w:rFonts w:ascii="Arial" w:cs="Arial" w:eastAsia="Arial" w:hAnsi="Arial"/>
          <w:b w:val="false"/>
          <w:bCs w:val="false"/>
          <w:color w:val="1E2430"/>
          <w:sz w:val="19"/>
          <w:szCs w:val="19"/>
        </w:rPr>
        <w:t xml:space="preserve">When a user registers and provides their company URL, IRONSCOUT automatically runs its own scraping and AI analysis on the rep's company — exactly the same process as the brief generator, but turned inward. This produces a stored self-profile that powers the SCOUT MATCH engine.</w:t>
      </w:r>
    </w:p>
    <w:p>
      <w:pPr>
        <w:spacing w:after="70" w:before="70"/>
      </w:pPr>
      <w:r>
        <w:t xml:space="preserve"/>
      </w:r>
    </w:p>
    <w:p>
      <w:pPr>
        <w:pStyle w:val="ListParagraph"/>
        <w:numPr>
          <w:ilvl w:val="0"/>
          <w:numId w:val="2"/>
        </w:numPr>
        <w:spacing w:after="35" w:before="35"/>
      </w:pPr>
      <w:r>
        <w:rPr>
          <w:rFonts w:ascii="Arial" w:cs="Arial" w:eastAsia="Arial" w:hAnsi="Arial"/>
          <w:color w:val="1E2430"/>
          <w:sz w:val="19"/>
          <w:szCs w:val="19"/>
        </w:rPr>
        <w:t xml:space="preserve">Scrapes the rep's own company website on account creation</w:t>
      </w:r>
    </w:p>
    <w:p>
      <w:pPr>
        <w:pStyle w:val="ListParagraph"/>
        <w:numPr>
          <w:ilvl w:val="0"/>
          <w:numId w:val="2"/>
        </w:numPr>
        <w:spacing w:after="35" w:before="35"/>
      </w:pPr>
      <w:r>
        <w:rPr>
          <w:rFonts w:ascii="Arial" w:cs="Arial" w:eastAsia="Arial" w:hAnsi="Arial"/>
          <w:color w:val="1E2430"/>
          <w:sz w:val="19"/>
          <w:szCs w:val="19"/>
        </w:rPr>
        <w:t xml:space="preserve">Generates an internal profile: products, industry codes, customer types, capabilities</w:t>
      </w:r>
    </w:p>
    <w:p>
      <w:pPr>
        <w:pStyle w:val="ListParagraph"/>
        <w:numPr>
          <w:ilvl w:val="0"/>
          <w:numId w:val="2"/>
        </w:numPr>
        <w:spacing w:after="35" w:before="35"/>
      </w:pPr>
      <w:r>
        <w:rPr>
          <w:rFonts w:ascii="Arial" w:cs="Arial" w:eastAsia="Arial" w:hAnsi="Arial"/>
          <w:color w:val="1E2430"/>
          <w:sz w:val="19"/>
          <w:szCs w:val="19"/>
        </w:rPr>
        <w:t xml:space="preserve">Stored in the user's profile — refreshed on demand or every 30 days</w:t>
      </w:r>
    </w:p>
    <w:p>
      <w:pPr>
        <w:pStyle w:val="ListParagraph"/>
        <w:numPr>
          <w:ilvl w:val="0"/>
          <w:numId w:val="2"/>
        </w:numPr>
        <w:spacing w:after="35" w:before="35"/>
      </w:pPr>
      <w:r>
        <w:rPr>
          <w:rFonts w:ascii="Arial" w:cs="Arial" w:eastAsia="Arial" w:hAnsi="Arial"/>
          <w:color w:val="1E2430"/>
          <w:sz w:val="19"/>
          <w:szCs w:val="19"/>
        </w:rPr>
        <w:t xml:space="preserve">Rep can review and manually correct any auto-detected fields</w:t>
      </w:r>
    </w:p>
    <w:p>
      <w:pPr>
        <w:pStyle w:val="ListParagraph"/>
        <w:numPr>
          <w:ilvl w:val="0"/>
          <w:numId w:val="2"/>
        </w:numPr>
        <w:spacing w:after="35" w:before="35"/>
      </w:pPr>
      <w:r>
        <w:rPr>
          <w:rFonts w:ascii="Arial" w:cs="Arial" w:eastAsia="Arial" w:hAnsi="Arial"/>
          <w:color w:val="1E2430"/>
          <w:sz w:val="19"/>
          <w:szCs w:val="19"/>
        </w:rPr>
        <w:t xml:space="preserve">This profile is never shown to prospects — it is internal matching data only</w:t>
      </w:r>
    </w:p>
    <w:p>
      <w:pPr>
        <w:pStyle w:val="Heading3"/>
        <w:spacing w:after="50" w:before="160"/>
      </w:pPr>
      <w:r>
        <w:rPr>
          <w:rFonts w:ascii="Arial" w:cs="Arial" w:eastAsia="Arial" w:hAnsi="Arial"/>
          <w:b/>
          <w:bCs/>
          <w:color w:val="1E2430"/>
          <w:sz w:val="20"/>
          <w:szCs w:val="20"/>
        </w:rPr>
        <w:t xml:space="preserve">3.2.3 Profile Data Schema</w:t>
      </w:r>
    </w:p>
    <w:p>
      <w:pPr>
        <w:spacing w:after="55" w:before="50"/>
      </w:pPr>
      <w:r>
        <w:rPr>
          <w:rFonts w:ascii="Arial" w:cs="Arial" w:eastAsia="Arial" w:hAnsi="Arial"/>
          <w:b w:val="false"/>
          <w:bCs w:val="false"/>
          <w:color w:val="1E2430"/>
          <w:sz w:val="19"/>
          <w:szCs w:val="19"/>
        </w:rPr>
        <w:t xml:space="preserve">  users {</w:t>
      </w:r>
    </w:p>
    <w:p>
      <w:pPr>
        <w:spacing w:after="55" w:before="50"/>
      </w:pPr>
      <w:r>
        <w:rPr>
          <w:rFonts w:ascii="Arial" w:cs="Arial" w:eastAsia="Arial" w:hAnsi="Arial"/>
          <w:b w:val="false"/>
          <w:bCs w:val="false"/>
          <w:color w:val="1E2430"/>
          <w:sz w:val="19"/>
          <w:szCs w:val="19"/>
        </w:rPr>
        <w:t xml:space="preserve">    id, email, name, created_at</w:t>
      </w:r>
    </w:p>
    <w:p>
      <w:pPr>
        <w:spacing w:after="55" w:before="50"/>
      </w:pPr>
      <w:r>
        <w:rPr>
          <w:rFonts w:ascii="Arial" w:cs="Arial" w:eastAsia="Arial" w:hAnsi="Arial"/>
          <w:b w:val="false"/>
          <w:bCs w:val="false"/>
          <w:color w:val="1E2430"/>
          <w:sz w:val="19"/>
          <w:szCs w:val="19"/>
        </w:rPr>
        <w:t xml:space="preserve">    company_name, company_url, company_size</w:t>
      </w:r>
    </w:p>
    <w:p>
      <w:pPr>
        <w:spacing w:after="55" w:before="50"/>
      </w:pPr>
      <w:r>
        <w:rPr>
          <w:rFonts w:ascii="Arial" w:cs="Arial" w:eastAsia="Arial" w:hAnsi="Arial"/>
          <w:b w:val="false"/>
          <w:bCs w:val="false"/>
          <w:color w:val="1E2430"/>
          <w:sz w:val="19"/>
          <w:szCs w:val="19"/>
        </w:rPr>
        <w:t xml:space="preserve">    industry, service_area_lat, service_area_lng, service_radius_miles</w:t>
      </w:r>
    </w:p>
    <w:p>
      <w:pPr>
        <w:spacing w:after="55" w:before="50"/>
      </w:pPr>
      <w:r>
        <w:rPr>
          <w:rFonts w:ascii="Arial" w:cs="Arial" w:eastAsia="Arial" w:hAnsi="Arial"/>
          <w:b w:val="false"/>
          <w:bCs w:val="false"/>
          <w:color w:val="1E2430"/>
          <w:sz w:val="19"/>
          <w:szCs w:val="19"/>
        </w:rPr>
        <w:t xml:space="preserve">    profile_products: JSON array of products/services</w:t>
      </w:r>
    </w:p>
    <w:p>
      <w:pPr>
        <w:spacing w:after="55" w:before="50"/>
      </w:pPr>
      <w:r>
        <w:rPr>
          <w:rFonts w:ascii="Arial" w:cs="Arial" w:eastAsia="Arial" w:hAnsi="Arial"/>
          <w:b w:val="false"/>
          <w:bCs w:val="false"/>
          <w:color w:val="1E2430"/>
          <w:sz w:val="19"/>
          <w:szCs w:val="19"/>
        </w:rPr>
        <w:t xml:space="preserve">    profile_capabilities: JSON array of capabilities</w:t>
      </w:r>
    </w:p>
    <w:p>
      <w:pPr>
        <w:spacing w:after="55" w:before="50"/>
      </w:pPr>
      <w:r>
        <w:rPr>
          <w:rFonts w:ascii="Arial" w:cs="Arial" w:eastAsia="Arial" w:hAnsi="Arial"/>
          <w:b w:val="false"/>
          <w:bCs w:val="false"/>
          <w:color w:val="1E2430"/>
          <w:sz w:val="19"/>
          <w:szCs w:val="19"/>
        </w:rPr>
        <w:t xml:space="preserve">    profile_customer_types: JSON array of typical buyer types</w:t>
      </w:r>
    </w:p>
    <w:p>
      <w:pPr>
        <w:spacing w:after="55" w:before="50"/>
      </w:pPr>
      <w:r>
        <w:rPr>
          <w:rFonts w:ascii="Arial" w:cs="Arial" w:eastAsia="Arial" w:hAnsi="Arial"/>
          <w:b w:val="false"/>
          <w:bCs w:val="false"/>
          <w:color w:val="1E2430"/>
          <w:sz w:val="19"/>
          <w:szCs w:val="19"/>
        </w:rPr>
        <w:t xml:space="preserve">    profile_last_refreshed: timestamp</w:t>
      </w:r>
    </w:p>
    <w:p>
      <w:pPr>
        <w:spacing w:after="55" w:before="50"/>
      </w:pPr>
      <w:r>
        <w:rPr>
          <w:rFonts w:ascii="Arial" w:cs="Arial" w:eastAsia="Arial" w:hAnsi="Arial"/>
          <w:b w:val="false"/>
          <w:bCs w:val="false"/>
          <w:color w:val="1E2430"/>
          <w:sz w:val="19"/>
          <w:szCs w:val="19"/>
        </w:rPr>
        <w:t xml:space="preserve">    subscription_tier: 'free' | 'pro'</w:t>
      </w:r>
    </w:p>
    <w:p>
      <w:pPr>
        <w:shd w:fill="F0F2F6" w:val="clear"/>
        <w:spacing w:after="25" w:before="25"/>
      </w:pPr>
      <w:r>
        <w:rPr>
          <w:rFonts w:ascii="Courier New" w:cs="Courier New" w:eastAsia="Courier New" w:hAnsi="Courier New"/>
          <w:color w:val="2C3440"/>
          <w:sz w:val="17"/>
          <w:szCs w:val="17"/>
        </w:rPr>
        <w:t xml:space="preserve">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briefs {</w:t>
      </w:r>
    </w:p>
    <w:p>
      <w:pPr>
        <w:spacing w:after="55" w:before="50"/>
      </w:pPr>
      <w:r>
        <w:rPr>
          <w:rFonts w:ascii="Arial" w:cs="Arial" w:eastAsia="Arial" w:hAnsi="Arial"/>
          <w:b w:val="false"/>
          <w:bCs w:val="false"/>
          <w:color w:val="1E2430"/>
          <w:sz w:val="19"/>
          <w:szCs w:val="19"/>
        </w:rPr>
        <w:t xml:space="preserve">    id, user_id, company_name, company_url</w:t>
      </w:r>
    </w:p>
    <w:p>
      <w:pPr>
        <w:spacing w:after="55" w:before="50"/>
      </w:pPr>
      <w:r>
        <w:rPr>
          <w:rFonts w:ascii="Arial" w:cs="Arial" w:eastAsia="Arial" w:hAnsi="Arial"/>
          <w:b w:val="false"/>
          <w:bCs w:val="false"/>
          <w:color w:val="1E2430"/>
          <w:sz w:val="19"/>
          <w:szCs w:val="19"/>
        </w:rPr>
        <w:t xml:space="preserve">    brief_data: JSON (full 7-section brief)</w:t>
      </w:r>
    </w:p>
    <w:p>
      <w:pPr>
        <w:spacing w:after="55" w:before="50"/>
      </w:pPr>
      <w:r>
        <w:rPr>
          <w:rFonts w:ascii="Arial" w:cs="Arial" w:eastAsia="Arial" w:hAnsi="Arial"/>
          <w:b w:val="false"/>
          <w:bCs w:val="false"/>
          <w:color w:val="1E2430"/>
          <w:sz w:val="19"/>
          <w:szCs w:val="19"/>
        </w:rPr>
        <w:t xml:space="preserve">    confidence_level, created_at</w:t>
      </w:r>
    </w:p>
    <w:p>
      <w:pPr>
        <w:shd w:fill="F0F2F6" w:val="clear"/>
        <w:spacing w:after="25" w:before="25"/>
      </w:pPr>
      <w:r>
        <w:rPr>
          <w:rFonts w:ascii="Courier New" w:cs="Courier New" w:eastAsia="Courier New" w:hAnsi="Courier New"/>
          <w:color w:val="2C3440"/>
          <w:sz w:val="17"/>
          <w:szCs w:val="17"/>
        </w:rPr>
        <w:t xml:space="preserve">    }</w:t>
      </w:r>
    </w:p>
    <w:p>
      <w:pPr>
        <w:pStyle w:val="Heading2"/>
        <w:spacing w:after="70" w:before="220"/>
      </w:pPr>
      <w:r>
        <w:rPr>
          <w:rFonts w:ascii="Arial" w:cs="Arial" w:eastAsia="Arial" w:hAnsi="Arial"/>
          <w:b/>
          <w:bCs/>
          <w:color w:val="B04A1A"/>
          <w:sz w:val="22"/>
          <w:szCs w:val="22"/>
        </w:rPr>
        <w:t xml:space="preserve">3.3 Phase 2 Feature List</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4. Phase 3 — SCOUT MATCH: Geolocation Prospect Engine</w:t>
      </w:r>
    </w:p>
    <w:p>
      <w:pPr>
        <w:spacing w:after="55" w:before="50"/>
      </w:pPr>
      <w:r>
        <w:rPr>
          <w:rFonts w:ascii="Arial" w:cs="Arial" w:eastAsia="Arial" w:hAnsi="Arial"/>
          <w:b/>
          <w:bCs/>
          <w:color w:val="1E2430"/>
          <w:sz w:val="19"/>
          <w:szCs w:val="19"/>
        </w:rPr>
        <w:t xml:space="preserve">   SECONDARY TOOL — NEW SPECIFICATION</w:t>
      </w:r>
    </w:p>
    <w:p>
      <w:pPr>
        <w:spacing w:after="70" w:before="70"/>
      </w:pPr>
      <w:r>
        <w:t xml:space="preserve"/>
      </w:r>
    </w:p>
    <w:p>
      <w:pPr>
        <w:spacing w:after="55" w:before="50"/>
      </w:pPr>
      <w:r>
        <w:rPr>
          <w:rFonts w:ascii="Arial" w:cs="Arial" w:eastAsia="Arial" w:hAnsi="Arial"/>
          <w:b w:val="false"/>
          <w:bCs w:val="false"/>
          <w:color w:val="1E2430"/>
          <w:sz w:val="19"/>
          <w:szCs w:val="19"/>
        </w:rPr>
        <w:t xml:space="preserve">SCOUT MATCH is the second tool in the IRONSCOUT platform. While Tool 1 answers "tell me about this specific company I'm about to visit," SCOUT MATCH answers the earlier question: "which companies near me should I be visiting?"</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The tool uses the rep's own company profile — their products, capabilities, and industry — to intelligently identify nearby businesses that are likely buyers. It surfaces these as ranked prospects on a map with one-tap access to generate a full Intelligence Brief for any match.</w:t>
      </w:r>
    </w:p>
    <w:p>
      <w:pPr>
        <w:pStyle w:val="Heading2"/>
        <w:spacing w:after="70" w:before="220"/>
      </w:pPr>
      <w:r>
        <w:rPr>
          <w:rFonts w:ascii="Arial" w:cs="Arial" w:eastAsia="Arial" w:hAnsi="Arial"/>
          <w:b/>
          <w:bCs/>
          <w:color w:val="B04A1A"/>
          <w:sz w:val="22"/>
          <w:szCs w:val="22"/>
        </w:rPr>
        <w:t xml:space="preserve">4.1 User Problem</w:t>
      </w:r>
    </w:p>
    <w:p>
      <w:pPr>
        <w:spacing w:after="55" w:before="50"/>
      </w:pPr>
      <w:r>
        <w:rPr>
          <w:rFonts w:ascii="Arial" w:cs="Arial" w:eastAsia="Arial" w:hAnsi="Arial"/>
          <w:b w:val="false"/>
          <w:bCs w:val="false"/>
          <w:color w:val="1E2430"/>
          <w:sz w:val="19"/>
          <w:szCs w:val="19"/>
        </w:rPr>
        <w:t xml:space="preserve">Field sales reps at small manufacturers waste enormous time cold-calling companies that are never going to buy from them. Without territory intelligence tools (which their small companies can't afford), they rely on word of mouth, driving around industrial parks, or outdated lead lists. SCOUT MATCH gives them what a dedicated sales ops team would produce — a prioritized, geographically relevant prospect list — generated automatically from their own company's profile.</w:t>
      </w:r>
    </w:p>
    <w:p>
      <w:pPr>
        <w:pStyle w:val="Heading2"/>
        <w:spacing w:after="70" w:before="220"/>
      </w:pPr>
      <w:r>
        <w:rPr>
          <w:rFonts w:ascii="Arial" w:cs="Arial" w:eastAsia="Arial" w:hAnsi="Arial"/>
          <w:b/>
          <w:bCs/>
          <w:color w:val="B04A1A"/>
          <w:sz w:val="22"/>
          <w:szCs w:val="22"/>
        </w:rPr>
        <w:t xml:space="preserve">4.2 How It Works — End to End</w:t>
      </w:r>
    </w:p>
    <w:p>
      <w:pPr>
        <w:pStyle w:val="Heading2"/>
        <w:spacing w:after="70" w:before="220"/>
      </w:pPr>
      <w:r>
        <w:rPr>
          <w:rFonts w:ascii="Arial" w:cs="Arial" w:eastAsia="Arial" w:hAnsi="Arial"/>
          <w:b/>
          <w:bCs/>
          <w:color w:val="B04A1A"/>
          <w:sz w:val="22"/>
          <w:szCs w:val="22"/>
        </w:rPr>
        <w:t xml:space="preserve">4.3 User Input</w:t>
      </w:r>
    </w:p>
    <w:p>
      <w:pPr>
        <w:pStyle w:val="Heading3"/>
        <w:spacing w:after="50" w:before="160"/>
      </w:pPr>
      <w:r>
        <w:rPr>
          <w:rFonts w:ascii="Arial" w:cs="Arial" w:eastAsia="Arial" w:hAnsi="Arial"/>
          <w:b/>
          <w:bCs/>
          <w:color w:val="1E2430"/>
          <w:sz w:val="20"/>
          <w:szCs w:val="20"/>
        </w:rPr>
        <w:t xml:space="preserve">4.3.1 Required (from Profile — no extra input needed)</w:t>
      </w:r>
    </w:p>
    <w:p>
      <w:pPr>
        <w:pStyle w:val="ListParagraph"/>
        <w:numPr>
          <w:ilvl w:val="0"/>
          <w:numId w:val="2"/>
        </w:numPr>
        <w:spacing w:after="35" w:before="35"/>
      </w:pPr>
      <w:r>
        <w:rPr>
          <w:rFonts w:ascii="Arial" w:cs="Arial" w:eastAsia="Arial" w:hAnsi="Arial"/>
          <w:color w:val="1E2430"/>
          <w:sz w:val="19"/>
          <w:szCs w:val="19"/>
        </w:rPr>
        <w:t xml:space="preserve">Rep's company products and capabilities (from user profile)</w:t>
      </w:r>
    </w:p>
    <w:p>
      <w:pPr>
        <w:pStyle w:val="ListParagraph"/>
        <w:numPr>
          <w:ilvl w:val="0"/>
          <w:numId w:val="2"/>
        </w:numPr>
        <w:spacing w:after="35" w:before="35"/>
      </w:pPr>
      <w:r>
        <w:rPr>
          <w:rFonts w:ascii="Arial" w:cs="Arial" w:eastAsia="Arial" w:hAnsi="Arial"/>
          <w:color w:val="1E2430"/>
          <w:sz w:val="19"/>
          <w:szCs w:val="19"/>
        </w:rPr>
        <w:t xml:space="preserve">Service area center point (rep's location or company HQ)</w:t>
      </w:r>
    </w:p>
    <w:p>
      <w:pPr>
        <w:pStyle w:val="ListParagraph"/>
        <w:numPr>
          <w:ilvl w:val="0"/>
          <w:numId w:val="2"/>
        </w:numPr>
        <w:spacing w:after="35" w:before="35"/>
      </w:pPr>
      <w:r>
        <w:rPr>
          <w:rFonts w:ascii="Arial" w:cs="Arial" w:eastAsia="Arial" w:hAnsi="Arial"/>
          <w:color w:val="1E2430"/>
          <w:sz w:val="19"/>
          <w:szCs w:val="19"/>
        </w:rPr>
        <w:t xml:space="preserve">Service radius in miles (set in profile, adjustable per search)</w:t>
      </w:r>
    </w:p>
    <w:p>
      <w:pPr>
        <w:pStyle w:val="Heading3"/>
        <w:spacing w:after="50" w:before="160"/>
      </w:pPr>
      <w:r>
        <w:rPr>
          <w:rFonts w:ascii="Arial" w:cs="Arial" w:eastAsia="Arial" w:hAnsi="Arial"/>
          <w:b/>
          <w:bCs/>
          <w:color w:val="1E2430"/>
          <w:sz w:val="20"/>
          <w:szCs w:val="20"/>
        </w:rPr>
        <w:t xml:space="preserve">4.3.2 Optional Search Filters (set per search)</w:t>
      </w:r>
    </w:p>
    <w:p>
      <w:pPr>
        <w:pStyle w:val="ListParagraph"/>
        <w:numPr>
          <w:ilvl w:val="0"/>
          <w:numId w:val="2"/>
        </w:numPr>
        <w:spacing w:after="35" w:before="35"/>
      </w:pPr>
      <w:r>
        <w:rPr>
          <w:rFonts w:ascii="Arial" w:cs="Arial" w:eastAsia="Arial" w:hAnsi="Arial"/>
          <w:color w:val="1E2430"/>
          <w:sz w:val="19"/>
          <w:szCs w:val="19"/>
        </w:rPr>
        <w:t xml:space="preserve">Radius adjustment: 10 / 25 / 50 / 100 miles</w:t>
      </w:r>
    </w:p>
    <w:p>
      <w:pPr>
        <w:pStyle w:val="ListParagraph"/>
        <w:numPr>
          <w:ilvl w:val="0"/>
          <w:numId w:val="2"/>
        </w:numPr>
        <w:spacing w:after="35" w:before="35"/>
      </w:pPr>
      <w:r>
        <w:rPr>
          <w:rFonts w:ascii="Arial" w:cs="Arial" w:eastAsia="Arial" w:hAnsi="Arial"/>
          <w:color w:val="1E2430"/>
          <w:sz w:val="19"/>
          <w:szCs w:val="19"/>
        </w:rPr>
        <w:t xml:space="preserve">Industry filter: narrow to specific NAICS codes or sectors</w:t>
      </w:r>
    </w:p>
    <w:p>
      <w:pPr>
        <w:pStyle w:val="ListParagraph"/>
        <w:numPr>
          <w:ilvl w:val="0"/>
          <w:numId w:val="2"/>
        </w:numPr>
        <w:spacing w:after="35" w:before="35"/>
      </w:pPr>
      <w:r>
        <w:rPr>
          <w:rFonts w:ascii="Arial" w:cs="Arial" w:eastAsia="Arial" w:hAnsi="Arial"/>
          <w:color w:val="1E2430"/>
          <w:sz w:val="19"/>
          <w:szCs w:val="19"/>
        </w:rPr>
        <w:t xml:space="preserve">Company size filter: employee count range</w:t>
      </w:r>
    </w:p>
    <w:p>
      <w:pPr>
        <w:pStyle w:val="ListParagraph"/>
        <w:numPr>
          <w:ilvl w:val="0"/>
          <w:numId w:val="2"/>
        </w:numPr>
        <w:spacing w:after="35" w:before="35"/>
      </w:pPr>
      <w:r>
        <w:rPr>
          <w:rFonts w:ascii="Arial" w:cs="Arial" w:eastAsia="Arial" w:hAnsi="Arial"/>
          <w:color w:val="1E2430"/>
          <w:sz w:val="19"/>
          <w:szCs w:val="19"/>
        </w:rPr>
        <w:t xml:space="preserve">Exclude companies already in brief history</w:t>
      </w:r>
    </w:p>
    <w:p>
      <w:pPr>
        <w:pStyle w:val="ListParagraph"/>
        <w:numPr>
          <w:ilvl w:val="0"/>
          <w:numId w:val="2"/>
        </w:numPr>
        <w:spacing w:after="35" w:before="35"/>
      </w:pPr>
      <w:r>
        <w:rPr>
          <w:rFonts w:ascii="Arial" w:cs="Arial" w:eastAsia="Arial" w:hAnsi="Arial"/>
          <w:color w:val="1E2430"/>
          <w:sz w:val="19"/>
          <w:szCs w:val="19"/>
        </w:rPr>
        <w:t xml:space="preserve">Sort by: Match Score / Distance / Company Size / Recently Added</w:t>
      </w:r>
    </w:p>
    <w:p>
      <w:pPr>
        <w:pStyle w:val="Heading2"/>
        <w:spacing w:after="70" w:before="220"/>
      </w:pPr>
      <w:r>
        <w:rPr>
          <w:rFonts w:ascii="Arial" w:cs="Arial" w:eastAsia="Arial" w:hAnsi="Arial"/>
          <w:b/>
          <w:bCs/>
          <w:color w:val="B04A1A"/>
          <w:sz w:val="22"/>
          <w:szCs w:val="22"/>
        </w:rPr>
        <w:t xml:space="preserve">4.4 The Matching Engine</w:t>
      </w:r>
    </w:p>
    <w:p>
      <w:pPr>
        <w:pStyle w:val="Heading3"/>
        <w:spacing w:after="50" w:before="160"/>
      </w:pPr>
      <w:r>
        <w:rPr>
          <w:rFonts w:ascii="Arial" w:cs="Arial" w:eastAsia="Arial" w:hAnsi="Arial"/>
          <w:b/>
          <w:bCs/>
          <w:color w:val="1E2430"/>
          <w:sz w:val="20"/>
          <w:szCs w:val="20"/>
        </w:rPr>
        <w:t xml:space="preserve">4.4.1 Step 1 — Ideal Customer Profile Generation</w:t>
      </w:r>
    </w:p>
    <w:p>
      <w:pPr>
        <w:spacing w:after="55" w:before="50"/>
      </w:pPr>
      <w:r>
        <w:rPr>
          <w:rFonts w:ascii="Arial" w:cs="Arial" w:eastAsia="Arial" w:hAnsi="Arial"/>
          <w:b w:val="false"/>
          <w:bCs w:val="false"/>
          <w:color w:val="1E2430"/>
          <w:sz w:val="19"/>
          <w:szCs w:val="19"/>
        </w:rPr>
        <w:t xml:space="preserve">When SCOUT MATCH is first run, Claude analyzes the rep's company profile and generates an Ideal Customer Profile (ICP). This describes the characteristics of companies most likely to buy from them.</w:t>
      </w:r>
    </w:p>
    <w:p>
      <w:pPr>
        <w:spacing w:after="70" w:before="70"/>
      </w:pPr>
      <w:r>
        <w:t xml:space="preserve"/>
      </w:r>
    </w:p>
    <w:p>
      <w:pPr>
        <w:spacing w:after="55" w:before="50"/>
      </w:pPr>
      <w:r>
        <w:rPr>
          <w:rFonts w:ascii="Arial" w:cs="Arial" w:eastAsia="Arial" w:hAnsi="Arial"/>
          <w:b w:val="false"/>
          <w:bCs w:val="false"/>
          <w:color w:val="1E2430"/>
          <w:sz w:val="19"/>
          <w:szCs w:val="19"/>
        </w:rPr>
        <w:t xml:space="preserve">  Prompt input: rep's products, capabilities, industry, company size</w:t>
      </w:r>
    </w:p>
    <w:p>
      <w:pPr>
        <w:spacing w:after="55" w:before="50"/>
      </w:pPr>
      <w:r>
        <w:rPr>
          <w:rFonts w:ascii="Arial" w:cs="Arial" w:eastAsia="Arial" w:hAnsi="Arial"/>
          <w:b w:val="false"/>
          <w:bCs w:val="false"/>
          <w:color w:val="1E2430"/>
          <w:sz w:val="19"/>
          <w:szCs w:val="19"/>
        </w:rPr>
        <w:t xml:space="preserve">  Output: {</w:t>
      </w:r>
    </w:p>
    <w:p>
      <w:pPr>
        <w:spacing w:after="55" w:before="50"/>
      </w:pPr>
      <w:r>
        <w:rPr>
          <w:rFonts w:ascii="Arial" w:cs="Arial" w:eastAsia="Arial" w:hAnsi="Arial"/>
          <w:b w:val="false"/>
          <w:bCs w:val="false"/>
          <w:color w:val="1E2430"/>
          <w:sz w:val="19"/>
          <w:szCs w:val="19"/>
        </w:rPr>
        <w:t xml:space="preserve">    target_industries: ['NAICS code + description'],</w:t>
      </w:r>
    </w:p>
    <w:p>
      <w:pPr>
        <w:spacing w:after="55" w:before="50"/>
      </w:pPr>
      <w:r>
        <w:rPr>
          <w:rFonts w:ascii="Arial" w:cs="Arial" w:eastAsia="Arial" w:hAnsi="Arial"/>
          <w:b w:val="false"/>
          <w:bCs w:val="false"/>
          <w:color w:val="1E2430"/>
          <w:sz w:val="19"/>
          <w:szCs w:val="19"/>
        </w:rPr>
        <w:t xml:space="preserve">    target_company_sizes: ['50-500 employees'],</w:t>
      </w:r>
    </w:p>
    <w:p>
      <w:pPr>
        <w:spacing w:after="55" w:before="50"/>
      </w:pPr>
      <w:r>
        <w:rPr>
          <w:rFonts w:ascii="Arial" w:cs="Arial" w:eastAsia="Arial" w:hAnsi="Arial"/>
          <w:b w:val="false"/>
          <w:bCs w:val="false"/>
          <w:color w:val="1E2430"/>
          <w:sz w:val="19"/>
          <w:szCs w:val="19"/>
        </w:rPr>
        <w:t xml:space="preserve">    target_buyer_roles: ['Plant Manager', 'VP Operations'],</w:t>
      </w:r>
    </w:p>
    <w:p>
      <w:pPr>
        <w:spacing w:after="55" w:before="50"/>
      </w:pPr>
      <w:r>
        <w:rPr>
          <w:rFonts w:ascii="Arial" w:cs="Arial" w:eastAsia="Arial" w:hAnsi="Arial"/>
          <w:b w:val="false"/>
          <w:bCs w:val="false"/>
          <w:color w:val="1E2430"/>
          <w:sz w:val="19"/>
          <w:szCs w:val="19"/>
        </w:rPr>
        <w:t xml:space="preserve">    target_pain_points: ['lead time reduction', 'custom fabrication'],</w:t>
      </w:r>
    </w:p>
    <w:p>
      <w:pPr>
        <w:spacing w:after="55" w:before="50"/>
      </w:pPr>
      <w:r>
        <w:rPr>
          <w:rFonts w:ascii="Arial" w:cs="Arial" w:eastAsia="Arial" w:hAnsi="Arial"/>
          <w:b w:val="false"/>
          <w:bCs w:val="false"/>
          <w:color w:val="1E2430"/>
          <w:sz w:val="19"/>
          <w:szCs w:val="19"/>
        </w:rPr>
        <w:t xml:space="preserve">    fit_signals: ['job postings for machinists', 'equipment lists'],</w:t>
      </w:r>
    </w:p>
    <w:p>
      <w:pPr>
        <w:spacing w:after="55" w:before="50"/>
      </w:pPr>
      <w:r>
        <w:rPr>
          <w:rFonts w:ascii="Arial" w:cs="Arial" w:eastAsia="Arial" w:hAnsi="Arial"/>
          <w:b w:val="false"/>
          <w:bCs w:val="false"/>
          <w:color w:val="1E2430"/>
          <w:sz w:val="19"/>
          <w:szCs w:val="19"/>
        </w:rPr>
        <w:t xml:space="preserve">    avoid_signals: ['consumer products', 'retail']</w:t>
      </w:r>
    </w:p>
    <w:p>
      <w:pPr>
        <w:shd w:fill="F0F2F6" w:val="clear"/>
        <w:spacing w:after="25" w:before="25"/>
      </w:pPr>
      <w:r>
        <w:rPr>
          <w:rFonts w:ascii="Courier New" w:cs="Courier New" w:eastAsia="Courier New" w:hAnsi="Courier New"/>
          <w:color w:val="2C3440"/>
          <w:sz w:val="17"/>
          <w:szCs w:val="17"/>
        </w:rPr>
        <w:t xml:space="preserve">    }</w:t>
      </w:r>
    </w:p>
    <w:p>
      <w:pPr>
        <w:pStyle w:val="Heading3"/>
        <w:spacing w:after="50" w:before="160"/>
      </w:pPr>
      <w:r>
        <w:rPr>
          <w:rFonts w:ascii="Arial" w:cs="Arial" w:eastAsia="Arial" w:hAnsi="Arial"/>
          <w:b/>
          <w:bCs/>
          <w:color w:val="1E2430"/>
          <w:sz w:val="20"/>
          <w:szCs w:val="20"/>
        </w:rPr>
        <w:t xml:space="preserve">4.4.2 Step 2 — Geographic Business Discovery</w:t>
      </w:r>
    </w:p>
    <w:p>
      <w:pPr>
        <w:spacing w:after="55" w:before="50"/>
      </w:pPr>
      <w:r>
        <w:rPr>
          <w:rFonts w:ascii="Arial" w:cs="Arial" w:eastAsia="Arial" w:hAnsi="Arial"/>
          <w:b w:val="false"/>
          <w:bCs w:val="false"/>
          <w:color w:val="1E2430"/>
          <w:sz w:val="19"/>
          <w:szCs w:val="19"/>
        </w:rPr>
        <w:t xml:space="preserve">SCOUT MATCH queries public data sources to find businesses within the rep's service area. All sources used are publicly accessible — no authentication required.</w:t>
      </w:r>
    </w:p>
    <w:p>
      <w:pPr>
        <w:spacing w:after="70" w:before="70"/>
      </w:pPr>
      <w:r>
        <w:t xml:space="preserve"/>
      </w:r>
    </w:p>
    <w:p>
      <w:pPr>
        <w:pStyle w:val="Heading3"/>
        <w:spacing w:after="50" w:before="160"/>
      </w:pPr>
      <w:r>
        <w:rPr>
          <w:rFonts w:ascii="Arial" w:cs="Arial" w:eastAsia="Arial" w:hAnsi="Arial"/>
          <w:b/>
          <w:bCs/>
          <w:color w:val="1E2430"/>
          <w:sz w:val="20"/>
          <w:szCs w:val="20"/>
        </w:rPr>
        <w:t xml:space="preserve">4.4.3 Step 3 — AI Fit Scoring</w:t>
      </w:r>
    </w:p>
    <w:p>
      <w:pPr>
        <w:spacing w:after="55" w:before="50"/>
      </w:pPr>
      <w:r>
        <w:rPr>
          <w:rFonts w:ascii="Arial" w:cs="Arial" w:eastAsia="Arial" w:hAnsi="Arial"/>
          <w:b w:val="false"/>
          <w:bCs w:val="false"/>
          <w:color w:val="1E2430"/>
          <w:sz w:val="19"/>
          <w:szCs w:val="19"/>
        </w:rPr>
        <w:t xml:space="preserve">Each discovered business is scored against the rep's ICP. Claude assigns a match score from 0-100 and a short rationale the rep can read.</w:t>
      </w:r>
    </w:p>
    <w:p>
      <w:pPr>
        <w:spacing w:after="70" w:before="70"/>
      </w:pPr>
      <w:r>
        <w:t xml:space="preserve"/>
      </w:r>
    </w:p>
    <w:p>
      <w:pPr>
        <w:spacing w:after="55" w:before="50"/>
      </w:pPr>
      <w:r>
        <w:rPr>
          <w:rFonts w:ascii="Arial" w:cs="Arial" w:eastAsia="Arial" w:hAnsi="Arial"/>
          <w:b w:val="false"/>
          <w:bCs w:val="false"/>
          <w:color w:val="1E2430"/>
          <w:sz w:val="19"/>
          <w:szCs w:val="19"/>
        </w:rPr>
        <w:t xml:space="preserve">  Score 80-100: Strong Match  — very likely buyer, high priority</w:t>
      </w:r>
    </w:p>
    <w:p>
      <w:pPr>
        <w:spacing w:after="55" w:before="50"/>
      </w:pPr>
      <w:r>
        <w:rPr>
          <w:rFonts w:ascii="Arial" w:cs="Arial" w:eastAsia="Arial" w:hAnsi="Arial"/>
          <w:b w:val="false"/>
          <w:bCs w:val="false"/>
          <w:color w:val="1E2430"/>
          <w:sz w:val="19"/>
          <w:szCs w:val="19"/>
        </w:rPr>
        <w:t xml:space="preserve">  Score 60-79:  Good Match    — probable buyer, worth a visit</w:t>
      </w:r>
    </w:p>
    <w:p>
      <w:pPr>
        <w:spacing w:after="55" w:before="50"/>
      </w:pPr>
      <w:r>
        <w:rPr>
          <w:rFonts w:ascii="Arial" w:cs="Arial" w:eastAsia="Arial" w:hAnsi="Arial"/>
          <w:b w:val="false"/>
          <w:bCs w:val="false"/>
          <w:color w:val="1E2430"/>
          <w:sz w:val="19"/>
          <w:szCs w:val="19"/>
        </w:rPr>
        <w:t xml:space="preserve">  Score 40-59:  Possible Match — some alignment, lower priority</w:t>
      </w:r>
    </w:p>
    <w:p>
      <w:pPr>
        <w:spacing w:after="55" w:before="50"/>
      </w:pPr>
      <w:r>
        <w:rPr>
          <w:rFonts w:ascii="Arial" w:cs="Arial" w:eastAsia="Arial" w:hAnsi="Arial"/>
          <w:b w:val="false"/>
          <w:bCs w:val="false"/>
          <w:color w:val="1E2430"/>
          <w:sz w:val="19"/>
          <w:szCs w:val="19"/>
        </w:rPr>
        <w:t xml:space="preserve">  Score 0-39:   Weak Match    — filtered out by default</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The match score considers: industry alignment, company size fit, geographic proximity, presence of fit signals (job postings, equipment mentions, certifications), and absence of avoid signals.</w:t>
      </w:r>
    </w:p>
    <w:p>
      <w:pPr>
        <w:pStyle w:val="Heading3"/>
        <w:spacing w:after="50" w:before="160"/>
      </w:pPr>
      <w:r>
        <w:rPr>
          <w:rFonts w:ascii="Arial" w:cs="Arial" w:eastAsia="Arial" w:hAnsi="Arial"/>
          <w:b/>
          <w:bCs/>
          <w:color w:val="1E2430"/>
          <w:sz w:val="20"/>
          <w:szCs w:val="20"/>
        </w:rPr>
        <w:t xml:space="preserve">4.4.4 Step 4 — Ranked Output</w:t>
      </w:r>
    </w:p>
    <w:p>
      <w:pPr>
        <w:spacing w:after="55" w:before="50"/>
      </w:pPr>
      <w:r>
        <w:rPr>
          <w:rFonts w:ascii="Arial" w:cs="Arial" w:eastAsia="Arial" w:hAnsi="Arial"/>
          <w:b w:val="false"/>
          <w:bCs w:val="false"/>
          <w:color w:val="1E2430"/>
          <w:sz w:val="19"/>
          <w:szCs w:val="19"/>
        </w:rPr>
        <w:t xml:space="preserve">Results are returned as a ranked list with map pins, sorted by match score by default. Each result card shows:</w:t>
      </w:r>
    </w:p>
    <w:p>
      <w:pPr>
        <w:pStyle w:val="ListParagraph"/>
        <w:numPr>
          <w:ilvl w:val="0"/>
          <w:numId w:val="2"/>
        </w:numPr>
        <w:spacing w:after="35" w:before="35"/>
      </w:pPr>
      <w:r>
        <w:rPr>
          <w:rFonts w:ascii="Arial" w:cs="Arial" w:eastAsia="Arial" w:hAnsi="Arial"/>
          <w:color w:val="1E2430"/>
          <w:sz w:val="19"/>
          <w:szCs w:val="19"/>
        </w:rPr>
        <w:t xml:space="preserve">Company name and distance from rep</w:t>
      </w:r>
    </w:p>
    <w:p>
      <w:pPr>
        <w:pStyle w:val="ListParagraph"/>
        <w:numPr>
          <w:ilvl w:val="0"/>
          <w:numId w:val="2"/>
        </w:numPr>
        <w:spacing w:after="35" w:before="35"/>
      </w:pPr>
      <w:r>
        <w:rPr>
          <w:rFonts w:ascii="Arial" w:cs="Arial" w:eastAsia="Arial" w:hAnsi="Arial"/>
          <w:color w:val="1E2430"/>
          <w:sz w:val="19"/>
          <w:szCs w:val="19"/>
        </w:rPr>
        <w:t xml:space="preserve">Match score with one-line rationale</w:t>
      </w:r>
    </w:p>
    <w:p>
      <w:pPr>
        <w:pStyle w:val="ListParagraph"/>
        <w:numPr>
          <w:ilvl w:val="0"/>
          <w:numId w:val="2"/>
        </w:numPr>
        <w:spacing w:after="35" w:before="35"/>
      </w:pPr>
      <w:r>
        <w:rPr>
          <w:rFonts w:ascii="Arial" w:cs="Arial" w:eastAsia="Arial" w:hAnsi="Arial"/>
          <w:color w:val="1E2430"/>
          <w:sz w:val="19"/>
          <w:szCs w:val="19"/>
        </w:rPr>
        <w:t xml:space="preserve">Industry and estimated employee count</w:t>
      </w:r>
    </w:p>
    <w:p>
      <w:pPr>
        <w:pStyle w:val="ListParagraph"/>
        <w:numPr>
          <w:ilvl w:val="0"/>
          <w:numId w:val="2"/>
        </w:numPr>
        <w:spacing w:after="35" w:before="35"/>
      </w:pPr>
      <w:r>
        <w:rPr>
          <w:rFonts w:ascii="Arial" w:cs="Arial" w:eastAsia="Arial" w:hAnsi="Arial"/>
          <w:color w:val="1E2430"/>
          <w:sz w:val="19"/>
          <w:szCs w:val="19"/>
        </w:rPr>
        <w:t xml:space="preserve">Website link</w:t>
      </w:r>
    </w:p>
    <w:p>
      <w:pPr>
        <w:pStyle w:val="ListParagraph"/>
        <w:numPr>
          <w:ilvl w:val="0"/>
          <w:numId w:val="2"/>
        </w:numPr>
        <w:spacing w:after="35" w:before="35"/>
      </w:pPr>
      <w:r>
        <w:rPr>
          <w:rFonts w:ascii="Arial" w:cs="Arial" w:eastAsia="Arial" w:hAnsi="Arial"/>
          <w:color w:val="1E2430"/>
          <w:sz w:val="19"/>
          <w:szCs w:val="19"/>
        </w:rPr>
        <w:t xml:space="preserve">Generate Brief button — one tap launches Tool 1 for that company</w:t>
      </w:r>
    </w:p>
    <w:p>
      <w:pPr>
        <w:pStyle w:val="Heading2"/>
        <w:spacing w:after="70" w:before="220"/>
      </w:pPr>
      <w:r>
        <w:rPr>
          <w:rFonts w:ascii="Arial" w:cs="Arial" w:eastAsia="Arial" w:hAnsi="Arial"/>
          <w:b/>
          <w:bCs/>
          <w:color w:val="B04A1A"/>
          <w:sz w:val="22"/>
          <w:szCs w:val="22"/>
        </w:rPr>
        <w:t xml:space="preserve">4.5 UI / UX Design</w:t>
      </w:r>
    </w:p>
    <w:p>
      <w:pPr>
        <w:pStyle w:val="Heading3"/>
        <w:spacing w:after="50" w:before="160"/>
      </w:pPr>
      <w:r>
        <w:rPr>
          <w:rFonts w:ascii="Arial" w:cs="Arial" w:eastAsia="Arial" w:hAnsi="Arial"/>
          <w:b/>
          <w:bCs/>
          <w:color w:val="1E2430"/>
          <w:sz w:val="20"/>
          <w:szCs w:val="20"/>
        </w:rPr>
        <w:t xml:space="preserve">4.5.1 Map View (Primary)</w:t>
      </w:r>
    </w:p>
    <w:p>
      <w:pPr>
        <w:spacing w:after="55" w:before="50"/>
      </w:pPr>
      <w:r>
        <w:rPr>
          <w:rFonts w:ascii="Arial" w:cs="Arial" w:eastAsia="Arial" w:hAnsi="Arial"/>
          <w:b w:val="false"/>
          <w:bCs w:val="false"/>
          <w:color w:val="1E2430"/>
          <w:sz w:val="19"/>
          <w:szCs w:val="19"/>
        </w:rPr>
        <w:t xml:space="preserve">An interactive map centered on the rep's service area. Color-coded pins by match score — green for strong, yellow for good, grey for possible. Tapping a pin opens a company card. Consistent with the IRONSCOUT HUD aesthetic.</w:t>
      </w:r>
    </w:p>
    <w:p>
      <w:pPr>
        <w:pStyle w:val="Heading3"/>
        <w:spacing w:after="50" w:before="160"/>
      </w:pPr>
      <w:r>
        <w:rPr>
          <w:rFonts w:ascii="Arial" w:cs="Arial" w:eastAsia="Arial" w:hAnsi="Arial"/>
          <w:b/>
          <w:bCs/>
          <w:color w:val="1E2430"/>
          <w:sz w:val="20"/>
          <w:szCs w:val="20"/>
        </w:rPr>
        <w:t xml:space="preserve">4.5.2 List View (Secondary)</w:t>
      </w:r>
    </w:p>
    <w:p>
      <w:pPr>
        <w:spacing w:after="55" w:before="50"/>
      </w:pPr>
      <w:r>
        <w:rPr>
          <w:rFonts w:ascii="Arial" w:cs="Arial" w:eastAsia="Arial" w:hAnsi="Arial"/>
          <w:b w:val="false"/>
          <w:bCs w:val="false"/>
          <w:color w:val="1E2430"/>
          <w:sz w:val="19"/>
          <w:szCs w:val="19"/>
        </w:rPr>
        <w:t xml:space="preserve">A scrollable ranked list of matches for reps who prefer reading to map navigation. Each row shows company name, distance, match score badge, and a Generate Brief button. Optimized for one-thumb mobile use.</w:t>
      </w:r>
    </w:p>
    <w:p>
      <w:pPr>
        <w:pStyle w:val="Heading3"/>
        <w:spacing w:after="50" w:before="160"/>
      </w:pPr>
      <w:r>
        <w:rPr>
          <w:rFonts w:ascii="Arial" w:cs="Arial" w:eastAsia="Arial" w:hAnsi="Arial"/>
          <w:b/>
          <w:bCs/>
          <w:color w:val="1E2430"/>
          <w:sz w:val="20"/>
          <w:szCs w:val="20"/>
        </w:rPr>
        <w:t xml:space="preserve">4.5.3 Brief Integration</w:t>
      </w:r>
    </w:p>
    <w:p>
      <w:pPr>
        <w:spacing w:after="55" w:before="50"/>
      </w:pPr>
      <w:r>
        <w:rPr>
          <w:rFonts w:ascii="Arial" w:cs="Arial" w:eastAsia="Arial" w:hAnsi="Arial"/>
          <w:b w:val="false"/>
          <w:bCs w:val="false"/>
          <w:color w:val="1E2430"/>
          <w:sz w:val="19"/>
          <w:szCs w:val="19"/>
        </w:rPr>
        <w:t xml:space="preserve">Tapping Generate Brief on any match card immediately launches Tool 1 (Intelligence Brief Generator) pre-loaded with that company's URL. The rep goes from discovery to full intelligence in two taps.</w:t>
      </w:r>
    </w:p>
    <w:p>
      <w:pPr>
        <w:pStyle w:val="Heading2"/>
        <w:spacing w:after="70" w:before="220"/>
      </w:pPr>
      <w:r>
        <w:rPr>
          <w:rFonts w:ascii="Arial" w:cs="Arial" w:eastAsia="Arial" w:hAnsi="Arial"/>
          <w:b/>
          <w:bCs/>
          <w:color w:val="B04A1A"/>
          <w:sz w:val="22"/>
          <w:szCs w:val="22"/>
        </w:rPr>
        <w:t xml:space="preserve">4.6 Output Specification</w:t>
      </w:r>
    </w:p>
    <w:p>
      <w:pPr>
        <w:pStyle w:val="Heading2"/>
        <w:spacing w:after="70" w:before="220"/>
      </w:pPr>
      <w:r>
        <w:rPr>
          <w:rFonts w:ascii="Arial" w:cs="Arial" w:eastAsia="Arial" w:hAnsi="Arial"/>
          <w:b/>
          <w:bCs/>
          <w:color w:val="B04A1A"/>
          <w:sz w:val="22"/>
          <w:szCs w:val="22"/>
        </w:rPr>
        <w:t xml:space="preserve">4.7 Ethical &amp; Privacy Considerations</w:t>
      </w:r>
    </w:p>
    <w:p>
      <w:pPr>
        <w:pStyle w:val="Heading2"/>
        <w:spacing w:after="70" w:before="220"/>
      </w:pPr>
      <w:r>
        <w:rPr>
          <w:rFonts w:ascii="Arial" w:cs="Arial" w:eastAsia="Arial" w:hAnsi="Arial"/>
          <w:b/>
          <w:bCs/>
          <w:color w:val="B04A1A"/>
          <w:sz w:val="22"/>
          <w:szCs w:val="22"/>
        </w:rPr>
        <w:t xml:space="preserve">4.8 Failure Modes &amp; Mitigations</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5. Full Platform Roadmap</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5.1 Phase 2 Timeline (Suggested)</w:t>
      </w:r>
    </w:p>
    <w:p>
      <w:pPr>
        <w:pStyle w:val="ListParagraph"/>
        <w:numPr>
          <w:ilvl w:val="0"/>
          <w:numId w:val="2"/>
        </w:numPr>
        <w:spacing w:after="35" w:before="35"/>
      </w:pPr>
      <w:r>
        <w:rPr>
          <w:rFonts w:ascii="Arial" w:cs="Arial" w:eastAsia="Arial" w:hAnsi="Arial"/>
          <w:color w:val="1E2430"/>
          <w:sz w:val="19"/>
          <w:szCs w:val="19"/>
        </w:rPr>
        <w:t xml:space="preserve">Week 1: Express server scaffold, .env, API proxy, brief works server-side</w:t>
      </w:r>
    </w:p>
    <w:p>
      <w:pPr>
        <w:pStyle w:val="ListParagraph"/>
        <w:numPr>
          <w:ilvl w:val="0"/>
          <w:numId w:val="2"/>
        </w:numPr>
        <w:spacing w:after="35" w:before="35"/>
      </w:pPr>
      <w:r>
        <w:rPr>
          <w:rFonts w:ascii="Arial" w:cs="Arial" w:eastAsia="Arial" w:hAnsi="Arial"/>
          <w:color w:val="1E2430"/>
          <w:sz w:val="19"/>
          <w:szCs w:val="19"/>
        </w:rPr>
        <w:t xml:space="preserve">Week 2: Puppeteer scraping integrated, PDF export working</w:t>
      </w:r>
    </w:p>
    <w:p>
      <w:pPr>
        <w:pStyle w:val="ListParagraph"/>
        <w:numPr>
          <w:ilvl w:val="0"/>
          <w:numId w:val="2"/>
        </w:numPr>
        <w:spacing w:after="35" w:before="35"/>
      </w:pPr>
      <w:r>
        <w:rPr>
          <w:rFonts w:ascii="Arial" w:cs="Arial" w:eastAsia="Arial" w:hAnsi="Arial"/>
          <w:color w:val="1E2430"/>
          <w:sz w:val="19"/>
          <w:szCs w:val="19"/>
        </w:rPr>
        <w:t xml:space="preserve">Week 3: User auth (registration, login, sessions)</w:t>
      </w:r>
    </w:p>
    <w:p>
      <w:pPr>
        <w:pStyle w:val="ListParagraph"/>
        <w:numPr>
          <w:ilvl w:val="0"/>
          <w:numId w:val="2"/>
        </w:numPr>
        <w:spacing w:after="35" w:before="35"/>
      </w:pPr>
      <w:r>
        <w:rPr>
          <w:rFonts w:ascii="Arial" w:cs="Arial" w:eastAsia="Arial" w:hAnsi="Arial"/>
          <w:color w:val="1E2430"/>
          <w:sz w:val="19"/>
          <w:szCs w:val="19"/>
        </w:rPr>
        <w:t xml:space="preserve">Week 4: User profiles, auto-profile intelligence on registration</w:t>
      </w:r>
    </w:p>
    <w:p>
      <w:pPr>
        <w:pStyle w:val="ListParagraph"/>
        <w:numPr>
          <w:ilvl w:val="0"/>
          <w:numId w:val="2"/>
        </w:numPr>
        <w:spacing w:after="35" w:before="35"/>
      </w:pPr>
      <w:r>
        <w:rPr>
          <w:rFonts w:ascii="Arial" w:cs="Arial" w:eastAsia="Arial" w:hAnsi="Arial"/>
          <w:color w:val="1E2430"/>
          <w:sz w:val="19"/>
          <w:szCs w:val="19"/>
        </w:rPr>
        <w:t xml:space="preserve">Week 5: Brief history, re-open, re-download</w:t>
      </w:r>
    </w:p>
    <w:p>
      <w:pPr>
        <w:pStyle w:val="ListParagraph"/>
        <w:numPr>
          <w:ilvl w:val="0"/>
          <w:numId w:val="2"/>
        </w:numPr>
        <w:spacing w:after="35" w:before="35"/>
      </w:pPr>
      <w:r>
        <w:rPr>
          <w:rFonts w:ascii="Arial" w:cs="Arial" w:eastAsia="Arial" w:hAnsi="Arial"/>
          <w:color w:val="1E2430"/>
          <w:sz w:val="19"/>
          <w:szCs w:val="19"/>
        </w:rPr>
        <w:t xml:space="preserve">Week 6: Deploy to Railway + Vercel, testing</w:t>
      </w:r>
    </w:p>
    <w:p>
      <w:pPr>
        <w:pStyle w:val="Heading2"/>
        <w:spacing w:after="70" w:before="220"/>
      </w:pPr>
      <w:r>
        <w:rPr>
          <w:rFonts w:ascii="Arial" w:cs="Arial" w:eastAsia="Arial" w:hAnsi="Arial"/>
          <w:b/>
          <w:bCs/>
          <w:color w:val="B04A1A"/>
          <w:sz w:val="22"/>
          <w:szCs w:val="22"/>
        </w:rPr>
        <w:t xml:space="preserve">5.2 Phase 3 Timeline (Suggested)</w:t>
      </w:r>
    </w:p>
    <w:p>
      <w:pPr>
        <w:pStyle w:val="ListParagraph"/>
        <w:numPr>
          <w:ilvl w:val="0"/>
          <w:numId w:val="2"/>
        </w:numPr>
        <w:spacing w:after="35" w:before="35"/>
      </w:pPr>
      <w:r>
        <w:rPr>
          <w:rFonts w:ascii="Arial" w:cs="Arial" w:eastAsia="Arial" w:hAnsi="Arial"/>
          <w:color w:val="1E2430"/>
          <w:sz w:val="19"/>
          <w:szCs w:val="19"/>
        </w:rPr>
        <w:t xml:space="preserve">Week 1: Google Places API integration, basic geo search</w:t>
      </w:r>
    </w:p>
    <w:p>
      <w:pPr>
        <w:pStyle w:val="ListParagraph"/>
        <w:numPr>
          <w:ilvl w:val="0"/>
          <w:numId w:val="2"/>
        </w:numPr>
        <w:spacing w:after="35" w:before="35"/>
      </w:pPr>
      <w:r>
        <w:rPr>
          <w:rFonts w:ascii="Arial" w:cs="Arial" w:eastAsia="Arial" w:hAnsi="Arial"/>
          <w:color w:val="1E2430"/>
          <w:sz w:val="19"/>
          <w:szCs w:val="19"/>
        </w:rPr>
        <w:t xml:space="preserve">Week 2: ICP generation prompt, fit scoring engine</w:t>
      </w:r>
    </w:p>
    <w:p>
      <w:pPr>
        <w:pStyle w:val="ListParagraph"/>
        <w:numPr>
          <w:ilvl w:val="0"/>
          <w:numId w:val="2"/>
        </w:numPr>
        <w:spacing w:after="35" w:before="35"/>
      </w:pPr>
      <w:r>
        <w:rPr>
          <w:rFonts w:ascii="Arial" w:cs="Arial" w:eastAsia="Arial" w:hAnsi="Arial"/>
          <w:color w:val="1E2430"/>
          <w:sz w:val="19"/>
          <w:szCs w:val="19"/>
        </w:rPr>
        <w:t xml:space="preserve">Week 3: Map UI with color-coded pins</w:t>
      </w:r>
    </w:p>
    <w:p>
      <w:pPr>
        <w:pStyle w:val="ListParagraph"/>
        <w:numPr>
          <w:ilvl w:val="0"/>
          <w:numId w:val="2"/>
        </w:numPr>
        <w:spacing w:after="35" w:before="35"/>
      </w:pPr>
      <w:r>
        <w:rPr>
          <w:rFonts w:ascii="Arial" w:cs="Arial" w:eastAsia="Arial" w:hAnsi="Arial"/>
          <w:color w:val="1E2430"/>
          <w:sz w:val="19"/>
          <w:szCs w:val="19"/>
        </w:rPr>
        <w:t xml:space="preserve">Week 4: List view, one-tap brief integration</w:t>
      </w:r>
    </w:p>
    <w:p>
      <w:pPr>
        <w:pStyle w:val="ListParagraph"/>
        <w:numPr>
          <w:ilvl w:val="0"/>
          <w:numId w:val="2"/>
        </w:numPr>
        <w:spacing w:after="35" w:before="35"/>
      </w:pPr>
      <w:r>
        <w:rPr>
          <w:rFonts w:ascii="Arial" w:cs="Arial" w:eastAsia="Arial" w:hAnsi="Arial"/>
          <w:color w:val="1E2430"/>
          <w:sz w:val="19"/>
          <w:szCs w:val="19"/>
        </w:rPr>
        <w:t xml:space="preserve">Week 5: Caching, rate limiting, error handling</w:t>
      </w:r>
    </w:p>
    <w:p>
      <w:pPr>
        <w:pStyle w:val="ListParagraph"/>
        <w:numPr>
          <w:ilvl w:val="0"/>
          <w:numId w:val="2"/>
        </w:numPr>
        <w:spacing w:after="35" w:before="35"/>
      </w:pPr>
      <w:r>
        <w:rPr>
          <w:rFonts w:ascii="Arial" w:cs="Arial" w:eastAsia="Arial" w:hAnsi="Arial"/>
          <w:color w:val="1E2430"/>
          <w:sz w:val="19"/>
          <w:szCs w:val="19"/>
        </w:rPr>
        <w:t xml:space="preserve">Week 6: User testing with real sales reps, score calibration</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6. Complete Technology Stack</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7. Claude Code Session Starter</w:t>
      </w:r>
    </w:p>
    <w:p>
      <w:pPr>
        <w:spacing w:after="55" w:before="50"/>
      </w:pPr>
      <w:r>
        <w:rPr>
          <w:rFonts w:ascii="Arial" w:cs="Arial" w:eastAsia="Arial" w:hAnsi="Arial"/>
          <w:b w:val="false"/>
          <w:bCs w:val="false"/>
          <w:color w:val="1E2430"/>
          <w:sz w:val="19"/>
          <w:szCs w:val="19"/>
        </w:rPr>
        <w:t xml:space="preserve">Paste this prompt at the start of your Claude Code session to brief it on the full platform vision:</w:t>
      </w:r>
    </w:p>
    <w:p>
      <w:pPr>
        <w:spacing w:after="70" w:before="70"/>
      </w:pPr>
      <w:r>
        <w:t xml:space="preserve"/>
      </w:r>
    </w:p>
    <w:p>
      <w:pPr>
        <w:spacing w:after="55" w:before="50"/>
      </w:pPr>
      <w:r>
        <w:rPr>
          <w:rFonts w:ascii="Arial" w:cs="Arial" w:eastAsia="Arial" w:hAnsi="Arial"/>
          <w:b/>
          <w:bCs/>
          <w:color w:val="1E2430"/>
          <w:sz w:val="19"/>
          <w:szCs w:val="19"/>
        </w:rPr>
        <w:t xml:space="preserve">  CLAUDE CODE STARTER PROMPT — PASTE THIS TO BEGIN</w:t>
      </w:r>
    </w:p>
    <w:p>
      <w:pPr>
        <w:spacing w:after="55" w:before="50"/>
      </w:pPr>
      <w:r>
        <w:rPr>
          <w:rFonts w:ascii="Arial" w:cs="Arial" w:eastAsia="Arial" w:hAnsi="Arial"/>
          <w:b w:val="false"/>
          <w:bCs w:val="false"/>
          <w:color w:val="1E2430"/>
          <w:sz w:val="19"/>
          <w:szCs w:val="19"/>
        </w:rPr>
        <w:t xml:space="preserve">  I am building IRONSCOUT, a two-tool tactical intelligence platform for field</w:t>
      </w:r>
    </w:p>
    <w:p>
      <w:pPr>
        <w:spacing w:after="55" w:before="50"/>
      </w:pPr>
      <w:r>
        <w:rPr>
          <w:rFonts w:ascii="Arial" w:cs="Arial" w:eastAsia="Arial" w:hAnsi="Arial"/>
          <w:b w:val="false"/>
          <w:bCs w:val="false"/>
          <w:color w:val="1E2430"/>
          <w:sz w:val="19"/>
          <w:szCs w:val="19"/>
        </w:rPr>
        <w:t xml:space="preserve">  sales reps at small-to-mid industrial manufacturing companies.</w:t>
      </w:r>
    </w:p>
    <w:p>
      <w:pPr>
        <w:spacing w:after="70" w:before="70"/>
      </w:pPr>
      <w:r>
        <w:t xml:space="preserve"/>
      </w:r>
    </w:p>
    <w:p>
      <w:pPr>
        <w:spacing w:after="55" w:before="50"/>
      </w:pPr>
      <w:r>
        <w:rPr>
          <w:rFonts w:ascii="Arial" w:cs="Arial" w:eastAsia="Arial" w:hAnsi="Arial"/>
          <w:b w:val="false"/>
          <w:bCs w:val="false"/>
          <w:color w:val="1E2430"/>
          <w:sz w:val="19"/>
          <w:szCs w:val="19"/>
        </w:rPr>
        <w:t xml:space="preserve">  TOOL 1 — Intelligence Brief Generator (Phase 1 complete, Phase 2 in dev):</w:t>
      </w:r>
    </w:p>
    <w:p>
      <w:pPr>
        <w:spacing w:after="55" w:before="50"/>
      </w:pPr>
      <w:r>
        <w:rPr>
          <w:rFonts w:ascii="Arial" w:cs="Arial" w:eastAsia="Arial" w:hAnsi="Arial"/>
          <w:b w:val="false"/>
          <w:bCs w:val="false"/>
          <w:color w:val="1E2430"/>
          <w:sz w:val="19"/>
          <w:szCs w:val="19"/>
        </w:rPr>
        <w:t xml:space="preserve">  Takes a prospect company URL, scrapes public content, passes to Claude,</w:t>
      </w:r>
    </w:p>
    <w:p>
      <w:pPr>
        <w:spacing w:after="55" w:before="50"/>
      </w:pPr>
      <w:r>
        <w:rPr>
          <w:rFonts w:ascii="Arial" w:cs="Arial" w:eastAsia="Arial" w:hAnsi="Arial"/>
          <w:b w:val="false"/>
          <w:bCs w:val="false"/>
          <w:color w:val="1E2430"/>
          <w:sz w:val="19"/>
          <w:szCs w:val="19"/>
        </w:rPr>
        <w:t xml:space="preserve">  returns a 7-section structured JSON brief. Phase 2 moves this server-side.</w:t>
      </w:r>
    </w:p>
    <w:p>
      <w:pPr>
        <w:spacing w:after="70" w:before="70"/>
      </w:pPr>
      <w:r>
        <w:t xml:space="preserve"/>
      </w:r>
    </w:p>
    <w:p>
      <w:pPr>
        <w:spacing w:after="55" w:before="50"/>
      </w:pPr>
      <w:r>
        <w:rPr>
          <w:rFonts w:ascii="Arial" w:cs="Arial" w:eastAsia="Arial" w:hAnsi="Arial"/>
          <w:b w:val="false"/>
          <w:bCs w:val="false"/>
          <w:color w:val="1E2430"/>
          <w:sz w:val="19"/>
          <w:szCs w:val="19"/>
        </w:rPr>
        <w:t xml:space="preserve">  TOOL 2 — SCOUT MATCH Geolocation Prospect Engine (Phase 3, new spec):</w:t>
      </w:r>
    </w:p>
    <w:p>
      <w:pPr>
        <w:spacing w:after="55" w:before="50"/>
      </w:pPr>
      <w:r>
        <w:rPr>
          <w:rFonts w:ascii="Arial" w:cs="Arial" w:eastAsia="Arial" w:hAnsi="Arial"/>
          <w:b w:val="false"/>
          <w:bCs w:val="false"/>
          <w:color w:val="1E2430"/>
          <w:sz w:val="19"/>
          <w:szCs w:val="19"/>
        </w:rPr>
        <w:t xml:space="preserve">  Uses the rep's own company profile (products, capabilities, service area)</w:t>
      </w:r>
    </w:p>
    <w:p>
      <w:pPr>
        <w:spacing w:after="55" w:before="50"/>
      </w:pPr>
      <w:r>
        <w:rPr>
          <w:rFonts w:ascii="Arial" w:cs="Arial" w:eastAsia="Arial" w:hAnsi="Arial"/>
          <w:b w:val="false"/>
          <w:bCs w:val="false"/>
          <w:color w:val="1E2430"/>
          <w:sz w:val="19"/>
          <w:szCs w:val="19"/>
        </w:rPr>
        <w:t xml:space="preserve">  to auto-generate an Ideal Customer Profile, query Google Places + OSM</w:t>
      </w:r>
    </w:p>
    <w:p>
      <w:pPr>
        <w:spacing w:after="55" w:before="50"/>
      </w:pPr>
      <w:r>
        <w:rPr>
          <w:rFonts w:ascii="Arial" w:cs="Arial" w:eastAsia="Arial" w:hAnsi="Arial"/>
          <w:b w:val="false"/>
          <w:bCs w:val="false"/>
          <w:color w:val="1E2430"/>
          <w:sz w:val="19"/>
          <w:szCs w:val="19"/>
        </w:rPr>
        <w:t xml:space="preserve">  for nearby businesses, score each for fit using Claude (0-100), and display</w:t>
      </w:r>
    </w:p>
    <w:p>
      <w:pPr>
        <w:spacing w:after="55" w:before="50"/>
      </w:pPr>
      <w:r>
        <w:rPr>
          <w:rFonts w:ascii="Arial" w:cs="Arial" w:eastAsia="Arial" w:hAnsi="Arial"/>
          <w:b w:val="false"/>
          <w:bCs w:val="false"/>
          <w:color w:val="1E2430"/>
          <w:sz w:val="19"/>
          <w:szCs w:val="19"/>
        </w:rPr>
        <w:t xml:space="preserve">  results on an interactive map. One tap on any match launches Tool 1.</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Current phase: Phase 2 backend infrastructure.</w:t>
      </w:r>
    </w:p>
    <w:p>
      <w:pPr>
        <w:spacing w:after="55" w:before="50"/>
      </w:pPr>
      <w:r>
        <w:rPr>
          <w:rFonts w:ascii="Arial" w:cs="Arial" w:eastAsia="Arial" w:hAnsi="Arial"/>
          <w:b w:val="false"/>
          <w:bCs w:val="false"/>
          <w:color w:val="1E2430"/>
          <w:sz w:val="19"/>
          <w:szCs w:val="19"/>
        </w:rPr>
        <w:t xml:space="preserve">  Files are in place: server/index.js, routes/brief.js, routes/export.js,</w:t>
      </w:r>
    </w:p>
    <w:p>
      <w:pPr>
        <w:spacing w:after="55" w:before="50"/>
      </w:pPr>
      <w:r>
        <w:rPr>
          <w:rFonts w:ascii="Arial" w:cs="Arial" w:eastAsia="Arial" w:hAnsi="Arial"/>
          <w:b w:val="false"/>
          <w:bCs w:val="false"/>
          <w:color w:val="1E2430"/>
          <w:sz w:val="19"/>
          <w:szCs w:val="19"/>
        </w:rPr>
        <w:t xml:space="preserve">  services/claude.js, services/scraper.js, package.json, .env.example</w:t>
      </w:r>
    </w:p>
    <w:p>
      <w:pPr>
        <w:spacing w:after="70" w:before="70"/>
      </w:pPr>
      <w:r>
        <w:t xml:space="preserve"/>
      </w:r>
    </w:p>
    <w:p>
      <w:pPr>
        <w:spacing w:after="55" w:before="50"/>
      </w:pPr>
      <w:r>
        <w:rPr>
          <w:rFonts w:ascii="Arial" w:cs="Arial" w:eastAsia="Arial" w:hAnsi="Arial"/>
          <w:b w:val="false"/>
          <w:bCs w:val="false"/>
          <w:color w:val="1E2430"/>
          <w:sz w:val="19"/>
          <w:szCs w:val="19"/>
        </w:rPr>
        <w:t xml:space="preserve">  Start by: npm install, confirm server runs, then wire frontend to /api/brief.</w:t>
      </w:r>
    </w:p>
    <w:p>
      <w:pPr>
        <w:spacing w:after="55" w:before="50"/>
      </w:pPr>
      <w:r>
        <w:rPr>
          <w:rFonts w:ascii="Arial" w:cs="Arial" w:eastAsia="Arial" w:hAnsi="Arial"/>
          <w:b w:val="false"/>
          <w:bCs w:val="false"/>
          <w:color w:val="1E2430"/>
          <w:sz w:val="19"/>
          <w:szCs w:val="19"/>
        </w:rPr>
        <w:t xml:space="preserve">  After Phase 2 is stable, we will build SCOUT MATCH as a new route and UI tab.</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IRONSCOUT  —  Tactical Intelligence Platform</w:t>
      </w:r>
    </w:p>
    <w:p>
      <w:pPr>
        <w:spacing w:after="55" w:before="50"/>
      </w:pPr>
      <w:r>
        <w:rPr>
          <w:rFonts w:ascii="Arial" w:cs="Arial" w:eastAsia="Arial" w:hAnsi="Arial"/>
          <w:b w:val="false"/>
          <w:bCs w:val="false"/>
          <w:color w:val="1E2430"/>
          <w:sz w:val="19"/>
          <w:szCs w:val="19"/>
        </w:rPr>
        <w:t xml:space="preserve">BUS670 Strategic AI for Modern Business  |  Byron Enrico &amp; Jake Slagle  |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Document Info</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Version</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2.0 — Updated with Phase 3 Secondary Tool Specification</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Course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BUS670 — Strategic AI for Modern Business, Spring 2026</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Team</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Byron Enrico &amp; Jake Slagle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Name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IRONSCOUT Tactical Intelligence Platform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1 Status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Complete — Single-file HTML tool with Claude API integration</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 Status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 Development — Express backend, scraping, PDF export, auth</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3 Status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Specification — SCOUT MATCH Geolocation Prospect Engine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Deploy Target</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Railway (backend) + Vercel (frontend)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Tool</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Purpose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1 — Intelligence Brief</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Who is this company? What do they do? How do I sell to them?</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2 — SCOUT MATCH</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Who else in my territory should I be talking to right now?</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Resolved in Phase 2</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API key exposed in client HTML — moves to server .env in Phase 2</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real web scraping — AI uses training knowledge, not live page content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PDF download blocked in Claude.ai sandbox — server-side Puppeteer fixes this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brief history — briefs lost on page refresh</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authentication — no user accounts or usage tracking</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Layer</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Technology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Frontend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Existing HTML/CSS/JS (Phase 1) — API calls redirected to /api/brief</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Backend</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Node.js + Express.js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Web Scraping</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(headless Chrome, public pages only)</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AI Engine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Claude API (server-side, key in .env)</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PDF Export</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print-to-PDF (server-side)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Database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SQLite (development) → PostgreSQL (production)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Auth</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Email/password or magic link — no OAuth complexity</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Hosting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Railway (backend) + Vercel (frontend)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User Profile Data — Collected at Registration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Full name and email</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Their company name and website URL</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Industry / product category (e.g. CNC machining, hydraulic components, precision fabrication)</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Geographic service area — city, state, or radius in miles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Their company's top 3-5 products or services (free text or selected from a list)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Company size (employee range)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Optional: target customer profile description — who do they typically sell to?</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Phase 2 Deliverables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Express.js backend server with rate limiting and CORS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Anthropic API key stored server-side in .env — removed from client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Puppeteer web scraping for live public page content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Server-side PDF generation and download via /api/export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User registration and login (email + password)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User profile page with company information and auto-detected products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Brief history — last 50 briefs per user with search</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Re-open and re-download any past brief as PDF</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Deploy to Railway (backend) + Vercel (frontend)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Step</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What Happens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 Rep opens SCOUT MATCH</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reads their saved user profile — products, capabilities, service area</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2. AI analyzes their profile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Claude identifies their ideal customer profile: industry codes, buyer types, company sizes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3. Geolocation query</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queries public business data sources for companies within the rep's service radius</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4. AI matching &amp; scoring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Each nearby company is scored for fit against the rep's profile and ranked</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5. Map display</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Matches displayed on an interactive map with company cards and match scores</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6. One-tap brief</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Rep taps any match to instantly generate a full Intelligence Brief for that company</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Data Source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What It Provides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Places API</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Business name, address, category, website, phone — primary source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OpenStreetMap / Overpass API</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Manufacturing and industrial business locations — free, no key required</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US Census Bureau API</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Business counts by NAICS code and ZIP code — free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SBA Business Data</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Small business registry data — public</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Company websites (scraped)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Products, capabilities, team size — via Puppeteer</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Output Field</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company_name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Business name from public source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address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Full street address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distance_miles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Distance from rep's service area center</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match_score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0-100 AI fit score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match_rationale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1-2 sentence explanation of why this is a match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industry</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Industry / sector classification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employee_estimate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Estimated company size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website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Company website URL</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fit_signals_found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List of specific signals that increased the score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data_sources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Which public sources were used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SCOUT MATCH Ethical Guardrails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All data sourced from publicly accessible business registries and websites only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scraping of individual personal data — company-level data only</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purchasing or using third-party lead lists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Rep's own profile data is never shared externally or used to train models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Geolocation uses rep's stated service area — not real-time GPS tracking</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All AI-generated match scores labeled as estimates — not guarantees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Disclaimer on all output: 'Match scores are AI-generated estimates based on public data. Verify before outreach.'</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Respects robots.txt on all scraped company sites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Failure Mode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Mitigation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Sparse public data for rural areas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Fall back to broader radius; surface data confidence level to rep</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Generic ICP (rep's profile too vague)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Prompt rep to add more product detail before running search</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High-scoring match with no website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Flag as 'Limited Data' — still surface with lower confidence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Places API rate limits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Cache results for 7 days; queue requests; fallback to OSM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Misclassified business type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Rep can manually mark a match as 'Not a Fit' to improve future scoring</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Rep's own company appears in results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Automatically filtered from output</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Phase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Scope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1 — COMPLETE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Single-file HTML tool: Intelligence Brief Generator with Claude API</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 — IN DEV</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Express backend, scraping, PDF, user auth, profiles, brief history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3 — SPECIFIED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SCOUT MATCH: ICP generation, geo discovery, AI scoring, map UI</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4 — FUTURE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CRM integration, Slack/Teams alerts, mobile PWA, team accounts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Category</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Technology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Frontend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Vanilla HTML/CSS/JS — mobile-first, no framework</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Backend</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Node.js 18+ with Express.js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AI Engine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Claude (claude-sonnet-4-20250514)</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Web Scraping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(headless Chrome, public sites only)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Geolocation</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Places API + OpenStreetMap Overpass API</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Database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SQLite → PostgreSQL (production)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PDF Export</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print-to-PDF (server-side)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Auth</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bcrypt passwords + JWT sessions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Hosting — Backend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Railway</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Hosting — Frontend</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Vercel</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Version Control</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GitHub (private repository)</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Environment Config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.env with dotenv</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Rate Limiting</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express-rate-limit</w:t>
            </w:r>
          </w:p>
        </w:tc>
      </w:tr>
    </w:tbl>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8" w:space="4"/>
        </w:pBdr>
        <w:spacing w:after="100" w:before="320"/>
      </w:pPr>
      <w:r>
        <w:rPr>
          <w:rFonts w:ascii="Arial" w:cs="Arial" w:eastAsia="Arial" w:hAnsi="Arial"/>
          <w:b/>
          <w:bCs/>
          <w:color w:val="1A3A5C"/>
          <w:sz w:val="30"/>
          <w:szCs w:val="30"/>
        </w:rPr>
        <w:t xml:space="preserve">5. New Feature — Deep Drill &amp; Source Attribution</w:t>
      </w:r>
    </w:p>
    <w:p>
      <w:pPr>
        <w:pBdr>
          <w:left w:val="single" w:color="4A1A7C" w:sz="14" w:space="0"/>
        </w:pBdr>
        <w:shd w:fill="F0EAF8" w:val="clear"/>
        <w:spacing w:after="60" w:before="60"/>
      </w:pPr>
      <w:r>
        <w:rPr>
          <w:rFonts w:ascii="Arial" w:cs="Arial" w:eastAsia="Arial" w:hAnsi="Arial"/>
          <w:b/>
          <w:bCs/>
          <w:color w:val="4A1A7C"/>
          <w:sz w:val="19"/>
          <w:szCs w:val="19"/>
        </w:rPr>
        <w:t xml:space="preserve">  Phase 3 Feature  —  </w:t>
      </w:r>
      <w:r>
        <w:rPr>
          <w:rFonts w:ascii="Arial" w:cs="Arial" w:eastAsia="Arial" w:hAnsi="Arial"/>
          <w:color w:val="1E2430"/>
          <w:sz w:val="19"/>
          <w:szCs w:val="19"/>
        </w:rPr>
        <w:t xml:space="preserve">Builds on Phase 2 infrastructure. Requires backend, user auth, and source storage from Phase 2 before implementation.</w:t>
      </w:r>
    </w:p>
    <w:p>
      <w:pPr>
        <w:spacing w:after="70" w:before="70"/>
      </w:pPr>
      <w:r>
        <w:t xml:space="preserve"/>
      </w:r>
    </w:p>
    <w:p>
      <w:pPr>
        <w:pStyle w:val="Heading2"/>
        <w:spacing w:after="80" w:before="260"/>
      </w:pPr>
      <w:r>
        <w:rPr>
          <w:rFonts w:ascii="Arial" w:cs="Arial" w:eastAsia="Arial" w:hAnsi="Arial"/>
          <w:b/>
          <w:bCs/>
          <w:color w:val="B04A1A"/>
          <w:sz w:val="24"/>
          <w:szCs w:val="24"/>
        </w:rPr>
        <w:t xml:space="preserve">5.1 Problem This Solves</w:t>
      </w:r>
    </w:p>
    <w:p>
      <w:pPr>
        <w:spacing w:after="80" w:before="60"/>
      </w:pPr>
      <w:r>
        <w:rPr>
          <w:rFonts w:ascii="Arial" w:cs="Arial" w:eastAsia="Arial" w:hAnsi="Arial"/>
          <w:color w:val="1E2430"/>
          <w:sz w:val="20"/>
          <w:szCs w:val="20"/>
        </w:rPr>
        <w:t xml:space="preserve">The Intelligence Brief currently gives a rep a structured summary — but when a section says something like "Company recently expanded into aerospace components [EXTERNALLY VERIFIED]," the rep has no way to see where that came from, read the original source, or verify it before walking into a meeting. For a field sales rep whose credibility depends on accuracy, unsourced claims are a liability.</w:t>
      </w:r>
    </w:p>
    <w:p>
      <w:pPr>
        <w:spacing w:after="70" w:before="70"/>
      </w:pPr>
      <w:r>
        <w:t xml:space="preserve"/>
      </w:r>
    </w:p>
    <w:p>
      <w:pPr>
        <w:spacing w:after="80" w:before="60"/>
      </w:pPr>
      <w:r>
        <w:rPr>
          <w:rFonts w:ascii="Arial" w:cs="Arial" w:eastAsia="Arial" w:hAnsi="Arial"/>
          <w:color w:val="1E2430"/>
          <w:sz w:val="20"/>
          <w:szCs w:val="20"/>
        </w:rPr>
        <w:t xml:space="preserve">Deep Drill solves this by making every section of the brief interactive. Tapping or clicking into any section reveals the underlying evidence — the raw data, quotes, and direct links to the public pages where the information was found.</w:t>
      </w:r>
    </w:p>
    <w:p>
      <w:pPr>
        <w:spacing w:after="70" w:before="70"/>
      </w:pPr>
      <w:r>
        <w:t xml:space="preserve"/>
      </w:r>
    </w:p>
    <w:p>
      <w:pPr>
        <w:pStyle w:val="Heading2"/>
        <w:spacing w:after="80" w:before="260"/>
      </w:pPr>
      <w:r>
        <w:rPr>
          <w:rFonts w:ascii="Arial" w:cs="Arial" w:eastAsia="Arial" w:hAnsi="Arial"/>
          <w:b/>
          <w:bCs/>
          <w:color w:val="B04A1A"/>
          <w:sz w:val="24"/>
          <w:szCs w:val="24"/>
        </w:rPr>
        <w:t xml:space="preserve">5.2 Feature Overview</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4A1A7C" w:sz="14" w:space="0"/>
              <w:bottom w:val="none"/>
              <w:right w:val="none"/>
            </w:tcBorders>
            <w:shd w:fill="F0EAF8" w:val="clear"/>
            <w:tcMar>
              <w:top w:type="dxa" w:w="100"/>
              <w:left w:type="dxa" w:w="160"/>
              <w:bottom w:type="dxa" w:w="100"/>
              <w:right w:type="dxa" w:w="140"/>
            </w:tcMar>
          </w:tcPr>
          <w:p>
            <w:pPr>
              <w:spacing w:after="60" w:before="0"/>
            </w:pPr>
            <w:r>
              <w:rPr>
                <w:rFonts w:ascii="Arial" w:cs="Arial" w:eastAsia="Arial" w:hAnsi="Arial"/>
                <w:b/>
                <w:bCs/>
                <w:color w:val="4A1A7C"/>
                <w:sz w:val="19"/>
                <w:szCs w:val="19"/>
              </w:rPr>
              <w:t xml:space="preserve">Deep Drill &amp; Source Attribution — What It Does</w:t>
            </w:r>
          </w:p>
          <w:p>
            <w:pPr>
              <w:spacing w:after="0" w:before="0"/>
            </w:pPr>
            <w:r>
              <w:rPr>
                <w:rFonts w:ascii="Arial" w:cs="Arial" w:eastAsia="Arial" w:hAnsi="Arial"/>
                <w:color w:val="1E2430"/>
                <w:sz w:val="19"/>
                <w:szCs w:val="19"/>
              </w:rPr>
              <w:t xml:space="preserve">Every section of an IRONSCOUT brief becomes expandable. Tapping the section header reveals a source panel showing: the specific claim, the source type (self-reported / external), a direct link to the page it came from, the date it was retrieved, and a confidence indicator for that individual data point. Reps can read the original source in one tap.</w:t>
            </w:r>
          </w:p>
        </w:tc>
      </w:tr>
    </w:tbl>
    <w:p>
      <w:pPr>
        <w:spacing w:after="70" w:before="70"/>
      </w:pPr>
      <w:r>
        <w:t xml:space="preserve"/>
      </w:r>
    </w:p>
    <w:p>
      <w:pPr>
        <w:spacing w:after="70" w:before="70"/>
      </w:pPr>
      <w:r>
        <w:t xml:space="preserve"/>
      </w:r>
    </w:p>
    <w:p>
      <w:pPr>
        <w:pStyle w:val="Heading2"/>
        <w:spacing w:after="80" w:before="260"/>
      </w:pPr>
      <w:r>
        <w:rPr>
          <w:rFonts w:ascii="Arial" w:cs="Arial" w:eastAsia="Arial" w:hAnsi="Arial"/>
          <w:b/>
          <w:bCs/>
          <w:color w:val="B04A1A"/>
          <w:sz w:val="24"/>
          <w:szCs w:val="24"/>
        </w:rPr>
        <w:t xml:space="preserve">5.3 User Experience</w:t>
      </w:r>
    </w:p>
    <w:p>
      <w:pPr>
        <w:pStyle w:val="Heading3"/>
        <w:spacing w:after="60" w:before="200"/>
      </w:pPr>
      <w:r>
        <w:rPr>
          <w:rFonts w:ascii="Arial" w:cs="Arial" w:eastAsia="Arial" w:hAnsi="Arial"/>
          <w:b/>
          <w:bCs/>
          <w:color w:val="1E2430"/>
          <w:sz w:val="21"/>
          <w:szCs w:val="21"/>
        </w:rPr>
        <w:t xml:space="preserve">5.3.1 Default State — Collapsed</w:t>
      </w:r>
    </w:p>
    <w:p>
      <w:pPr>
        <w:spacing w:after="80" w:before="60"/>
      </w:pPr>
      <w:r>
        <w:rPr>
          <w:rFonts w:ascii="Arial" w:cs="Arial" w:eastAsia="Arial" w:hAnsi="Arial"/>
          <w:color w:val="1E2430"/>
          <w:sz w:val="20"/>
          <w:szCs w:val="20"/>
        </w:rPr>
        <w:t xml:space="preserve">The brief renders exactly as it does today. Each section shows its summary content with a subtle expand indicator — a small chevron or ›› icon on the right side of the section header. Nothing changes for reps who don't need the detail.</w:t>
      </w:r>
    </w:p>
    <w:p>
      <w:pPr>
        <w:pStyle w:val="Heading3"/>
        <w:spacing w:after="60" w:before="200"/>
      </w:pPr>
      <w:r>
        <w:rPr>
          <w:rFonts w:ascii="Arial" w:cs="Arial" w:eastAsia="Arial" w:hAnsi="Arial"/>
          <w:b/>
          <w:bCs/>
          <w:color w:val="1E2430"/>
          <w:sz w:val="21"/>
          <w:szCs w:val="21"/>
        </w:rPr>
        <w:t xml:space="preserve">5.3.2 Expanded State — Deep Drill Panel</w:t>
      </w:r>
    </w:p>
    <w:p>
      <w:pPr>
        <w:spacing w:after="80" w:before="60"/>
      </w:pPr>
      <w:r>
        <w:rPr>
          <w:rFonts w:ascii="Arial" w:cs="Arial" w:eastAsia="Arial" w:hAnsi="Arial"/>
          <w:color w:val="1E2430"/>
          <w:sz w:val="20"/>
          <w:szCs w:val="20"/>
        </w:rPr>
        <w:t xml:space="preserve">Tapping the section header or the expand icon opens a slide-down source panel beneath the section content. The panel contains:</w:t>
      </w:r>
    </w:p>
    <w:p>
      <w:pPr>
        <w:pStyle w:val="ListParagraph"/>
        <w:numPr>
          <w:ilvl w:val="0"/>
          <w:numId w:val="2"/>
        </w:numPr>
        <w:spacing w:after="40" w:before="40"/>
      </w:pPr>
      <w:r>
        <w:rPr>
          <w:rFonts w:ascii="Arial" w:cs="Arial" w:eastAsia="Arial" w:hAnsi="Arial"/>
          <w:color w:val="1E2430"/>
          <w:sz w:val="20"/>
          <w:szCs w:val="20"/>
        </w:rPr>
        <w:t xml:space="preserve">Each claim listed individually as a discrete evidence item</w:t>
      </w:r>
    </w:p>
    <w:p>
      <w:pPr>
        <w:pStyle w:val="ListParagraph"/>
        <w:numPr>
          <w:ilvl w:val="0"/>
          <w:numId w:val="2"/>
        </w:numPr>
        <w:spacing w:after="40" w:before="40"/>
      </w:pPr>
      <w:r>
        <w:rPr>
          <w:rFonts w:ascii="Arial" w:cs="Arial" w:eastAsia="Arial" w:hAnsi="Arial"/>
          <w:color w:val="1E2430"/>
          <w:sz w:val="20"/>
          <w:szCs w:val="20"/>
        </w:rPr>
        <w:t xml:space="preserve">Source type badge: SELF-REPORTED / EXTERNALLY VERIFIED / AI INFERENCE</w:t>
      </w:r>
    </w:p>
    <w:p>
      <w:pPr>
        <w:pStyle w:val="ListParagraph"/>
        <w:numPr>
          <w:ilvl w:val="0"/>
          <w:numId w:val="2"/>
        </w:numPr>
        <w:spacing w:after="40" w:before="40"/>
      </w:pPr>
      <w:r>
        <w:rPr>
          <w:rFonts w:ascii="Arial" w:cs="Arial" w:eastAsia="Arial" w:hAnsi="Arial"/>
          <w:color w:val="1E2430"/>
          <w:sz w:val="20"/>
          <w:szCs w:val="20"/>
        </w:rPr>
        <w:t xml:space="preserve">Source name: e.g. 'Company About Page', 'LinkedIn', 'Industry Week', 'Job Posting'</w:t>
      </w:r>
    </w:p>
    <w:p>
      <w:pPr>
        <w:pStyle w:val="ListParagraph"/>
        <w:numPr>
          <w:ilvl w:val="0"/>
          <w:numId w:val="2"/>
        </w:numPr>
        <w:spacing w:after="40" w:before="40"/>
      </w:pPr>
      <w:r>
        <w:rPr>
          <w:rFonts w:ascii="Arial" w:cs="Arial" w:eastAsia="Arial" w:hAnsi="Arial"/>
          <w:color w:val="1E2430"/>
          <w:sz w:val="20"/>
          <w:szCs w:val="20"/>
        </w:rPr>
        <w:t xml:space="preserve">Direct URL: a tappable link that opens the original source page in the browser</w:t>
      </w:r>
    </w:p>
    <w:p>
      <w:pPr>
        <w:pStyle w:val="ListParagraph"/>
        <w:numPr>
          <w:ilvl w:val="0"/>
          <w:numId w:val="2"/>
        </w:numPr>
        <w:spacing w:after="40" w:before="40"/>
      </w:pPr>
      <w:r>
        <w:rPr>
          <w:rFonts w:ascii="Arial" w:cs="Arial" w:eastAsia="Arial" w:hAnsi="Arial"/>
          <w:color w:val="1E2430"/>
          <w:sz w:val="20"/>
          <w:szCs w:val="20"/>
        </w:rPr>
        <w:t xml:space="preserve">Date retrieved: when IRONSCOUT scraped or referenced this data</w:t>
      </w:r>
    </w:p>
    <w:p>
      <w:pPr>
        <w:pStyle w:val="ListParagraph"/>
        <w:numPr>
          <w:ilvl w:val="0"/>
          <w:numId w:val="2"/>
        </w:numPr>
        <w:spacing w:after="40" w:before="40"/>
      </w:pPr>
      <w:r>
        <w:rPr>
          <w:rFonts w:ascii="Arial" w:cs="Arial" w:eastAsia="Arial" w:hAnsi="Arial"/>
          <w:color w:val="1E2430"/>
          <w:sz w:val="20"/>
          <w:szCs w:val="20"/>
        </w:rPr>
        <w:t xml:space="preserve">Confidence indicator: HIGH / MEDIUM / LOW for that specific data point</w:t>
      </w:r>
    </w:p>
    <w:p>
      <w:pPr>
        <w:pStyle w:val="ListParagraph"/>
        <w:numPr>
          <w:ilvl w:val="0"/>
          <w:numId w:val="2"/>
        </w:numPr>
        <w:spacing w:after="40" w:before="40"/>
      </w:pPr>
      <w:r>
        <w:rPr>
          <w:rFonts w:ascii="Arial" w:cs="Arial" w:eastAsia="Arial" w:hAnsi="Arial"/>
          <w:color w:val="1E2430"/>
          <w:sz w:val="20"/>
          <w:szCs w:val="20"/>
        </w:rPr>
        <w:t xml:space="preserve">A 'Flag as Incorrect' button — rep can mark a claim as wrong, which feeds back to improve future briefs</w:t>
      </w:r>
    </w:p>
    <w:p>
      <w:pPr>
        <w:pStyle w:val="Heading3"/>
        <w:spacing w:after="60" w:before="200"/>
      </w:pPr>
      <w:r>
        <w:rPr>
          <w:rFonts w:ascii="Arial" w:cs="Arial" w:eastAsia="Arial" w:hAnsi="Arial"/>
          <w:b/>
          <w:bCs/>
          <w:color w:val="1E2430"/>
          <w:sz w:val="21"/>
          <w:szCs w:val="21"/>
        </w:rPr>
        <w:t xml:space="preserve">5.3.3 Mobile Interaction</w:t>
      </w:r>
    </w:p>
    <w:p>
      <w:pPr>
        <w:spacing w:after="80" w:before="60"/>
      </w:pPr>
      <w:r>
        <w:rPr>
          <w:rFonts w:ascii="Arial" w:cs="Arial" w:eastAsia="Arial" w:hAnsi="Arial"/>
          <w:color w:val="1E2430"/>
          <w:sz w:val="20"/>
          <w:szCs w:val="20"/>
        </w:rPr>
        <w:t xml:space="preserve">On mobile, sections expand with a smooth accordion animation. Source links open in the device's default browser. The panel is designed for one-thumb reading — large tap targets, minimal text, clear hierarchy. Reps standing in a parking lot can scan sources in under 10 seconds per section.</w:t>
      </w:r>
    </w:p>
    <w:p>
      <w:pPr>
        <w:spacing w:after="70" w:before="70"/>
      </w:pPr>
      <w:r>
        <w:t xml:space="preserve"/>
      </w:r>
    </w:p>
    <w:p>
      <w:pPr>
        <w:pStyle w:val="Heading2"/>
        <w:spacing w:after="80" w:before="260"/>
      </w:pPr>
      <w:r>
        <w:rPr>
          <w:rFonts w:ascii="Arial" w:cs="Arial" w:eastAsia="Arial" w:hAnsi="Arial"/>
          <w:b/>
          <w:bCs/>
          <w:color w:val="B04A1A"/>
          <w:sz w:val="24"/>
          <w:szCs w:val="24"/>
        </w:rPr>
        <w:t xml:space="preserve">5.4 Data Architecture</w:t>
      </w:r>
    </w:p>
    <w:p>
      <w:pPr>
        <w:pStyle w:val="Heading3"/>
        <w:spacing w:after="60" w:before="200"/>
      </w:pPr>
      <w:r>
        <w:rPr>
          <w:rFonts w:ascii="Arial" w:cs="Arial" w:eastAsia="Arial" w:hAnsi="Arial"/>
          <w:b/>
          <w:bCs/>
          <w:color w:val="1E2430"/>
          <w:sz w:val="21"/>
          <w:szCs w:val="21"/>
        </w:rPr>
        <w:t xml:space="preserve">5.4.1 What Gets Stored</w:t>
      </w:r>
    </w:p>
    <w:p>
      <w:pPr>
        <w:spacing w:after="80" w:before="60"/>
      </w:pPr>
      <w:r>
        <w:rPr>
          <w:rFonts w:ascii="Arial" w:cs="Arial" w:eastAsia="Arial" w:hAnsi="Arial"/>
          <w:color w:val="1E2430"/>
          <w:sz w:val="20"/>
          <w:szCs w:val="20"/>
        </w:rPr>
        <w:t xml:space="preserve">Phase 2 stores only the final brief JSON. Phase 3 adds a parallel sources table that captures provenance data for every claim during the generation process.</w:t>
      </w:r>
    </w:p>
    <w:p>
      <w:pPr>
        <w:spacing w:after="70" w:before="70"/>
      </w:pPr>
      <w:r>
        <w:t xml:space="preserve"/>
      </w:r>
    </w:p>
    <w:p>
      <w:pPr>
        <w:shd w:fill="F0F2F6" w:val="clear"/>
        <w:spacing w:after="25" w:before="25"/>
      </w:pPr>
      <w:r>
        <w:rPr>
          <w:rFonts w:ascii="Courier New" w:cs="Courier New" w:eastAsia="Courier New" w:hAnsi="Courier New"/>
          <w:color w:val="2C3440"/>
          <w:sz w:val="18"/>
          <w:szCs w:val="18"/>
        </w:rPr>
        <w:t xml:space="preserve">  brief_sources {</w:t>
      </w:r>
    </w:p>
    <w:p>
      <w:pPr>
        <w:shd w:fill="F0F2F6" w:val="clear"/>
        <w:spacing w:after="25" w:before="25"/>
      </w:pPr>
      <w:r>
        <w:rPr>
          <w:rFonts w:ascii="Courier New" w:cs="Courier New" w:eastAsia="Courier New" w:hAnsi="Courier New"/>
          <w:color w:val="2C3440"/>
          <w:sz w:val="18"/>
          <w:szCs w:val="18"/>
        </w:rPr>
        <w:t xml:space="preserve">    id            — unique source record ID</w:t>
      </w:r>
    </w:p>
    <w:p>
      <w:pPr>
        <w:shd w:fill="F0F2F6" w:val="clear"/>
        <w:spacing w:after="25" w:before="25"/>
      </w:pPr>
      <w:r>
        <w:rPr>
          <w:rFonts w:ascii="Courier New" w:cs="Courier New" w:eastAsia="Courier New" w:hAnsi="Courier New"/>
          <w:color w:val="2C3440"/>
          <w:sz w:val="18"/>
          <w:szCs w:val="18"/>
        </w:rPr>
        <w:t xml:space="preserve">    brief_id      — links to the parent brief</w:t>
      </w:r>
    </w:p>
    <w:p>
      <w:pPr>
        <w:shd w:fill="F0F2F6" w:val="clear"/>
        <w:spacing w:after="25" w:before="25"/>
      </w:pPr>
      <w:r>
        <w:rPr>
          <w:rFonts w:ascii="Courier New" w:cs="Courier New" w:eastAsia="Courier New" w:hAnsi="Courier New"/>
          <w:color w:val="2C3440"/>
          <w:sz w:val="18"/>
          <w:szCs w:val="18"/>
        </w:rPr>
        <w:t xml:space="preserve">    section       — which section this source belongs to</w:t>
      </w:r>
    </w:p>
    <w:p>
      <w:pPr>
        <w:shd w:fill="F0F2F6" w:val="clear"/>
        <w:spacing w:after="25" w:before="25"/>
      </w:pPr>
      <w:r>
        <w:rPr>
          <w:rFonts w:ascii="Courier New" w:cs="Courier New" w:eastAsia="Courier New" w:hAnsi="Courier New"/>
          <w:color w:val="2C3440"/>
          <w:sz w:val="18"/>
          <w:szCs w:val="18"/>
        </w:rPr>
        <w:t xml:space="preserve">                    ('product_overview', 'leadership', etc.)</w:t>
      </w:r>
    </w:p>
    <w:p>
      <w:pPr>
        <w:shd w:fill="F0F2F6" w:val="clear"/>
        <w:spacing w:after="25" w:before="25"/>
      </w:pPr>
      <w:r>
        <w:rPr>
          <w:rFonts w:ascii="Courier New" w:cs="Courier New" w:eastAsia="Courier New" w:hAnsi="Courier New"/>
          <w:color w:val="2C3440"/>
          <w:sz w:val="18"/>
          <w:szCs w:val="18"/>
        </w:rPr>
        <w:t xml:space="preserve">    claim         — the specific claim this source supports</w:t>
      </w:r>
    </w:p>
    <w:p>
      <w:pPr>
        <w:shd w:fill="F0F2F6" w:val="clear"/>
        <w:spacing w:after="25" w:before="25"/>
      </w:pPr>
      <w:r>
        <w:rPr>
          <w:rFonts w:ascii="Courier New" w:cs="Courier New" w:eastAsia="Courier New" w:hAnsi="Courier New"/>
          <w:color w:val="2C3440"/>
          <w:sz w:val="18"/>
          <w:szCs w:val="18"/>
        </w:rPr>
        <w:t xml:space="preserve">    source_type   — 'self_reported' | 'external' | 'ai_inference'</w:t>
      </w:r>
    </w:p>
    <w:p>
      <w:pPr>
        <w:shd w:fill="F0F2F6" w:val="clear"/>
        <w:spacing w:after="25" w:before="25"/>
      </w:pPr>
      <w:r>
        <w:rPr>
          <w:rFonts w:ascii="Courier New" w:cs="Courier New" w:eastAsia="Courier New" w:hAnsi="Courier New"/>
          <w:color w:val="2C3440"/>
          <w:sz w:val="18"/>
          <w:szCs w:val="18"/>
        </w:rPr>
        <w:t xml:space="preserve">    source_name   — human-readable name (e.g. 'Company Website')</w:t>
      </w:r>
    </w:p>
    <w:p>
      <w:pPr>
        <w:shd w:fill="F0F2F6" w:val="clear"/>
        <w:spacing w:after="25" w:before="25"/>
      </w:pPr>
      <w:r>
        <w:rPr>
          <w:rFonts w:ascii="Courier New" w:cs="Courier New" w:eastAsia="Courier New" w:hAnsi="Courier New"/>
          <w:color w:val="2C3440"/>
          <w:sz w:val="18"/>
          <w:szCs w:val="18"/>
        </w:rPr>
        <w:t xml:space="preserve">    source_url    — direct URL to the original page</w:t>
      </w:r>
    </w:p>
    <w:p>
      <w:pPr>
        <w:shd w:fill="F0F2F6" w:val="clear"/>
        <w:spacing w:after="25" w:before="25"/>
      </w:pPr>
      <w:r>
        <w:rPr>
          <w:rFonts w:ascii="Courier New" w:cs="Courier New" w:eastAsia="Courier New" w:hAnsi="Courier New"/>
          <w:color w:val="2C3440"/>
          <w:sz w:val="18"/>
          <w:szCs w:val="18"/>
        </w:rPr>
        <w:t xml:space="preserve">    retrieved_at  — timestamp when data was fetched</w:t>
      </w:r>
    </w:p>
    <w:p>
      <w:pPr>
        <w:shd w:fill="F0F2F6" w:val="clear"/>
        <w:spacing w:after="25" w:before="25"/>
      </w:pPr>
      <w:r>
        <w:rPr>
          <w:rFonts w:ascii="Courier New" w:cs="Courier New" w:eastAsia="Courier New" w:hAnsi="Courier New"/>
          <w:color w:val="2C3440"/>
          <w:sz w:val="18"/>
          <w:szCs w:val="18"/>
        </w:rPr>
        <w:t xml:space="preserve">    confidence    — 'high' | 'medium' | 'low'</w:t>
      </w:r>
    </w:p>
    <w:p>
      <w:pPr>
        <w:shd w:fill="F0F2F6" w:val="clear"/>
        <w:spacing w:after="25" w:before="25"/>
      </w:pPr>
      <w:r>
        <w:rPr>
          <w:rFonts w:ascii="Courier New" w:cs="Courier New" w:eastAsia="Courier New" w:hAnsi="Courier New"/>
          <w:color w:val="2C3440"/>
          <w:sz w:val="18"/>
          <w:szCs w:val="18"/>
        </w:rPr>
        <w:t xml:space="preserve">    flagged       — boolean, true if rep marked as incorrect</w:t>
      </w:r>
    </w:p>
    <w:p>
      <w:pPr>
        <w:shd w:fill="F0F2F6" w:val="clear"/>
        <w:spacing w:after="25" w:before="25"/>
      </w:pPr>
      <w:r>
        <w:rPr>
          <w:rFonts w:ascii="Courier New" w:cs="Courier New" w:eastAsia="Courier New" w:hAnsi="Courier New"/>
          <w:color w:val="2C3440"/>
          <w:sz w:val="18"/>
          <w:szCs w:val="18"/>
        </w:rPr>
        <w:t xml:space="preserve">  }</w:t>
      </w:r>
    </w:p>
    <w:p>
      <w:pPr>
        <w:spacing w:after="70" w:before="70"/>
      </w:pPr>
      <w:r>
        <w:t xml:space="preserve"/>
      </w:r>
    </w:p>
    <w:p>
      <w:pPr>
        <w:pStyle w:val="Heading3"/>
        <w:spacing w:after="60" w:before="200"/>
      </w:pPr>
      <w:r>
        <w:rPr>
          <w:rFonts w:ascii="Arial" w:cs="Arial" w:eastAsia="Arial" w:hAnsi="Arial"/>
          <w:b/>
          <w:bCs/>
          <w:color w:val="1E2430"/>
          <w:sz w:val="21"/>
          <w:szCs w:val="21"/>
        </w:rPr>
        <w:t xml:space="preserve">5.4.2 How Sources Are Captured</w:t>
      </w:r>
    </w:p>
    <w:p>
      <w:pPr>
        <w:spacing w:after="80" w:before="60"/>
      </w:pPr>
      <w:r>
        <w:rPr>
          <w:rFonts w:ascii="Arial" w:cs="Arial" w:eastAsia="Arial" w:hAnsi="Arial"/>
          <w:color w:val="1E2430"/>
          <w:sz w:val="20"/>
          <w:szCs w:val="20"/>
        </w:rPr>
        <w:t xml:space="preserve">During brief generation, the Claude prompt is updated to return source attribution alongside each claim. The scraper also logs every URL it visits and which content came from which page, passing this metadata to Claude so it can correctly attribute each piece of output.</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8D0DC" w:sz="4"/>
              <w:left w:val="single" w:color="C8D0DC" w:sz="4"/>
              <w:bottom w:val="single" w:color="C8D0DC" w:sz="4"/>
              <w:right w:val="single" w:color="C8D0DC" w:sz="4"/>
            </w:tcBorders>
            <w:shd w:fill="1A3A5C" w:val="clear"/>
            <w:tcMar>
              <w:top w:type="dxa" w:w="75"/>
              <w:left w:type="dxa" w:w="110"/>
              <w:bottom w:type="dxa" w:w="75"/>
              <w:right w:type="dxa" w:w="110"/>
            </w:tcMar>
          </w:tcPr>
          <w:p>
            <w:r>
              <w:rPr>
                <w:rFonts w:ascii="Arial" w:cs="Arial" w:eastAsia="Arial" w:hAnsi="Arial"/>
                <w:b/>
                <w:bCs/>
                <w:color w:val="FFFFFF"/>
                <w:sz w:val="18"/>
                <w:szCs w:val="18"/>
              </w:rPr>
              <w:t xml:space="preserve">Data Source</w:t>
            </w:r>
          </w:p>
        </w:tc>
        <w:tc>
          <w:tcPr>
            <w:tcW w:type="dxa" w:w="2600"/>
            <w:tcBorders>
              <w:top w:val="single" w:color="C8D0DC" w:sz="4"/>
              <w:left w:val="single" w:color="C8D0DC" w:sz="4"/>
              <w:bottom w:val="single" w:color="C8D0DC" w:sz="4"/>
              <w:right w:val="single" w:color="C8D0DC" w:sz="4"/>
            </w:tcBorders>
            <w:shd w:fill="2A3A50" w:val="clear"/>
            <w:tcMar>
              <w:top w:type="dxa" w:w="75"/>
              <w:left w:type="dxa" w:w="110"/>
              <w:bottom w:type="dxa" w:w="75"/>
              <w:right w:type="dxa" w:w="110"/>
            </w:tcMar>
          </w:tcPr>
          <w:p>
            <w:r>
              <w:rPr>
                <w:rFonts w:ascii="Arial" w:cs="Arial" w:eastAsia="Arial" w:hAnsi="Arial"/>
                <w:b/>
                <w:bCs/>
                <w:color w:val="A0B8D0"/>
                <w:sz w:val="18"/>
                <w:szCs w:val="18"/>
              </w:rPr>
              <w:t xml:space="preserve">Source Type</w:t>
            </w:r>
          </w:p>
        </w:tc>
        <w:tc>
          <w:tcPr>
            <w:tcW w:type="dxa" w:w="4560"/>
            <w:tcBorders>
              <w:top w:val="single" w:color="C8D0DC" w:sz="4"/>
              <w:left w:val="single" w:color="C8D0DC" w:sz="4"/>
              <w:bottom w:val="single" w:color="C8D0DC" w:sz="4"/>
              <w:right w:val="single" w:color="C8D0DC" w:sz="4"/>
            </w:tcBorders>
            <w:shd w:fill="2A3A50" w:val="clear"/>
            <w:tcMar>
              <w:top w:type="dxa" w:w="75"/>
              <w:left w:type="dxa" w:w="110"/>
              <w:bottom w:type="dxa" w:w="75"/>
              <w:right w:type="dxa" w:w="110"/>
            </w:tcMar>
          </w:tcPr>
          <w:p>
            <w:r>
              <w:rPr>
                <w:rFonts w:ascii="Arial" w:cs="Arial" w:eastAsia="Arial" w:hAnsi="Arial"/>
                <w:b/>
                <w:bCs/>
                <w:color w:val="A0B8D0"/>
                <w:sz w:val="18"/>
                <w:szCs w:val="18"/>
              </w:rPr>
              <w:t xml:space="preserve">Example URL Stored</w:t>
            </w:r>
          </w:p>
        </w:tc>
      </w:tr>
      <w:tr>
        <w:tc>
          <w:tcPr>
            <w:tcW w:type="dxa" w:w="22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Company homepage</w:t>
            </w:r>
          </w:p>
        </w:tc>
        <w:tc>
          <w:tcPr>
            <w:tcW w:type="dxa" w:w="26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SELF-REPORTED</w:t>
            </w:r>
          </w:p>
        </w:tc>
        <w:tc>
          <w:tcPr>
            <w:tcW w:type="dxa" w:w="45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https://company.com</w:t>
            </w:r>
          </w:p>
        </w:tc>
      </w:tr>
      <w:tr>
        <w:tc>
          <w:tcPr>
            <w:tcW w:type="dxa" w:w="22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Company About page</w:t>
            </w:r>
          </w:p>
        </w:tc>
        <w:tc>
          <w:tcPr>
            <w:tcW w:type="dxa" w:w="26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SELF-REPORTED</w:t>
            </w:r>
          </w:p>
        </w:tc>
        <w:tc>
          <w:tcPr>
            <w:tcW w:type="dxa" w:w="45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https://company.com/about</w:t>
            </w:r>
          </w:p>
        </w:tc>
      </w:tr>
      <w:tr>
        <w:tc>
          <w:tcPr>
            <w:tcW w:type="dxa" w:w="22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LinkedIn company page</w:t>
            </w:r>
          </w:p>
        </w:tc>
        <w:tc>
          <w:tcPr>
            <w:tcW w:type="dxa" w:w="26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EXTERNALLY VERIFIED</w:t>
            </w:r>
          </w:p>
        </w:tc>
        <w:tc>
          <w:tcPr>
            <w:tcW w:type="dxa" w:w="45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https://linkedin.com/company/acme</w:t>
            </w:r>
          </w:p>
        </w:tc>
      </w:tr>
      <w:tr>
        <w:tc>
          <w:tcPr>
            <w:tcW w:type="dxa" w:w="22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News article</w:t>
            </w:r>
          </w:p>
        </w:tc>
        <w:tc>
          <w:tcPr>
            <w:tcW w:type="dxa" w:w="26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EXTERNALLY VERIFIED</w:t>
            </w:r>
          </w:p>
        </w:tc>
        <w:tc>
          <w:tcPr>
            <w:tcW w:type="dxa" w:w="45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https://industryweek.com/article/...</w:t>
            </w:r>
          </w:p>
        </w:tc>
      </w:tr>
      <w:tr>
        <w:tc>
          <w:tcPr>
            <w:tcW w:type="dxa" w:w="22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Job posting</w:t>
            </w:r>
          </w:p>
        </w:tc>
        <w:tc>
          <w:tcPr>
            <w:tcW w:type="dxa" w:w="26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EXTERNALLY VERIFIED</w:t>
            </w:r>
          </w:p>
        </w:tc>
        <w:tc>
          <w:tcPr>
            <w:tcW w:type="dxa" w:w="45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https://indeed.com/job/12345</w:t>
            </w:r>
          </w:p>
        </w:tc>
      </w:tr>
      <w:tr>
        <w:tc>
          <w:tcPr>
            <w:tcW w:type="dxa" w:w="22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Claude knowledge</w:t>
            </w:r>
          </w:p>
        </w:tc>
        <w:tc>
          <w:tcPr>
            <w:tcW w:type="dxa" w:w="26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AI INFERENCE</w:t>
            </w:r>
          </w:p>
        </w:tc>
        <w:tc>
          <w:tcPr>
            <w:tcW w:type="dxa" w:w="45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(no URL — model training data)</w:t>
            </w:r>
          </w:p>
        </w:tc>
      </w:tr>
      <w:tr>
        <w:tc>
          <w:tcPr>
            <w:tcW w:type="dxa" w:w="22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Google Places</w:t>
            </w:r>
          </w:p>
        </w:tc>
        <w:tc>
          <w:tcPr>
            <w:tcW w:type="dxa" w:w="26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EXTERNALLY VERIFIED</w:t>
            </w:r>
          </w:p>
        </w:tc>
        <w:tc>
          <w:tcPr>
            <w:tcW w:type="dxa" w:w="45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https://maps.google.com/...</w:t>
            </w:r>
          </w:p>
        </w:tc>
      </w:tr>
    </w:tbl>
    <w:p>
      <w:pPr>
        <w:spacing w:after="70" w:before="70"/>
      </w:pPr>
      <w:r>
        <w:t xml:space="preserve"/>
      </w:r>
    </w:p>
    <w:p>
      <w:pPr>
        <w:pStyle w:val="Heading3"/>
        <w:spacing w:after="60" w:before="200"/>
      </w:pPr>
      <w:r>
        <w:rPr>
          <w:rFonts w:ascii="Arial" w:cs="Arial" w:eastAsia="Arial" w:hAnsi="Arial"/>
          <w:b/>
          <w:bCs/>
          <w:color w:val="1E2430"/>
          <w:sz w:val="21"/>
          <w:szCs w:val="21"/>
        </w:rPr>
        <w:t xml:space="preserve">5.4.3 Updated Claude Prompt for Source Attribution</w:t>
      </w:r>
    </w:p>
    <w:p>
      <w:pPr>
        <w:spacing w:after="80" w:before="60"/>
      </w:pPr>
      <w:r>
        <w:rPr>
          <w:rFonts w:ascii="Arial" w:cs="Arial" w:eastAsia="Arial" w:hAnsi="Arial"/>
          <w:color w:val="1E2430"/>
          <w:sz w:val="20"/>
          <w:szCs w:val="20"/>
        </w:rPr>
        <w:t xml:space="preserve">The system prompt is extended to require source tagging on each field in the JSON output:</w:t>
      </w:r>
    </w:p>
    <w:p>
      <w:pPr>
        <w:spacing w:after="70" w:before="70"/>
      </w:pPr>
      <w:r>
        <w:t xml:space="preserve"/>
      </w:r>
    </w:p>
    <w:p>
      <w:pPr>
        <w:shd w:fill="F0F2F6" w:val="clear"/>
        <w:spacing w:after="25" w:before="25"/>
      </w:pPr>
      <w:r>
        <w:rPr>
          <w:rFonts w:ascii="Courier New" w:cs="Courier New" w:eastAsia="Courier New" w:hAnsi="Courier New"/>
          <w:color w:val="2C3440"/>
          <w:sz w:val="18"/>
          <w:szCs w:val="18"/>
        </w:rPr>
        <w:t xml:space="preserve">  "product_overview": {</w:t>
      </w:r>
    </w:p>
    <w:p>
      <w:pPr>
        <w:shd w:fill="F0F2F6" w:val="clear"/>
        <w:spacing w:after="25" w:before="25"/>
      </w:pPr>
      <w:r>
        <w:rPr>
          <w:rFonts w:ascii="Courier New" w:cs="Courier New" w:eastAsia="Courier New" w:hAnsi="Courier New"/>
          <w:color w:val="2C3440"/>
          <w:sz w:val="18"/>
          <w:szCs w:val="18"/>
        </w:rPr>
        <w:t xml:space="preserve">    "content": "Company manufactures precision CNC components...",</w:t>
      </w:r>
    </w:p>
    <w:p>
      <w:pPr>
        <w:shd w:fill="F0F2F6" w:val="clear"/>
        <w:spacing w:after="25" w:before="25"/>
      </w:pPr>
      <w:r>
        <w:rPr>
          <w:rFonts w:ascii="Courier New" w:cs="Courier New" w:eastAsia="Courier New" w:hAnsi="Courier New"/>
          <w:color w:val="2C3440"/>
          <w:sz w:val="18"/>
          <w:szCs w:val="18"/>
        </w:rPr>
        <w:t xml:space="preserve">    "source_type": "self_reported",</w:t>
      </w:r>
    </w:p>
    <w:p>
      <w:pPr>
        <w:shd w:fill="F0F2F6" w:val="clear"/>
        <w:spacing w:after="25" w:before="25"/>
      </w:pPr>
      <w:r>
        <w:rPr>
          <w:rFonts w:ascii="Courier New" w:cs="Courier New" w:eastAsia="Courier New" w:hAnsi="Courier New"/>
          <w:color w:val="2C3440"/>
          <w:sz w:val="18"/>
          <w:szCs w:val="18"/>
        </w:rPr>
        <w:t xml:space="preserve">    "source_name": "Company Homepage",</w:t>
      </w:r>
    </w:p>
    <w:p>
      <w:pPr>
        <w:shd w:fill="F0F2F6" w:val="clear"/>
        <w:spacing w:after="25" w:before="25"/>
      </w:pPr>
      <w:r>
        <w:rPr>
          <w:rFonts w:ascii="Courier New" w:cs="Courier New" w:eastAsia="Courier New" w:hAnsi="Courier New"/>
          <w:color w:val="2C3440"/>
          <w:sz w:val="18"/>
          <w:szCs w:val="18"/>
        </w:rPr>
        <w:t xml:space="preserve">    "source_url": "https://company.com",</w:t>
      </w:r>
    </w:p>
    <w:p>
      <w:pPr>
        <w:shd w:fill="F0F2F6" w:val="clear"/>
        <w:spacing w:after="25" w:before="25"/>
      </w:pPr>
      <w:r>
        <w:rPr>
          <w:rFonts w:ascii="Courier New" w:cs="Courier New" w:eastAsia="Courier New" w:hAnsi="Courier New"/>
          <w:color w:val="2C3440"/>
          <w:sz w:val="18"/>
          <w:szCs w:val="18"/>
        </w:rPr>
        <w:t xml:space="preserve">    "confidence": "high"</w:t>
      </w:r>
    </w:p>
    <w:p>
      <w:pPr>
        <w:shd w:fill="F0F2F6" w:val="clear"/>
        <w:spacing w:after="25" w:before="25"/>
      </w:pPr>
      <w:r>
        <w:rPr>
          <w:rFonts w:ascii="Courier New" w:cs="Courier New" w:eastAsia="Courier New" w:hAnsi="Courier New"/>
          <w:color w:val="2C3440"/>
          <w:sz w:val="18"/>
          <w:szCs w:val="18"/>
        </w:rPr>
        <w:t xml:space="preserve">  },</w:t>
      </w:r>
    </w:p>
    <w:p>
      <w:pPr>
        <w:shd w:fill="F0F2F6" w:val="clear"/>
        <w:spacing w:after="25" w:before="25"/>
      </w:pPr>
      <w:r>
        <w:rPr>
          <w:rFonts w:ascii="Courier New" w:cs="Courier New" w:eastAsia="Courier New" w:hAnsi="Courier New"/>
          <w:color w:val="2C3440"/>
          <w:sz w:val="18"/>
          <w:szCs w:val="18"/>
        </w:rPr>
        <w:t xml:space="preserve">  "leadership": [</w:t>
      </w:r>
    </w:p>
    <w:p>
      <w:pPr>
        <w:shd w:fill="F0F2F6" w:val="clear"/>
        <w:spacing w:after="25" w:before="25"/>
      </w:pPr>
      <w:r>
        <w:rPr>
          <w:rFonts w:ascii="Courier New" w:cs="Courier New" w:eastAsia="Courier New" w:hAnsi="Courier New"/>
          <w:color w:val="2C3440"/>
          <w:sz w:val="18"/>
          <w:szCs w:val="18"/>
        </w:rPr>
        <w:t xml:space="preserve">    {</w:t>
      </w:r>
    </w:p>
    <w:p>
      <w:pPr>
        <w:shd w:fill="F0F2F6" w:val="clear"/>
        <w:spacing w:after="25" w:before="25"/>
      </w:pPr>
      <w:r>
        <w:rPr>
          <w:rFonts w:ascii="Courier New" w:cs="Courier New" w:eastAsia="Courier New" w:hAnsi="Courier New"/>
          <w:color w:val="2C3440"/>
          <w:sz w:val="18"/>
          <w:szCs w:val="18"/>
        </w:rPr>
        <w:t xml:space="preserve">      "content": "Jane Smith — VP Operations",</w:t>
      </w:r>
    </w:p>
    <w:p>
      <w:pPr>
        <w:shd w:fill="F0F2F6" w:val="clear"/>
        <w:spacing w:after="25" w:before="25"/>
      </w:pPr>
      <w:r>
        <w:rPr>
          <w:rFonts w:ascii="Courier New" w:cs="Courier New" w:eastAsia="Courier New" w:hAnsi="Courier New"/>
          <w:color w:val="2C3440"/>
          <w:sz w:val="18"/>
          <w:szCs w:val="18"/>
        </w:rPr>
        <w:t xml:space="preserve">      "source_type": "external",</w:t>
      </w:r>
    </w:p>
    <w:p>
      <w:pPr>
        <w:shd w:fill="F0F2F6" w:val="clear"/>
        <w:spacing w:after="25" w:before="25"/>
      </w:pPr>
      <w:r>
        <w:rPr>
          <w:rFonts w:ascii="Courier New" w:cs="Courier New" w:eastAsia="Courier New" w:hAnsi="Courier New"/>
          <w:color w:val="2C3440"/>
          <w:sz w:val="18"/>
          <w:szCs w:val="18"/>
        </w:rPr>
        <w:t xml:space="preserve">      "source_name": "LinkedIn",</w:t>
      </w:r>
    </w:p>
    <w:p>
      <w:pPr>
        <w:shd w:fill="F0F2F6" w:val="clear"/>
        <w:spacing w:after="25" w:before="25"/>
      </w:pPr>
      <w:r>
        <w:rPr>
          <w:rFonts w:ascii="Courier New" w:cs="Courier New" w:eastAsia="Courier New" w:hAnsi="Courier New"/>
          <w:color w:val="2C3440"/>
          <w:sz w:val="18"/>
          <w:szCs w:val="18"/>
        </w:rPr>
        <w:t xml:space="preserve">      "source_url": "https://linkedin.com/in/janesmith",</w:t>
      </w:r>
    </w:p>
    <w:p>
      <w:pPr>
        <w:shd w:fill="F0F2F6" w:val="clear"/>
        <w:spacing w:after="25" w:before="25"/>
      </w:pPr>
      <w:r>
        <w:rPr>
          <w:rFonts w:ascii="Courier New" w:cs="Courier New" w:eastAsia="Courier New" w:hAnsi="Courier New"/>
          <w:color w:val="2C3440"/>
          <w:sz w:val="18"/>
          <w:szCs w:val="18"/>
        </w:rPr>
        <w:t xml:space="preserve">      "confidence": "medium"</w:t>
      </w:r>
    </w:p>
    <w:p>
      <w:pPr>
        <w:shd w:fill="F0F2F6" w:val="clear"/>
        <w:spacing w:after="25" w:before="25"/>
      </w:pPr>
      <w:r>
        <w:rPr>
          <w:rFonts w:ascii="Courier New" w:cs="Courier New" w:eastAsia="Courier New" w:hAnsi="Courier New"/>
          <w:color w:val="2C3440"/>
          <w:sz w:val="18"/>
          <w:szCs w:val="18"/>
        </w:rPr>
        <w:t xml:space="preserve">    }</w:t>
      </w:r>
    </w:p>
    <w:p>
      <w:pPr>
        <w:shd w:fill="F0F2F6" w:val="clear"/>
        <w:spacing w:after="25" w:before="25"/>
      </w:pPr>
      <w:r>
        <w:rPr>
          <w:rFonts w:ascii="Courier New" w:cs="Courier New" w:eastAsia="Courier New" w:hAnsi="Courier New"/>
          <w:color w:val="2C3440"/>
          <w:sz w:val="18"/>
          <w:szCs w:val="18"/>
        </w:rPr>
        <w:t xml:space="preserve">  ],</w:t>
      </w:r>
    </w:p>
    <w:p>
      <w:pPr>
        <w:spacing w:after="70" w:before="70"/>
      </w:pPr>
      <w:r>
        <w:t xml:space="preserve"/>
      </w:r>
    </w:p>
    <w:p>
      <w:pPr>
        <w:pStyle w:val="Heading2"/>
        <w:spacing w:after="80" w:before="260"/>
      </w:pPr>
      <w:r>
        <w:rPr>
          <w:rFonts w:ascii="Arial" w:cs="Arial" w:eastAsia="Arial" w:hAnsi="Arial"/>
          <w:b/>
          <w:bCs/>
          <w:color w:val="B04A1A"/>
          <w:sz w:val="24"/>
          <w:szCs w:val="24"/>
        </w:rPr>
        <w:t xml:space="preserve">5.5 UI Components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8D0DC" w:sz="4"/>
              <w:left w:val="single" w:color="C8D0DC" w:sz="4"/>
              <w:bottom w:val="single" w:color="C8D0DC" w:sz="4"/>
              <w:right w:val="single" w:color="C8D0DC" w:sz="4"/>
            </w:tcBorders>
            <w:shd w:fill="1A3A5C" w:val="clear"/>
            <w:tcMar>
              <w:top w:type="dxa" w:w="75"/>
              <w:left w:type="dxa" w:w="110"/>
              <w:bottom w:type="dxa" w:w="75"/>
              <w:right w:type="dxa" w:w="110"/>
            </w:tcMar>
          </w:tcPr>
          <w:p>
            <w:r>
              <w:rPr>
                <w:rFonts w:ascii="Arial" w:cs="Arial" w:eastAsia="Arial" w:hAnsi="Arial"/>
                <w:b/>
                <w:bCs/>
                <w:color w:val="FFFFFF"/>
                <w:sz w:val="18"/>
                <w:szCs w:val="18"/>
              </w:rPr>
              <w:t xml:space="preserve">Component</w:t>
            </w:r>
          </w:p>
        </w:tc>
        <w:tc>
          <w:tcPr>
            <w:tcW w:type="dxa" w:w="3200"/>
            <w:tcBorders>
              <w:top w:val="single" w:color="C8D0DC" w:sz="4"/>
              <w:left w:val="single" w:color="C8D0DC" w:sz="4"/>
              <w:bottom w:val="single" w:color="C8D0DC" w:sz="4"/>
              <w:right w:val="single" w:color="C8D0DC" w:sz="4"/>
            </w:tcBorders>
            <w:shd w:fill="2A3A50" w:val="clear"/>
            <w:tcMar>
              <w:top w:type="dxa" w:w="75"/>
              <w:left w:type="dxa" w:w="110"/>
              <w:bottom w:type="dxa" w:w="75"/>
              <w:right w:type="dxa" w:w="110"/>
            </w:tcMar>
          </w:tcPr>
          <w:p>
            <w:r>
              <w:rPr>
                <w:rFonts w:ascii="Arial" w:cs="Arial" w:eastAsia="Arial" w:hAnsi="Arial"/>
                <w:b/>
                <w:bCs/>
                <w:color w:val="A0B8D0"/>
                <w:sz w:val="18"/>
                <w:szCs w:val="18"/>
              </w:rPr>
              <w:t xml:space="preserve">Description</w:t>
            </w:r>
          </w:p>
        </w:tc>
        <w:tc>
          <w:tcPr>
            <w:tcW w:type="dxa" w:w="4360"/>
            <w:tcBorders>
              <w:top w:val="single" w:color="C8D0DC" w:sz="4"/>
              <w:left w:val="single" w:color="C8D0DC" w:sz="4"/>
              <w:bottom w:val="single" w:color="C8D0DC" w:sz="4"/>
              <w:right w:val="single" w:color="C8D0DC" w:sz="4"/>
            </w:tcBorders>
            <w:shd w:fill="2A3A50" w:val="clear"/>
            <w:tcMar>
              <w:top w:type="dxa" w:w="75"/>
              <w:left w:type="dxa" w:w="110"/>
              <w:bottom w:type="dxa" w:w="75"/>
              <w:right w:type="dxa" w:w="110"/>
            </w:tcMar>
          </w:tcPr>
          <w:p>
            <w:r>
              <w:rPr>
                <w:rFonts w:ascii="Arial" w:cs="Arial" w:eastAsia="Arial" w:hAnsi="Arial"/>
                <w:b/>
                <w:bCs/>
                <w:color w:val="A0B8D0"/>
                <w:sz w:val="18"/>
                <w:szCs w:val="18"/>
              </w:rPr>
              <w:t xml:space="preserve">Implementation</w:t>
            </w:r>
          </w:p>
        </w:tc>
      </w:tr>
      <w:tr>
        <w:tc>
          <w:tcPr>
            <w:tcW w:type="dxa" w:w="18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Section header</w:t>
            </w:r>
          </w:p>
        </w:tc>
        <w:tc>
          <w:tcPr>
            <w:tcW w:type="dxa" w:w="32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Existing header + expand chevron icon on right</w:t>
            </w:r>
          </w:p>
        </w:tc>
        <w:tc>
          <w:tcPr>
            <w:tcW w:type="dxa" w:w="43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CSS flex, rotate chevron on open</w:t>
            </w:r>
          </w:p>
        </w:tc>
      </w:tr>
      <w:tr>
        <w:tc>
          <w:tcPr>
            <w:tcW w:type="dxa" w:w="18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Accordion panel</w:t>
            </w:r>
          </w:p>
        </w:tc>
        <w:tc>
          <w:tcPr>
            <w:tcW w:type="dxa" w:w="32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Smooth slide-down below section content</w:t>
            </w:r>
          </w:p>
        </w:tc>
        <w:tc>
          <w:tcPr>
            <w:tcW w:type="dxa" w:w="43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CSS max-height transition, 300ms ease</w:t>
            </w:r>
          </w:p>
        </w:tc>
      </w:tr>
      <w:tr>
        <w:tc>
          <w:tcPr>
            <w:tcW w:type="dxa" w:w="18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Evidence item</w:t>
            </w:r>
          </w:p>
        </w:tc>
        <w:tc>
          <w:tcPr>
            <w:tcW w:type="dxa" w:w="32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Claim text + source badge + URL link + date</w:t>
            </w:r>
          </w:p>
        </w:tc>
        <w:tc>
          <w:tcPr>
            <w:tcW w:type="dxa" w:w="43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Card component per claim</w:t>
            </w:r>
          </w:p>
        </w:tc>
      </w:tr>
      <w:tr>
        <w:tc>
          <w:tcPr>
            <w:tcW w:type="dxa" w:w="18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Source badge</w:t>
            </w:r>
          </w:p>
        </w:tc>
        <w:tc>
          <w:tcPr>
            <w:tcW w:type="dxa" w:w="32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Color-coded: blue=self, green=external, grey=AI</w:t>
            </w:r>
          </w:p>
        </w:tc>
        <w:tc>
          <w:tcPr>
            <w:tcW w:type="dxa" w:w="43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Span with class-based styling</w:t>
            </w:r>
          </w:p>
        </w:tc>
      </w:tr>
      <w:tr>
        <w:tc>
          <w:tcPr>
            <w:tcW w:type="dxa" w:w="18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Source URL link</w:t>
            </w:r>
          </w:p>
        </w:tc>
        <w:tc>
          <w:tcPr>
            <w:tcW w:type="dxa" w:w="32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Tappable — opens original page</w:t>
            </w:r>
          </w:p>
        </w:tc>
        <w:tc>
          <w:tcPr>
            <w:tcW w:type="dxa" w:w="43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Standard anchor tag, target=_blank</w:t>
            </w:r>
          </w:p>
        </w:tc>
      </w:tr>
      <w:tr>
        <w:tc>
          <w:tcPr>
            <w:tcW w:type="dxa" w:w="18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Confidence pip</w:t>
            </w:r>
          </w:p>
        </w:tc>
        <w:tc>
          <w:tcPr>
            <w:tcW w:type="dxa" w:w="32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Small colored dot: green/amber/red</w:t>
            </w:r>
          </w:p>
        </w:tc>
        <w:tc>
          <w:tcPr>
            <w:tcW w:type="dxa" w:w="43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Inline SVG circle, 8px</w:t>
            </w:r>
          </w:p>
        </w:tc>
      </w:tr>
      <w:tr>
        <w:tc>
          <w:tcPr>
            <w:tcW w:type="dxa" w:w="18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Flag button</w:t>
            </w:r>
          </w:p>
        </w:tc>
        <w:tc>
          <w:tcPr>
            <w:tcW w:type="dxa" w:w="32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Small 'flag' icon — marks claim as incorrect</w:t>
            </w:r>
          </w:p>
        </w:tc>
        <w:tc>
          <w:tcPr>
            <w:tcW w:type="dxa" w:w="43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POST /api/brief/:id/flag</w:t>
            </w:r>
          </w:p>
        </w:tc>
      </w:tr>
      <w:tr>
        <w:tc>
          <w:tcPr>
            <w:tcW w:type="dxa" w:w="18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PDF export</w:t>
            </w:r>
          </w:p>
        </w:tc>
        <w:tc>
          <w:tcPr>
            <w:tcW w:type="dxa" w:w="32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Source panel content included in PDF export</w:t>
            </w:r>
          </w:p>
        </w:tc>
        <w:tc>
          <w:tcPr>
            <w:tcW w:type="dxa" w:w="43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Expanded state captured before print</w:t>
            </w:r>
          </w:p>
        </w:tc>
      </w:tr>
    </w:tbl>
    <w:p>
      <w:pPr>
        <w:spacing w:after="70" w:before="70"/>
      </w:pPr>
      <w:r>
        <w:t xml:space="preserve"/>
      </w:r>
    </w:p>
    <w:p>
      <w:pPr>
        <w:pStyle w:val="Heading2"/>
        <w:spacing w:after="80" w:before="260"/>
      </w:pPr>
      <w:r>
        <w:rPr>
          <w:rFonts w:ascii="Arial" w:cs="Arial" w:eastAsia="Arial" w:hAnsi="Arial"/>
          <w:b/>
          <w:bCs/>
          <w:color w:val="B04A1A"/>
          <w:sz w:val="24"/>
          <w:szCs w:val="24"/>
        </w:rPr>
        <w:t xml:space="preserve">5.6 Backend Endpoints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0DC" w:sz="4"/>
              <w:left w:val="single" w:color="C8D0DC" w:sz="4"/>
              <w:bottom w:val="single" w:color="C8D0DC" w:sz="4"/>
              <w:right w:val="single" w:color="C8D0DC" w:sz="4"/>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6560"/>
            <w:tcBorders>
              <w:top w:val="single" w:color="C8D0DC" w:sz="4"/>
              <w:left w:val="single" w:color="C8D0DC" w:sz="4"/>
              <w:bottom w:val="single" w:color="C8D0DC" w:sz="4"/>
              <w:right w:val="single" w:color="C8D0DC" w:sz="4"/>
            </w:tcBorders>
            <w:shd w:fill="2A3A50" w:val="clear"/>
            <w:tcMar>
              <w:top w:type="dxa" w:w="80"/>
              <w:left w:type="dxa" w:w="120"/>
              <w:bottom w:type="dxa" w:w="80"/>
              <w:right w:type="dxa" w:w="120"/>
            </w:tcMar>
          </w:tcPr>
          <w:p>
            <w:r>
              <w:rPr>
                <w:rFonts w:ascii="Arial" w:cs="Arial" w:eastAsia="Arial" w:hAnsi="Arial"/>
                <w:b/>
                <w:bCs/>
                <w:color w:val="A0B8D0"/>
                <w:sz w:val="19"/>
                <w:szCs w:val="19"/>
              </w:rPr>
              <w:t xml:space="preserve">Description</w:t>
            </w:r>
          </w:p>
        </w:tc>
      </w:tr>
      <w:tr>
        <w:tc>
          <w:tcPr>
            <w:tcW w:type="dxa" w:w="2800"/>
            <w:tcBorders>
              <w:top w:val="single" w:color="C8D0DC" w:sz="4"/>
              <w:left w:val="single" w:color="C8D0DC" w:sz="4"/>
              <w:bottom w:val="single" w:color="C8D0DC" w:sz="4"/>
              <w:right w:val="single" w:color="C8D0DC" w:sz="4"/>
            </w:tcBorders>
            <w:shd w:fill="EDF0F4" w:val="clear"/>
            <w:tcMar>
              <w:top w:type="dxa" w:w="80"/>
              <w:left w:type="dxa" w:w="120"/>
              <w:bottom w:type="dxa" w:w="80"/>
              <w:right w:type="dxa" w:w="120"/>
            </w:tcMar>
          </w:tcPr>
          <w:p>
            <w:r>
              <w:rPr>
                <w:rFonts w:ascii="Arial" w:cs="Arial" w:eastAsia="Arial" w:hAnsi="Arial"/>
                <w:b/>
                <w:bCs/>
                <w:color w:val="1A3A5C"/>
                <w:sz w:val="19"/>
                <w:szCs w:val="19"/>
              </w:rPr>
              <w:t xml:space="preserve">GET /api/brief/:id/sources</w:t>
            </w:r>
          </w:p>
        </w:tc>
        <w:tc>
          <w:tcPr>
            <w:tcW w:type="dxa" w:w="6560"/>
            <w:tcBorders>
              <w:top w:val="single" w:color="C8D0DC" w:sz="4"/>
              <w:left w:val="single" w:color="C8D0DC" w:sz="4"/>
              <w:bottom w:val="single" w:color="C8D0DC" w:sz="4"/>
              <w:right w:val="single" w:color="C8D0DC" w:sz="4"/>
            </w:tcBorders>
            <w:shd w:fill="FFFFFF" w:val="clear"/>
            <w:tcMar>
              <w:top w:type="dxa" w:w="80"/>
              <w:left w:type="dxa" w:w="120"/>
              <w:bottom w:type="dxa" w:w="80"/>
              <w:right w:type="dxa" w:w="120"/>
            </w:tcMar>
          </w:tcPr>
          <w:p>
            <w:r>
              <w:rPr>
                <w:rFonts w:ascii="Arial" w:cs="Arial" w:eastAsia="Arial" w:hAnsi="Arial"/>
                <w:b w:val="false"/>
                <w:bCs w:val="false"/>
                <w:color w:val="1E2430"/>
                <w:sz w:val="19"/>
                <w:szCs w:val="19"/>
              </w:rPr>
              <w:t xml:space="preserve">Return all source records for a brief</w:t>
            </w:r>
          </w:p>
        </w:tc>
      </w:tr>
      <w:tr>
        <w:tc>
          <w:tcPr>
            <w:tcW w:type="dxa" w:w="2800"/>
            <w:tcBorders>
              <w:top w:val="single" w:color="C8D0DC" w:sz="4"/>
              <w:left w:val="single" w:color="C8D0DC" w:sz="4"/>
              <w:bottom w:val="single" w:color="C8D0DC" w:sz="4"/>
              <w:right w:val="single" w:color="C8D0DC" w:sz="4"/>
            </w:tcBorders>
            <w:shd w:fill="EDF0F4" w:val="clear"/>
            <w:tcMar>
              <w:top w:type="dxa" w:w="80"/>
              <w:left w:type="dxa" w:w="120"/>
              <w:bottom w:type="dxa" w:w="80"/>
              <w:right w:type="dxa" w:w="120"/>
            </w:tcMar>
          </w:tcPr>
          <w:p>
            <w:r>
              <w:rPr>
                <w:rFonts w:ascii="Arial" w:cs="Arial" w:eastAsia="Arial" w:hAnsi="Arial"/>
                <w:b/>
                <w:bCs/>
                <w:color w:val="1A3A5C"/>
                <w:sz w:val="19"/>
                <w:szCs w:val="19"/>
              </w:rPr>
              <w:t xml:space="preserve">GET /api/brief/:id/sources/:section</w:t>
            </w:r>
          </w:p>
        </w:tc>
        <w:tc>
          <w:tcPr>
            <w:tcW w:type="dxa" w:w="6560"/>
            <w:tcBorders>
              <w:top w:val="single" w:color="C8D0DC" w:sz="4"/>
              <w:left w:val="single" w:color="C8D0DC" w:sz="4"/>
              <w:bottom w:val="single" w:color="C8D0DC" w:sz="4"/>
              <w:right w:val="single" w:color="C8D0DC" w:sz="4"/>
            </w:tcBorders>
            <w:shd w:fill="FFFFFF" w:val="clear"/>
            <w:tcMar>
              <w:top w:type="dxa" w:w="80"/>
              <w:left w:type="dxa" w:w="120"/>
              <w:bottom w:type="dxa" w:w="80"/>
              <w:right w:type="dxa" w:w="120"/>
            </w:tcMar>
          </w:tcPr>
          <w:p>
            <w:r>
              <w:rPr>
                <w:rFonts w:ascii="Arial" w:cs="Arial" w:eastAsia="Arial" w:hAnsi="Arial"/>
                <w:b w:val="false"/>
                <w:bCs w:val="false"/>
                <w:color w:val="1E2430"/>
                <w:sz w:val="19"/>
                <w:szCs w:val="19"/>
              </w:rPr>
              <w:t xml:space="preserve">Return sources for a specific section only</w:t>
            </w:r>
          </w:p>
        </w:tc>
      </w:tr>
      <w:tr>
        <w:tc>
          <w:tcPr>
            <w:tcW w:type="dxa" w:w="2800"/>
            <w:tcBorders>
              <w:top w:val="single" w:color="C8D0DC" w:sz="4"/>
              <w:left w:val="single" w:color="C8D0DC" w:sz="4"/>
              <w:bottom w:val="single" w:color="C8D0DC" w:sz="4"/>
              <w:right w:val="single" w:color="C8D0DC" w:sz="4"/>
            </w:tcBorders>
            <w:shd w:fill="EDF0F4" w:val="clear"/>
            <w:tcMar>
              <w:top w:type="dxa" w:w="80"/>
              <w:left w:type="dxa" w:w="120"/>
              <w:bottom w:type="dxa" w:w="80"/>
              <w:right w:type="dxa" w:w="120"/>
            </w:tcMar>
          </w:tcPr>
          <w:p>
            <w:r>
              <w:rPr>
                <w:rFonts w:ascii="Arial" w:cs="Arial" w:eastAsia="Arial" w:hAnsi="Arial"/>
                <w:b/>
                <w:bCs/>
                <w:color w:val="1A3A5C"/>
                <w:sz w:val="19"/>
                <w:szCs w:val="19"/>
              </w:rPr>
              <w:t xml:space="preserve">POST /api/brief/:id/flag</w:t>
            </w:r>
          </w:p>
        </w:tc>
        <w:tc>
          <w:tcPr>
            <w:tcW w:type="dxa" w:w="6560"/>
            <w:tcBorders>
              <w:top w:val="single" w:color="C8D0DC" w:sz="4"/>
              <w:left w:val="single" w:color="C8D0DC" w:sz="4"/>
              <w:bottom w:val="single" w:color="C8D0DC" w:sz="4"/>
              <w:right w:val="single" w:color="C8D0DC" w:sz="4"/>
            </w:tcBorders>
            <w:shd w:fill="FFFFFF" w:val="clear"/>
            <w:tcMar>
              <w:top w:type="dxa" w:w="80"/>
              <w:left w:type="dxa" w:w="120"/>
              <w:bottom w:type="dxa" w:w="80"/>
              <w:right w:type="dxa" w:w="120"/>
            </w:tcMar>
          </w:tcPr>
          <w:p>
            <w:r>
              <w:rPr>
                <w:rFonts w:ascii="Arial" w:cs="Arial" w:eastAsia="Arial" w:hAnsi="Arial"/>
                <w:b w:val="false"/>
                <w:bCs w:val="false"/>
                <w:color w:val="1E2430"/>
                <w:sz w:val="19"/>
                <w:szCs w:val="19"/>
              </w:rPr>
              <w:t xml:space="preserve">Rep flags a specific claim as incorrect</w:t>
            </w:r>
          </w:p>
        </w:tc>
      </w:tr>
      <w:tr>
        <w:tc>
          <w:tcPr>
            <w:tcW w:type="dxa" w:w="2800"/>
            <w:tcBorders>
              <w:top w:val="single" w:color="C8D0DC" w:sz="4"/>
              <w:left w:val="single" w:color="C8D0DC" w:sz="4"/>
              <w:bottom w:val="single" w:color="C8D0DC" w:sz="4"/>
              <w:right w:val="single" w:color="C8D0DC" w:sz="4"/>
            </w:tcBorders>
            <w:shd w:fill="EDF0F4" w:val="clear"/>
            <w:tcMar>
              <w:top w:type="dxa" w:w="80"/>
              <w:left w:type="dxa" w:w="120"/>
              <w:bottom w:type="dxa" w:w="80"/>
              <w:right w:type="dxa" w:w="120"/>
            </w:tcMar>
          </w:tcPr>
          <w:p>
            <w:r>
              <w:rPr>
                <w:rFonts w:ascii="Arial" w:cs="Arial" w:eastAsia="Arial" w:hAnsi="Arial"/>
                <w:b/>
                <w:bCs/>
                <w:color w:val="1A3A5C"/>
                <w:sz w:val="19"/>
                <w:szCs w:val="19"/>
              </w:rPr>
              <w:t xml:space="preserve">GET /api/brief/:id/sources/export</w:t>
            </w:r>
          </w:p>
        </w:tc>
        <w:tc>
          <w:tcPr>
            <w:tcW w:type="dxa" w:w="6560"/>
            <w:tcBorders>
              <w:top w:val="single" w:color="C8D0DC" w:sz="4"/>
              <w:left w:val="single" w:color="C8D0DC" w:sz="4"/>
              <w:bottom w:val="single" w:color="C8D0DC" w:sz="4"/>
              <w:right w:val="single" w:color="C8D0DC" w:sz="4"/>
            </w:tcBorders>
            <w:shd w:fill="FFFFFF" w:val="clear"/>
            <w:tcMar>
              <w:top w:type="dxa" w:w="80"/>
              <w:left w:type="dxa" w:w="120"/>
              <w:bottom w:type="dxa" w:w="80"/>
              <w:right w:type="dxa" w:w="120"/>
            </w:tcMar>
          </w:tcPr>
          <w:p>
            <w:r>
              <w:rPr>
                <w:rFonts w:ascii="Arial" w:cs="Arial" w:eastAsia="Arial" w:hAnsi="Arial"/>
                <w:b w:val="false"/>
                <w:bCs w:val="false"/>
                <w:color w:val="1E2430"/>
                <w:sz w:val="19"/>
                <w:szCs w:val="19"/>
              </w:rPr>
              <w:t xml:space="preserve">Return sources formatted for PDF inclusion</w:t>
            </w:r>
          </w:p>
        </w:tc>
      </w:tr>
    </w:tbl>
    <w:p>
      <w:pPr>
        <w:spacing w:after="70" w:before="70"/>
      </w:pPr>
      <w:r>
        <w:t xml:space="preserve"/>
      </w:r>
    </w:p>
    <w:p>
      <w:pPr>
        <w:pStyle w:val="Heading2"/>
        <w:spacing w:after="80" w:before="260"/>
      </w:pPr>
      <w:r>
        <w:rPr>
          <w:rFonts w:ascii="Arial" w:cs="Arial" w:eastAsia="Arial" w:hAnsi="Arial"/>
          <w:b/>
          <w:bCs/>
          <w:color w:val="B04A1A"/>
          <w:sz w:val="24"/>
          <w:szCs w:val="24"/>
        </w:rPr>
        <w:t xml:space="preserve">5.7 PDF Export Integration</w:t>
      </w:r>
    </w:p>
    <w:p>
      <w:pPr>
        <w:spacing w:after="80" w:before="60"/>
      </w:pPr>
      <w:r>
        <w:rPr>
          <w:rFonts w:ascii="Arial" w:cs="Arial" w:eastAsia="Arial" w:hAnsi="Arial"/>
          <w:color w:val="1E2430"/>
          <w:sz w:val="20"/>
          <w:szCs w:val="20"/>
        </w:rPr>
        <w:t xml:space="preserve">When a rep downloads a brief PDF with Deep Drill enabled, the PDF includes a Sources appendix as the final page — a formatted list of every source used, organized by section, with full URLs printed. This gives the rep a citable, shareable evidence trail they can bring into the meeting or send to their sales manager.</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4A1A7C" w:val="clear"/>
            <w:tcMar>
              <w:top w:type="dxa" w:w="80"/>
              <w:left w:type="dxa" w:w="140"/>
              <w:bottom w:type="dxa" w:w="80"/>
              <w:right w:type="dxa" w:w="140"/>
            </w:tcMar>
          </w:tcPr>
          <w:p>
            <w:r>
              <w:rPr>
                <w:rFonts w:ascii="Arial" w:cs="Arial" w:eastAsia="Arial" w:hAnsi="Arial"/>
                <w:b/>
                <w:bCs/>
                <w:caps/>
                <w:color w:val="FFFFFF"/>
                <w:sz w:val="19"/>
                <w:szCs w:val="19"/>
              </w:rPr>
              <w:t xml:space="preserve">PDF Sources Appendix — Contents</w:t>
            </w:r>
          </w:p>
        </w:tc>
      </w:tr>
      <w:tr>
        <w:tc>
          <w:tcPr>
            <w:tcBorders>
              <w:top w:val="single" w:color="C8D0DC" w:sz="3"/>
              <w:left w:val="none"/>
              <w:bottom w:val="single" w:color="C8D0DC" w:sz="3"/>
              <w:right w:val="none"/>
            </w:tcBorders>
            <w:shd w:fill="F0EAF8" w:val="clear"/>
            <w:tcMar>
              <w:top w:type="dxa" w:w="60"/>
              <w:left w:type="dxa" w:w="140"/>
              <w:bottom w:type="dxa" w:w="60"/>
              <w:right w:type="dxa" w:w="140"/>
            </w:tcMar>
          </w:tcPr>
          <w:p>
            <w:r>
              <w:rPr>
                <w:rFonts w:ascii="Arial" w:cs="Arial" w:eastAsia="Arial" w:hAnsi="Arial"/>
                <w:color w:val="1E2430"/>
                <w:sz w:val="19"/>
                <w:szCs w:val="19"/>
              </w:rPr>
              <w:t xml:space="preserve">• Section name as header (e.g. PRODUCT OVERVIEW SOURCES)</w:t>
            </w:r>
          </w:p>
        </w:tc>
      </w:tr>
      <w:tr>
        <w:tc>
          <w:tcPr>
            <w:tcBorders>
              <w:top w:val="single" w:color="C8D0DC" w:sz="3"/>
              <w:left w:val="none"/>
              <w:bottom w:val="single" w:color="C8D0DC" w:sz="3"/>
              <w:right w:val="none"/>
            </w:tcBorders>
            <w:shd w:fill="F0EAF8" w:val="clear"/>
            <w:tcMar>
              <w:top w:type="dxa" w:w="60"/>
              <w:left w:type="dxa" w:w="140"/>
              <w:bottom w:type="dxa" w:w="60"/>
              <w:right w:type="dxa" w:w="140"/>
            </w:tcMar>
          </w:tcPr>
          <w:p>
            <w:r>
              <w:rPr>
                <w:rFonts w:ascii="Arial" w:cs="Arial" w:eastAsia="Arial" w:hAnsi="Arial"/>
                <w:color w:val="1E2430"/>
                <w:sz w:val="19"/>
                <w:szCs w:val="19"/>
              </w:rPr>
              <w:t xml:space="preserve">• Each claim listed with its source type badge</w:t>
            </w:r>
          </w:p>
        </w:tc>
      </w:tr>
      <w:tr>
        <w:tc>
          <w:tcPr>
            <w:tcBorders>
              <w:top w:val="single" w:color="C8D0DC" w:sz="3"/>
              <w:left w:val="none"/>
              <w:bottom w:val="single" w:color="C8D0DC" w:sz="3"/>
              <w:right w:val="none"/>
            </w:tcBorders>
            <w:shd w:fill="F0EAF8" w:val="clear"/>
            <w:tcMar>
              <w:top w:type="dxa" w:w="60"/>
              <w:left w:type="dxa" w:w="140"/>
              <w:bottom w:type="dxa" w:w="60"/>
              <w:right w:type="dxa" w:w="140"/>
            </w:tcMar>
          </w:tcPr>
          <w:p>
            <w:r>
              <w:rPr>
                <w:rFonts w:ascii="Arial" w:cs="Arial" w:eastAsia="Arial" w:hAnsi="Arial"/>
                <w:color w:val="1E2430"/>
                <w:sz w:val="19"/>
                <w:szCs w:val="19"/>
              </w:rPr>
              <w:t xml:space="preserve">• Full URL printed in monospace font — readable even without clicking</w:t>
            </w:r>
          </w:p>
        </w:tc>
      </w:tr>
      <w:tr>
        <w:tc>
          <w:tcPr>
            <w:tcBorders>
              <w:top w:val="single" w:color="C8D0DC" w:sz="3"/>
              <w:left w:val="none"/>
              <w:bottom w:val="single" w:color="C8D0DC" w:sz="3"/>
              <w:right w:val="none"/>
            </w:tcBorders>
            <w:shd w:fill="F0EAF8" w:val="clear"/>
            <w:tcMar>
              <w:top w:type="dxa" w:w="60"/>
              <w:left w:type="dxa" w:w="140"/>
              <w:bottom w:type="dxa" w:w="60"/>
              <w:right w:type="dxa" w:w="140"/>
            </w:tcMar>
          </w:tcPr>
          <w:p>
            <w:r>
              <w:rPr>
                <w:rFonts w:ascii="Arial" w:cs="Arial" w:eastAsia="Arial" w:hAnsi="Arial"/>
                <w:color w:val="1E2430"/>
                <w:sz w:val="19"/>
                <w:szCs w:val="19"/>
              </w:rPr>
              <w:t xml:space="preserve">• Date retrieved next to each source</w:t>
            </w:r>
          </w:p>
        </w:tc>
      </w:tr>
      <w:tr>
        <w:tc>
          <w:tcPr>
            <w:tcBorders>
              <w:top w:val="single" w:color="C8D0DC" w:sz="3"/>
              <w:left w:val="none"/>
              <w:bottom w:val="single" w:color="C8D0DC" w:sz="3"/>
              <w:right w:val="none"/>
            </w:tcBorders>
            <w:shd w:fill="F0EAF8" w:val="clear"/>
            <w:tcMar>
              <w:top w:type="dxa" w:w="60"/>
              <w:left w:type="dxa" w:w="140"/>
              <w:bottom w:type="dxa" w:w="60"/>
              <w:right w:type="dxa" w:w="140"/>
            </w:tcMar>
          </w:tcPr>
          <w:p>
            <w:r>
              <w:rPr>
                <w:rFonts w:ascii="Arial" w:cs="Arial" w:eastAsia="Arial" w:hAnsi="Arial"/>
                <w:color w:val="1E2430"/>
                <w:sz w:val="19"/>
                <w:szCs w:val="19"/>
              </w:rPr>
              <w:t xml:space="preserve">• Confidence rating for each data point</w:t>
            </w:r>
          </w:p>
        </w:tc>
      </w:tr>
      <w:tr>
        <w:tc>
          <w:tcPr>
            <w:tcBorders>
              <w:top w:val="single" w:color="C8D0DC" w:sz="3"/>
              <w:left w:val="none"/>
              <w:bottom w:val="single" w:color="C8D0DC" w:sz="3"/>
              <w:right w:val="none"/>
            </w:tcBorders>
            <w:shd w:fill="F0EAF8" w:val="clear"/>
            <w:tcMar>
              <w:top w:type="dxa" w:w="60"/>
              <w:left w:type="dxa" w:w="140"/>
              <w:bottom w:type="dxa" w:w="60"/>
              <w:right w:type="dxa" w:w="140"/>
            </w:tcMar>
          </w:tcPr>
          <w:p>
            <w:r>
              <w:rPr>
                <w:rFonts w:ascii="Arial" w:cs="Arial" w:eastAsia="Arial" w:hAnsi="Arial"/>
                <w:color w:val="1E2430"/>
                <w:sz w:val="19"/>
                <w:szCs w:val="19"/>
              </w:rPr>
              <w:t xml:space="preserve">• Footer note: 'All sources are publicly accessible at time of retrieval'</w:t>
            </w:r>
          </w:p>
        </w:tc>
      </w:tr>
    </w:tbl>
    <w:p>
      <w:pPr>
        <w:spacing w:after="70" w:before="70"/>
      </w:pPr>
      <w:r>
        <w:t xml:space="preserve"/>
      </w:r>
    </w:p>
    <w:p>
      <w:pPr>
        <w:pStyle w:val="Heading2"/>
        <w:spacing w:after="80" w:before="260"/>
      </w:pPr>
      <w:r>
        <w:rPr>
          <w:rFonts w:ascii="Arial" w:cs="Arial" w:eastAsia="Arial" w:hAnsi="Arial"/>
          <w:b/>
          <w:bCs/>
          <w:color w:val="B04A1A"/>
          <w:sz w:val="24"/>
          <w:szCs w:val="24"/>
        </w:rPr>
        <w:t xml:space="preserve">5.8 'Flag as Incorrect' Feedback Loop</w:t>
      </w:r>
    </w:p>
    <w:p>
      <w:pPr>
        <w:spacing w:after="80" w:before="60"/>
      </w:pPr>
      <w:r>
        <w:rPr>
          <w:rFonts w:ascii="Arial" w:cs="Arial" w:eastAsia="Arial" w:hAnsi="Arial"/>
          <w:color w:val="1E2430"/>
          <w:sz w:val="20"/>
          <w:szCs w:val="20"/>
        </w:rPr>
        <w:t xml:space="preserve">When a rep taps 'Flag as Incorrect' on a claim, IRONSCOUT logs the flag against that source record. This data serves two purposes:</w:t>
      </w:r>
    </w:p>
    <w:p>
      <w:pPr>
        <w:pStyle w:val="ListParagraph"/>
        <w:numPr>
          <w:ilvl w:val="0"/>
          <w:numId w:val="2"/>
        </w:numPr>
        <w:spacing w:after="40" w:before="40"/>
      </w:pPr>
      <w:r>
        <w:rPr>
          <w:rFonts w:ascii="Arial" w:cs="Arial" w:eastAsia="Arial" w:hAnsi="Arial"/>
          <w:color w:val="1E2430"/>
          <w:sz w:val="20"/>
          <w:szCs w:val="20"/>
        </w:rPr>
        <w:t xml:space="preserve">Immediate: the claim is visually marked as disputed in the rep's brief with a warning icon</w:t>
      </w:r>
    </w:p>
    <w:p>
      <w:pPr>
        <w:pStyle w:val="ListParagraph"/>
        <w:numPr>
          <w:ilvl w:val="0"/>
          <w:numId w:val="2"/>
        </w:numPr>
        <w:spacing w:after="40" w:before="40"/>
      </w:pPr>
      <w:r>
        <w:rPr>
          <w:rFonts w:ascii="Arial" w:cs="Arial" w:eastAsia="Arial" w:hAnsi="Arial"/>
          <w:color w:val="1E2430"/>
          <w:sz w:val="20"/>
          <w:szCs w:val="20"/>
        </w:rPr>
        <w:t xml:space="preserve">Aggregate: flagged claims are reviewed to identify systematic errors — specific source types, domains, or data patterns that consistently produce bad output</w:t>
      </w:r>
    </w:p>
    <w:p>
      <w:pPr>
        <w:pStyle w:val="ListParagraph"/>
        <w:numPr>
          <w:ilvl w:val="0"/>
          <w:numId w:val="2"/>
        </w:numPr>
        <w:spacing w:after="40" w:before="40"/>
      </w:pPr>
      <w:r>
        <w:rPr>
          <w:rFonts w:ascii="Arial" w:cs="Arial" w:eastAsia="Arial" w:hAnsi="Arial"/>
          <w:color w:val="1E2430"/>
          <w:sz w:val="20"/>
          <w:szCs w:val="20"/>
        </w:rPr>
        <w:t xml:space="preserve">Future improvement: flagged source types can be down-weighted or excluded from future brief generation</w:t>
      </w:r>
    </w:p>
    <w:p>
      <w:pPr>
        <w:pStyle w:val="ListParagraph"/>
        <w:numPr>
          <w:ilvl w:val="0"/>
          <w:numId w:val="2"/>
        </w:numPr>
        <w:spacing w:after="40" w:before="40"/>
      </w:pPr>
      <w:r>
        <w:rPr>
          <w:rFonts w:ascii="Arial" w:cs="Arial" w:eastAsia="Arial" w:hAnsi="Arial"/>
          <w:color w:val="1E2430"/>
          <w:sz w:val="20"/>
          <w:szCs w:val="20"/>
        </w:rPr>
        <w:t xml:space="preserve">The rep receives no penalty — flagging is encouraged as quality improvement</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6E3A" w:sz="14" w:space="0"/>
              <w:bottom w:val="none"/>
              <w:right w:val="none"/>
            </w:tcBorders>
            <w:shd w:fill="EAF3DE" w:val="clear"/>
            <w:tcMar>
              <w:top w:type="dxa" w:w="100"/>
              <w:left w:type="dxa" w:w="160"/>
              <w:bottom w:type="dxa" w:w="100"/>
              <w:right w:type="dxa" w:w="140"/>
            </w:tcMar>
          </w:tcPr>
          <w:p>
            <w:pPr>
              <w:spacing w:after="60" w:before="0"/>
            </w:pPr>
            <w:r>
              <w:rPr>
                <w:rFonts w:ascii="Arial" w:cs="Arial" w:eastAsia="Arial" w:hAnsi="Arial"/>
                <w:b/>
                <w:bCs/>
                <w:color w:val="1A6E3A"/>
                <w:sz w:val="19"/>
                <w:szCs w:val="19"/>
              </w:rPr>
              <w:t xml:space="preserve">Privacy Note on Flagging</w:t>
            </w:r>
          </w:p>
          <w:p>
            <w:pPr>
              <w:spacing w:after="0" w:before="0"/>
            </w:pPr>
            <w:r>
              <w:rPr>
                <w:rFonts w:ascii="Arial" w:cs="Arial" w:eastAsia="Arial" w:hAnsi="Arial"/>
                <w:color w:val="1E2430"/>
                <w:sz w:val="19"/>
                <w:szCs w:val="19"/>
              </w:rPr>
              <w:t xml:space="preserve">Flag data is anonymized before any aggregate analysis. Individual rep flagging behavior is never exposed to other users, sales managers, or third parties. It is used only to improve brief quality for all users.</w:t>
            </w:r>
          </w:p>
        </w:tc>
      </w:tr>
    </w:tbl>
    <w:p>
      <w:pPr>
        <w:spacing w:after="70" w:before="70"/>
      </w:pPr>
      <w:r>
        <w:t xml:space="preserve"/>
      </w:r>
    </w:p>
    <w:p>
      <w:pPr>
        <w:pStyle w:val="Heading2"/>
        <w:spacing w:after="80" w:before="260"/>
      </w:pPr>
      <w:r>
        <w:rPr>
          <w:rFonts w:ascii="Arial" w:cs="Arial" w:eastAsia="Arial" w:hAnsi="Arial"/>
          <w:b/>
          <w:bCs/>
          <w:color w:val="B04A1A"/>
          <w:sz w:val="24"/>
          <w:szCs w:val="24"/>
        </w:rPr>
        <w:t xml:space="preserve">5.9 Phased Rollout</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8D0DC" w:sz="4"/>
              <w:left w:val="single" w:color="C8D0DC" w:sz="4"/>
              <w:bottom w:val="single" w:color="C8D0DC" w:sz="4"/>
              <w:right w:val="single" w:color="C8D0DC" w:sz="4"/>
            </w:tcBorders>
            <w:shd w:fill="1A3A5C" w:val="clear"/>
            <w:tcMar>
              <w:top w:type="dxa" w:w="75"/>
              <w:left w:type="dxa" w:w="110"/>
              <w:bottom w:type="dxa" w:w="75"/>
              <w:right w:type="dxa" w:w="110"/>
            </w:tcMar>
          </w:tcPr>
          <w:p>
            <w:r>
              <w:rPr>
                <w:rFonts w:ascii="Arial" w:cs="Arial" w:eastAsia="Arial" w:hAnsi="Arial"/>
                <w:b/>
                <w:bCs/>
                <w:color w:val="FFFFFF"/>
                <w:sz w:val="18"/>
                <w:szCs w:val="18"/>
              </w:rPr>
              <w:t xml:space="preserve">Phase</w:t>
            </w:r>
          </w:p>
        </w:tc>
        <w:tc>
          <w:tcPr>
            <w:tcW w:type="dxa" w:w="2800"/>
            <w:tcBorders>
              <w:top w:val="single" w:color="C8D0DC" w:sz="4"/>
              <w:left w:val="single" w:color="C8D0DC" w:sz="4"/>
              <w:bottom w:val="single" w:color="C8D0DC" w:sz="4"/>
              <w:right w:val="single" w:color="C8D0DC" w:sz="4"/>
            </w:tcBorders>
            <w:shd w:fill="2A3A50" w:val="clear"/>
            <w:tcMar>
              <w:top w:type="dxa" w:w="75"/>
              <w:left w:type="dxa" w:w="110"/>
              <w:bottom w:type="dxa" w:w="75"/>
              <w:right w:type="dxa" w:w="110"/>
            </w:tcMar>
          </w:tcPr>
          <w:p>
            <w:r>
              <w:rPr>
                <w:rFonts w:ascii="Arial" w:cs="Arial" w:eastAsia="Arial" w:hAnsi="Arial"/>
                <w:b/>
                <w:bCs/>
                <w:color w:val="A0B8D0"/>
                <w:sz w:val="18"/>
                <w:szCs w:val="18"/>
              </w:rPr>
              <w:t xml:space="preserve">Scope</w:t>
            </w:r>
          </w:p>
        </w:tc>
        <w:tc>
          <w:tcPr>
            <w:tcW w:type="dxa" w:w="4960"/>
            <w:tcBorders>
              <w:top w:val="single" w:color="C8D0DC" w:sz="4"/>
              <w:left w:val="single" w:color="C8D0DC" w:sz="4"/>
              <w:bottom w:val="single" w:color="C8D0DC" w:sz="4"/>
              <w:right w:val="single" w:color="C8D0DC" w:sz="4"/>
            </w:tcBorders>
            <w:shd w:fill="2A3A50" w:val="clear"/>
            <w:tcMar>
              <w:top w:type="dxa" w:w="75"/>
              <w:left w:type="dxa" w:w="110"/>
              <w:bottom w:type="dxa" w:w="75"/>
              <w:right w:type="dxa" w:w="110"/>
            </w:tcMar>
          </w:tcPr>
          <w:p>
            <w:r>
              <w:rPr>
                <w:rFonts w:ascii="Arial" w:cs="Arial" w:eastAsia="Arial" w:hAnsi="Arial"/>
                <w:b/>
                <w:bCs/>
                <w:color w:val="A0B8D0"/>
                <w:sz w:val="18"/>
                <w:szCs w:val="18"/>
              </w:rPr>
              <w:t xml:space="preserve">What Gets Shipped</w:t>
            </w:r>
          </w:p>
        </w:tc>
      </w:tr>
      <w:tr>
        <w:tc>
          <w:tcPr>
            <w:tcW w:type="dxa" w:w="16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Phase 3a — Foundation</w:t>
            </w:r>
          </w:p>
        </w:tc>
        <w:tc>
          <w:tcPr>
            <w:tcW w:type="dxa" w:w="28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Source storage + basic expand UI</w:t>
            </w:r>
          </w:p>
        </w:tc>
        <w:tc>
          <w:tcPr>
            <w:tcW w:type="dxa" w:w="49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Sections expand to show source name, URL, and date. No per-claim granularity yet.</w:t>
            </w:r>
          </w:p>
        </w:tc>
      </w:tr>
      <w:tr>
        <w:tc>
          <w:tcPr>
            <w:tcW w:type="dxa" w:w="16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Phase 3b — Full Deep Drill</w:t>
            </w:r>
          </w:p>
        </w:tc>
        <w:tc>
          <w:tcPr>
            <w:tcW w:type="dxa" w:w="28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Per-claim attribution + confidence pips</w:t>
            </w:r>
          </w:p>
        </w:tc>
        <w:tc>
          <w:tcPr>
            <w:tcW w:type="dxa" w:w="49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Every individual claim has its own source record. Confidence shown per claim.</w:t>
            </w:r>
          </w:p>
        </w:tc>
      </w:tr>
      <w:tr>
        <w:tc>
          <w:tcPr>
            <w:tcW w:type="dxa" w:w="16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Phase 3c — Feedback Loop</w:t>
            </w:r>
          </w:p>
        </w:tc>
        <w:tc>
          <w:tcPr>
            <w:tcW w:type="dxa" w:w="28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Flag as incorrect + PDF appendix</w:t>
            </w:r>
          </w:p>
        </w:tc>
        <w:tc>
          <w:tcPr>
            <w:tcW w:type="dxa" w:w="49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Rep can flag claims. PDF export includes sources appendix page.</w:t>
            </w:r>
          </w:p>
        </w:tc>
      </w:tr>
      <w:tr>
        <w:tc>
          <w:tcPr>
            <w:tcW w:type="dxa" w:w="1600"/>
            <w:tcBorders>
              <w:top w:val="single" w:color="C8D0DC" w:sz="4"/>
              <w:left w:val="single" w:color="C8D0DC" w:sz="4"/>
              <w:bottom w:val="single" w:color="C8D0DC" w:sz="4"/>
              <w:right w:val="single" w:color="C8D0DC" w:sz="4"/>
            </w:tcBorders>
            <w:shd w:fill="EDF0F4" w:val="clear"/>
            <w:tcMar>
              <w:top w:type="dxa" w:w="75"/>
              <w:left w:type="dxa" w:w="110"/>
              <w:bottom w:type="dxa" w:w="75"/>
              <w:right w:type="dxa" w:w="110"/>
            </w:tcMar>
          </w:tcPr>
          <w:p>
            <w:r>
              <w:rPr>
                <w:rFonts w:ascii="Arial" w:cs="Arial" w:eastAsia="Arial" w:hAnsi="Arial"/>
                <w:b w:val="false"/>
                <w:bCs w:val="false"/>
                <w:color w:val="1E2430"/>
                <w:sz w:val="18"/>
                <w:szCs w:val="18"/>
              </w:rPr>
              <w:t xml:space="preserve">Phase 4 — Analytics</w:t>
            </w:r>
          </w:p>
        </w:tc>
        <w:tc>
          <w:tcPr>
            <w:tcW w:type="dxa" w:w="280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1E2430"/>
                <w:sz w:val="17"/>
                <w:szCs w:val="17"/>
              </w:rPr>
              <w:t xml:space="preserve">Admin dashboard for flag patterns</w:t>
            </w:r>
          </w:p>
        </w:tc>
        <w:tc>
          <w:tcPr>
            <w:tcW w:type="dxa" w:w="4960"/>
            <w:tcBorders>
              <w:top w:val="single" w:color="C8D0DC" w:sz="4"/>
              <w:left w:val="single" w:color="C8D0DC" w:sz="4"/>
              <w:bottom w:val="single" w:color="C8D0DC" w:sz="4"/>
              <w:right w:val="single" w:color="C8D0DC" w:sz="4"/>
            </w:tcBorders>
            <w:shd w:fill="FFFFFF" w:val="clear"/>
            <w:tcMar>
              <w:top w:type="dxa" w:w="75"/>
              <w:left w:type="dxa" w:w="110"/>
              <w:bottom w:type="dxa" w:w="75"/>
              <w:right w:type="dxa" w:w="110"/>
            </w:tcMar>
          </w:tcPr>
          <w:p>
            <w:r>
              <w:rPr>
                <w:rFonts w:ascii="Arial" w:cs="Arial" w:eastAsia="Arial" w:hAnsi="Arial"/>
                <w:b w:val="false"/>
                <w:bCs w:val="false"/>
                <w:color w:val="6B7585"/>
                <w:sz w:val="17"/>
                <w:szCs w:val="17"/>
              </w:rPr>
              <w:t xml:space="preserve">Aggregate view of flagged sources — used to tune prompt and scraper.</w:t>
            </w:r>
          </w:p>
        </w:tc>
      </w:tr>
    </w:tbl>
    <w:p>
      <w:pPr>
        <w:spacing w:after="70" w:before="70"/>
      </w:pPr>
      <w:r>
        <w:t xml:space="preserve"/>
      </w:r>
    </w:p>
    <w:p>
      <w:pPr>
        <w:pStyle w:val="Heading2"/>
        <w:spacing w:after="80" w:before="260"/>
      </w:pPr>
      <w:r>
        <w:rPr>
          <w:rFonts w:ascii="Arial" w:cs="Arial" w:eastAsia="Arial" w:hAnsi="Arial"/>
          <w:b/>
          <w:bCs/>
          <w:color w:val="B04A1A"/>
          <w:sz w:val="24"/>
          <w:szCs w:val="24"/>
        </w:rPr>
        <w:t xml:space="preserve">5.10 Design Principles for Deep Drill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A5C" w:val="clear"/>
            <w:tcMar>
              <w:top w:type="dxa" w:w="80"/>
              <w:left w:type="dxa" w:w="140"/>
              <w:bottom w:type="dxa" w:w="80"/>
              <w:right w:type="dxa" w:w="140"/>
            </w:tcMar>
          </w:tcPr>
          <w:p>
            <w:r>
              <w:rPr>
                <w:rFonts w:ascii="Arial" w:cs="Arial" w:eastAsia="Arial" w:hAnsi="Arial"/>
                <w:b/>
                <w:bCs/>
                <w:caps/>
                <w:color w:val="FFFFFF"/>
                <w:sz w:val="19"/>
                <w:szCs w:val="19"/>
              </w:rPr>
              <w:t xml:space="preserve">Non-Negotiables for This Feature</w:t>
            </w:r>
          </w:p>
        </w:tc>
      </w:tr>
      <w:tr>
        <w:tc>
          <w:tcPr>
            <w:tcBorders>
              <w:top w:val="single" w:color="C8D0DC" w:sz="3"/>
              <w:left w:val="none"/>
              <w:bottom w:val="single" w:color="C8D0DC" w:sz="3"/>
              <w:right w:val="none"/>
            </w:tcBorders>
            <w:shd w:fill="EDF0F4" w:val="clear"/>
            <w:tcMar>
              <w:top w:type="dxa" w:w="60"/>
              <w:left w:type="dxa" w:w="140"/>
              <w:bottom w:type="dxa" w:w="60"/>
              <w:right w:type="dxa" w:w="140"/>
            </w:tcMar>
          </w:tcPr>
          <w:p>
            <w:r>
              <w:rPr>
                <w:rFonts w:ascii="Arial" w:cs="Arial" w:eastAsia="Arial" w:hAnsi="Arial"/>
                <w:color w:val="1E2430"/>
                <w:sz w:val="19"/>
                <w:szCs w:val="19"/>
              </w:rPr>
              <w:t xml:space="preserve">• Default state must be clean — expanded panels are opt-in, never forced on the rep</w:t>
            </w:r>
          </w:p>
        </w:tc>
      </w:tr>
      <w:tr>
        <w:tc>
          <w:tcPr>
            <w:tcBorders>
              <w:top w:val="single" w:color="C8D0DC" w:sz="3"/>
              <w:left w:val="none"/>
              <w:bottom w:val="single" w:color="C8D0DC" w:sz="3"/>
              <w:right w:val="none"/>
            </w:tcBorders>
            <w:shd w:fill="EDF0F4" w:val="clear"/>
            <w:tcMar>
              <w:top w:type="dxa" w:w="60"/>
              <w:left w:type="dxa" w:w="140"/>
              <w:bottom w:type="dxa" w:w="60"/>
              <w:right w:type="dxa" w:w="140"/>
            </w:tcMar>
          </w:tcPr>
          <w:p>
            <w:r>
              <w:rPr>
                <w:rFonts w:ascii="Arial" w:cs="Arial" w:eastAsia="Arial" w:hAnsi="Arial"/>
                <w:color w:val="1E2430"/>
                <w:sz w:val="19"/>
                <w:szCs w:val="19"/>
              </w:rPr>
              <w:t xml:space="preserve">• Every URL must open the original source — no cached or proxied versions</w:t>
            </w:r>
          </w:p>
        </w:tc>
      </w:tr>
      <w:tr>
        <w:tc>
          <w:tcPr>
            <w:tcBorders>
              <w:top w:val="single" w:color="C8D0DC" w:sz="3"/>
              <w:left w:val="none"/>
              <w:bottom w:val="single" w:color="C8D0DC" w:sz="3"/>
              <w:right w:val="none"/>
            </w:tcBorders>
            <w:shd w:fill="EDF0F4" w:val="clear"/>
            <w:tcMar>
              <w:top w:type="dxa" w:w="60"/>
              <w:left w:type="dxa" w:w="140"/>
              <w:bottom w:type="dxa" w:w="60"/>
              <w:right w:type="dxa" w:w="140"/>
            </w:tcMar>
          </w:tcPr>
          <w:p>
            <w:r>
              <w:rPr>
                <w:rFonts w:ascii="Arial" w:cs="Arial" w:eastAsia="Arial" w:hAnsi="Arial"/>
                <w:color w:val="1E2430"/>
                <w:sz w:val="19"/>
                <w:szCs w:val="19"/>
              </w:rPr>
              <w:t xml:space="preserve">• Source attribution must be honest — AI INFERENCE clearly labeled when no URL exists</w:t>
            </w:r>
          </w:p>
        </w:tc>
      </w:tr>
      <w:tr>
        <w:tc>
          <w:tcPr>
            <w:tcBorders>
              <w:top w:val="single" w:color="C8D0DC" w:sz="3"/>
              <w:left w:val="none"/>
              <w:bottom w:val="single" w:color="C8D0DC" w:sz="3"/>
              <w:right w:val="none"/>
            </w:tcBorders>
            <w:shd w:fill="EDF0F4" w:val="clear"/>
            <w:tcMar>
              <w:top w:type="dxa" w:w="60"/>
              <w:left w:type="dxa" w:w="140"/>
              <w:bottom w:type="dxa" w:w="60"/>
              <w:right w:type="dxa" w:w="140"/>
            </w:tcMar>
          </w:tcPr>
          <w:p>
            <w:r>
              <w:rPr>
                <w:rFonts w:ascii="Arial" w:cs="Arial" w:eastAsia="Arial" w:hAnsi="Arial"/>
                <w:color w:val="1E2430"/>
                <w:sz w:val="19"/>
                <w:szCs w:val="19"/>
              </w:rPr>
              <w:t xml:space="preserve">• Mobile first — every interaction must work one-handed on a phone screen</w:t>
            </w:r>
          </w:p>
        </w:tc>
      </w:tr>
      <w:tr>
        <w:tc>
          <w:tcPr>
            <w:tcBorders>
              <w:top w:val="single" w:color="C8D0DC" w:sz="3"/>
              <w:left w:val="none"/>
              <w:bottom w:val="single" w:color="C8D0DC" w:sz="3"/>
              <w:right w:val="none"/>
            </w:tcBorders>
            <w:shd w:fill="EDF0F4" w:val="clear"/>
            <w:tcMar>
              <w:top w:type="dxa" w:w="60"/>
              <w:left w:type="dxa" w:w="140"/>
              <w:bottom w:type="dxa" w:w="60"/>
              <w:right w:type="dxa" w:w="140"/>
            </w:tcMar>
          </w:tcPr>
          <w:p>
            <w:r>
              <w:rPr>
                <w:rFonts w:ascii="Arial" w:cs="Arial" w:eastAsia="Arial" w:hAnsi="Arial"/>
                <w:color w:val="1E2430"/>
                <w:sz w:val="19"/>
                <w:szCs w:val="19"/>
              </w:rPr>
              <w:t xml:space="preserve">• Speed — source panel must open in under 150ms, no additional API call on expand</w:t>
            </w:r>
          </w:p>
        </w:tc>
      </w:tr>
      <w:tr>
        <w:tc>
          <w:tcPr>
            <w:tcBorders>
              <w:top w:val="single" w:color="C8D0DC" w:sz="3"/>
              <w:left w:val="none"/>
              <w:bottom w:val="single" w:color="C8D0DC" w:sz="3"/>
              <w:right w:val="none"/>
            </w:tcBorders>
            <w:shd w:fill="EDF0F4" w:val="clear"/>
            <w:tcMar>
              <w:top w:type="dxa" w:w="60"/>
              <w:left w:type="dxa" w:w="140"/>
              <w:bottom w:type="dxa" w:w="60"/>
              <w:right w:type="dxa" w:w="140"/>
            </w:tcMar>
          </w:tcPr>
          <w:p>
            <w:r>
              <w:rPr>
                <w:rFonts w:ascii="Arial" w:cs="Arial" w:eastAsia="Arial" w:hAnsi="Arial"/>
                <w:color w:val="1E2430"/>
                <w:sz w:val="19"/>
                <w:szCs w:val="19"/>
              </w:rPr>
              <w:t xml:space="preserve">• The feature must not slow down brief generation — source capture happens in parallel</w:t>
            </w:r>
          </w:p>
        </w:tc>
      </w:tr>
      <w:tr>
        <w:tc>
          <w:tcPr>
            <w:tcBorders>
              <w:top w:val="single" w:color="C8D0DC" w:sz="3"/>
              <w:left w:val="none"/>
              <w:bottom w:val="single" w:color="C8D0DC" w:sz="3"/>
              <w:right w:val="none"/>
            </w:tcBorders>
            <w:shd w:fill="EDF0F4" w:val="clear"/>
            <w:tcMar>
              <w:top w:type="dxa" w:w="60"/>
              <w:left w:type="dxa" w:w="140"/>
              <w:bottom w:type="dxa" w:w="60"/>
              <w:right w:type="dxa" w:w="140"/>
            </w:tcMar>
          </w:tcPr>
          <w:p>
            <w:r>
              <w:rPr>
                <w:rFonts w:ascii="Arial" w:cs="Arial" w:eastAsia="Arial" w:hAnsi="Arial"/>
                <w:color w:val="1E2430"/>
                <w:sz w:val="19"/>
                <w:szCs w:val="19"/>
              </w:rPr>
              <w:t xml:space="preserve">• PDF with sources must be no more than 2 pages longer than the standard brief</w:t>
            </w:r>
          </w:p>
        </w:tc>
      </w:tr>
    </w:tbl>
    <w:p>
      <w:pPr>
        <w:spacing w:after="70" w:before="70"/>
      </w:pPr>
      <w:r>
        <w:t xml:space="preserve"/>
      </w:r>
    </w:p>
    <w:p>
      <w:pPr>
        <w:spacing w:after="70" w:before="70"/>
      </w:pPr>
      <w:r>
        <w:t xml:space="preserve"/>
      </w:r>
    </w:p>
    <w:p>
      <w:r>
        <w:br w:type="page"/>
      </w:r>
    </w:p>
    <w:p>
      <w:pPr>
        <w:spacing w:after="80" w:before="800"/>
      </w:pPr>
      <w:r>
        <w:rPr>
          <w:rFonts w:ascii="Arial" w:cs="Arial" w:eastAsia="Arial" w:hAnsi="Arial"/>
          <w:b/>
          <w:bCs/>
          <w:caps/>
          <w:color w:val="6B7585"/>
          <w:sz w:val="22"/>
          <w:szCs w:val="22"/>
        </w:rPr>
        <w:t xml:space="preserve">DOCUMENT 03</w:t>
      </w:r>
    </w:p>
    <w:p>
      <w:pPr>
        <w:spacing w:after="60" w:before="0"/>
      </w:pPr>
      <w:r>
        <w:rPr>
          <w:rFonts w:ascii="Arial" w:cs="Arial" w:eastAsia="Arial" w:hAnsi="Arial"/>
          <w:b/>
          <w:bCs/>
          <w:color w:val="1A3A5C"/>
          <w:sz w:val="60"/>
          <w:szCs w:val="60"/>
        </w:rPr>
        <w:t xml:space="preserve">IRONSCOUT</w:t>
      </w:r>
    </w:p>
    <w:p>
      <w:pPr>
        <w:pBdr>
          <w:bottom w:val="single" w:color="B04A1A" w:sz="10" w:space="6"/>
        </w:pBdr>
        <w:spacing w:after="80" w:before="0"/>
      </w:pPr>
      <w:r>
        <w:rPr>
          <w:rFonts w:ascii="Arial" w:cs="Arial" w:eastAsia="Arial" w:hAnsi="Arial"/>
          <w:color w:val="B04A1A"/>
          <w:sz w:val="28"/>
          <w:szCs w:val="28"/>
        </w:rPr>
        <w:t xml:space="preserve">Phase 2 Handoff Document</w:t>
      </w:r>
    </w:p>
    <w:p>
      <w:pPr>
        <w:spacing w:after="70" w:before="70"/>
      </w:pPr>
      <w:r>
        <w:t xml:space="preserve"/>
      </w:r>
    </w:p>
    <w:p>
      <w:pPr>
        <w:spacing w:after="70" w:before="70"/>
      </w:pPr>
      <w:r>
        <w:t xml:space="preserve"/>
      </w:r>
    </w:p>
    <w:p>
      <w:pPr>
        <w:spacing w:after="0" w:before="60"/>
      </w:pPr>
      <w:r>
        <w:rPr>
          <w:rFonts w:ascii="Arial" w:cs="Arial" w:eastAsia="Arial" w:hAnsi="Arial"/>
          <w:color w:val="6B7585"/>
          <w:sz w:val="19"/>
          <w:szCs w:val="19"/>
        </w:rPr>
        <w:t xml:space="preserve">Claude Code migration package — full architecture, prompt engineering, API integration, file structure, starter code, and the Claude Code session starter prompt.</w:t>
      </w:r>
    </w:p>
    <w:p>
      <w:pPr>
        <w:spacing w:after="70" w:before="70"/>
      </w:pPr>
      <w:r>
        <w:t xml:space="preserve"/>
      </w:r>
    </w:p>
    <w:p>
      <w:r>
        <w:br w:type="page"/>
      </w:r>
    </w:p>
    <w:p>
      <w:pPr>
        <w:spacing w:after="55" w:before="50"/>
      </w:pPr>
      <w:r>
        <w:rPr>
          <w:rFonts w:ascii="Arial" w:cs="Arial" w:eastAsia="Arial" w:hAnsi="Arial"/>
          <w:b/>
          <w:bCs/>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Tactical Intelligence Brief Generator</w:t>
      </w:r>
    </w:p>
    <w:p>
      <w:pPr>
        <w:spacing w:after="70" w:before="70"/>
      </w:pPr>
      <w:r>
        <w:t xml:space="preserve"/>
      </w:r>
    </w:p>
    <w:p>
      <w:pPr>
        <w:spacing w:after="55" w:before="50"/>
      </w:pPr>
      <w:r>
        <w:rPr>
          <w:rFonts w:ascii="Arial" w:cs="Arial" w:eastAsia="Arial" w:hAnsi="Arial"/>
          <w:b/>
          <w:bCs/>
          <w:color w:val="1E2430"/>
          <w:sz w:val="19"/>
          <w:szCs w:val="19"/>
        </w:rPr>
        <w:t xml:space="preserve">PHASE 2 HANDOFF DOCUMENT</w:t>
      </w:r>
    </w:p>
    <w:p>
      <w:pPr>
        <w:spacing w:after="55" w:before="50"/>
      </w:pPr>
      <w:r>
        <w:rPr>
          <w:rFonts w:ascii="Arial" w:cs="Arial" w:eastAsia="Arial" w:hAnsi="Arial"/>
          <w:b w:val="false"/>
          <w:bCs w:val="false"/>
          <w:color w:val="1E2430"/>
          <w:sz w:val="19"/>
          <w:szCs w:val="19"/>
        </w:rPr>
        <w:t xml:space="preserve">Claude Code Migration Package  |  BUS670 Strategic AI for Modern Business</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1. Project Overview</w:t>
      </w:r>
    </w:p>
    <w:p>
      <w:pPr>
        <w:pStyle w:val="Heading2"/>
        <w:spacing w:after="70" w:before="220"/>
      </w:pPr>
      <w:r>
        <w:rPr>
          <w:rFonts w:ascii="Arial" w:cs="Arial" w:eastAsia="Arial" w:hAnsi="Arial"/>
          <w:b/>
          <w:bCs/>
          <w:color w:val="B04A1A"/>
          <w:sz w:val="22"/>
          <w:szCs w:val="22"/>
        </w:rPr>
        <w:t xml:space="preserve">1.1 What IRONSCOUT Is</w:t>
      </w:r>
    </w:p>
    <w:p>
      <w:pPr>
        <w:spacing w:after="55" w:before="50"/>
      </w:pPr>
      <w:r>
        <w:rPr>
          <w:rFonts w:ascii="Arial" w:cs="Arial" w:eastAsia="Arial" w:hAnsi="Arial"/>
          <w:b w:val="false"/>
          <w:bCs w:val="false"/>
          <w:color w:val="1E2430"/>
          <w:sz w:val="19"/>
          <w:szCs w:val="19"/>
        </w:rPr>
        <w:t xml:space="preserve">IRONSCOUT is a competitive intelligence brief generator built for field sales representatives at small-to-mid-size industrial manufacturing companies (50–500 employees). The tool takes a prospect company's website URL as input and returns a structured, mobile-friendly intelligence brief in under 60 seconds — giving reps the context they need before walking into a first meeting.</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This is the real-world analog of what platforms like Crayon and Klue provide to enterprise sales teams, but simplified and optimized for a single field rep on a phone.</w:t>
      </w:r>
    </w:p>
    <w:p>
      <w:pPr>
        <w:pStyle w:val="Heading2"/>
        <w:spacing w:after="70" w:before="220"/>
      </w:pPr>
      <w:r>
        <w:rPr>
          <w:rFonts w:ascii="Arial" w:cs="Arial" w:eastAsia="Arial" w:hAnsi="Arial"/>
          <w:b/>
          <w:bCs/>
          <w:color w:val="B04A1A"/>
          <w:sz w:val="22"/>
          <w:szCs w:val="22"/>
        </w:rPr>
        <w:t xml:space="preserve">1.2 Target User</w:t>
      </w:r>
    </w:p>
    <w:p>
      <w:pPr>
        <w:pStyle w:val="ListParagraph"/>
        <w:numPr>
          <w:ilvl w:val="0"/>
          <w:numId w:val="2"/>
        </w:numPr>
        <w:spacing w:after="35" w:before="35"/>
      </w:pPr>
      <w:r>
        <w:rPr>
          <w:rFonts w:ascii="Arial" w:cs="Arial" w:eastAsia="Arial" w:hAnsi="Arial"/>
          <w:color w:val="1E2430"/>
          <w:sz w:val="19"/>
          <w:szCs w:val="19"/>
        </w:rPr>
        <w:t xml:space="preserve">Field sales rep at a small-to-mid industrial manufacturer</w:t>
      </w:r>
    </w:p>
    <w:p>
      <w:pPr>
        <w:pStyle w:val="ListParagraph"/>
        <w:numPr>
          <w:ilvl w:val="0"/>
          <w:numId w:val="2"/>
        </w:numPr>
        <w:spacing w:after="35" w:before="35"/>
      </w:pPr>
      <w:r>
        <w:rPr>
          <w:rFonts w:ascii="Arial" w:cs="Arial" w:eastAsia="Arial" w:hAnsi="Arial"/>
          <w:color w:val="1E2430"/>
          <w:sz w:val="19"/>
          <w:szCs w:val="19"/>
        </w:rPr>
        <w:t xml:space="preserve">Non-technical, works outside the office, reads on mobile</w:t>
      </w:r>
    </w:p>
    <w:p>
      <w:pPr>
        <w:pStyle w:val="ListParagraph"/>
        <w:numPr>
          <w:ilvl w:val="0"/>
          <w:numId w:val="2"/>
        </w:numPr>
        <w:spacing w:after="35" w:before="35"/>
      </w:pPr>
      <w:r>
        <w:rPr>
          <w:rFonts w:ascii="Arial" w:cs="Arial" w:eastAsia="Arial" w:hAnsi="Arial"/>
          <w:color w:val="1E2430"/>
          <w:sz w:val="19"/>
          <w:szCs w:val="19"/>
        </w:rPr>
        <w:t xml:space="preserve">Needs intel fast — often in the minutes before a customer meeting</w:t>
      </w:r>
    </w:p>
    <w:p>
      <w:pPr>
        <w:pStyle w:val="ListParagraph"/>
        <w:numPr>
          <w:ilvl w:val="0"/>
          <w:numId w:val="2"/>
        </w:numPr>
        <w:spacing w:after="35" w:before="35"/>
      </w:pPr>
      <w:r>
        <w:rPr>
          <w:rFonts w:ascii="Arial" w:cs="Arial" w:eastAsia="Arial" w:hAnsi="Arial"/>
          <w:color w:val="1E2430"/>
          <w:sz w:val="19"/>
          <w:szCs w:val="19"/>
        </w:rPr>
        <w:t xml:space="preserve">No access to CRM, dedicated sales ops, or research analysts</w:t>
      </w:r>
    </w:p>
    <w:p>
      <w:pPr>
        <w:pStyle w:val="ListParagraph"/>
        <w:numPr>
          <w:ilvl w:val="0"/>
          <w:numId w:val="2"/>
        </w:numPr>
        <w:spacing w:after="35" w:before="35"/>
      </w:pPr>
      <w:r>
        <w:rPr>
          <w:rFonts w:ascii="Arial" w:cs="Arial" w:eastAsia="Arial" w:hAnsi="Arial"/>
          <w:color w:val="1E2430"/>
          <w:sz w:val="19"/>
          <w:szCs w:val="19"/>
        </w:rPr>
        <w:t xml:space="preserve">Company size: 50–500 employees, rarely has sales infrastructure</w:t>
      </w:r>
    </w:p>
    <w:p>
      <w:pPr>
        <w:pStyle w:val="Heading2"/>
        <w:spacing w:after="70" w:before="220"/>
      </w:pPr>
      <w:r>
        <w:rPr>
          <w:rFonts w:ascii="Arial" w:cs="Arial" w:eastAsia="Arial" w:hAnsi="Arial"/>
          <w:b/>
          <w:bCs/>
          <w:color w:val="B04A1A"/>
          <w:sz w:val="22"/>
          <w:szCs w:val="22"/>
        </w:rPr>
        <w:t xml:space="preserve">1.3 Core Problem Solved</w:t>
      </w:r>
    </w:p>
    <w:p>
      <w:pPr>
        <w:spacing w:after="55" w:before="50"/>
      </w:pPr>
      <w:r>
        <w:rPr>
          <w:rFonts w:ascii="Arial" w:cs="Arial" w:eastAsia="Arial" w:hAnsi="Arial"/>
          <w:b w:val="false"/>
          <w:bCs w:val="false"/>
          <w:color w:val="1E2430"/>
          <w:sz w:val="19"/>
          <w:szCs w:val="19"/>
        </w:rPr>
        <w:t xml:space="preserve">Reps currently go into first meetings either blind or armed with generic, time-consuming research that doesn't fit on a phone screen. IRONSCOUT gives them a structured, scannable brief generated in under 60 seconds from public data — no analyst, no slide deck, no 15-minute read required.</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2. Phase 1 — What Was Built</w:t>
      </w:r>
    </w:p>
    <w:p>
      <w:pPr>
        <w:pStyle w:val="Heading2"/>
        <w:spacing w:after="70" w:before="220"/>
      </w:pPr>
      <w:r>
        <w:rPr>
          <w:rFonts w:ascii="Arial" w:cs="Arial" w:eastAsia="Arial" w:hAnsi="Arial"/>
          <w:b/>
          <w:bCs/>
          <w:color w:val="B04A1A"/>
          <w:sz w:val="22"/>
          <w:szCs w:val="22"/>
        </w:rPr>
        <w:t xml:space="preserve">2.1 Architecture</w:t>
      </w:r>
    </w:p>
    <w:p>
      <w:pPr>
        <w:spacing w:after="55" w:before="50"/>
      </w:pPr>
      <w:r>
        <w:rPr>
          <w:rFonts w:ascii="Arial" w:cs="Arial" w:eastAsia="Arial" w:hAnsi="Arial"/>
          <w:b w:val="false"/>
          <w:bCs w:val="false"/>
          <w:color w:val="1E2430"/>
          <w:sz w:val="19"/>
          <w:szCs w:val="19"/>
        </w:rPr>
        <w:t xml:space="preserve">Phase 1 is a single self-contained HTML file with no build tooling, no external dependencies, and no backend. Everything runs in the browser.</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2.2 Features Implemented</w:t>
      </w:r>
    </w:p>
    <w:p>
      <w:pPr>
        <w:pStyle w:val="Heading3"/>
        <w:spacing w:after="50" w:before="160"/>
      </w:pPr>
      <w:r>
        <w:rPr>
          <w:rFonts w:ascii="Arial" w:cs="Arial" w:eastAsia="Arial" w:hAnsi="Arial"/>
          <w:b/>
          <w:bCs/>
          <w:color w:val="1E2430"/>
          <w:sz w:val="20"/>
          <w:szCs w:val="20"/>
        </w:rPr>
        <w:t xml:space="preserve">Input</w:t>
      </w:r>
    </w:p>
    <w:p>
      <w:pPr>
        <w:pStyle w:val="ListParagraph"/>
        <w:numPr>
          <w:ilvl w:val="0"/>
          <w:numId w:val="2"/>
        </w:numPr>
        <w:spacing w:after="35" w:before="35"/>
      </w:pPr>
      <w:r>
        <w:rPr>
          <w:rFonts w:ascii="Arial" w:cs="Arial" w:eastAsia="Arial" w:hAnsi="Arial"/>
          <w:color w:val="1E2430"/>
          <w:sz w:val="19"/>
          <w:szCs w:val="19"/>
        </w:rPr>
        <w:t xml:space="preserve">URL-only input mode (Prospect URL)</w:t>
      </w:r>
    </w:p>
    <w:p>
      <w:pPr>
        <w:pStyle w:val="ListParagraph"/>
        <w:numPr>
          <w:ilvl w:val="0"/>
          <w:numId w:val="2"/>
        </w:numPr>
        <w:spacing w:after="35" w:before="35"/>
      </w:pPr>
      <w:r>
        <w:rPr>
          <w:rFonts w:ascii="Arial" w:cs="Arial" w:eastAsia="Arial" w:hAnsi="Arial"/>
          <w:color w:val="1E2430"/>
          <w:sz w:val="19"/>
          <w:szCs w:val="19"/>
        </w:rPr>
        <w:t xml:space="preserve">Auto-prepends https:// if missing</w:t>
      </w:r>
    </w:p>
    <w:p>
      <w:pPr>
        <w:pStyle w:val="ListParagraph"/>
        <w:numPr>
          <w:ilvl w:val="0"/>
          <w:numId w:val="2"/>
        </w:numPr>
        <w:spacing w:after="35" w:before="35"/>
      </w:pPr>
      <w:r>
        <w:rPr>
          <w:rFonts w:ascii="Arial" w:cs="Arial" w:eastAsia="Arial" w:hAnsi="Arial"/>
          <w:color w:val="1E2430"/>
          <w:sz w:val="19"/>
          <w:szCs w:val="19"/>
        </w:rPr>
        <w:t xml:space="preserve">Thin input detection with supplemental context prompt</w:t>
      </w:r>
    </w:p>
    <w:p>
      <w:pPr>
        <w:pStyle w:val="ListParagraph"/>
        <w:numPr>
          <w:ilvl w:val="0"/>
          <w:numId w:val="2"/>
        </w:numPr>
        <w:spacing w:after="35" w:before="35"/>
      </w:pPr>
      <w:r>
        <w:rPr>
          <w:rFonts w:ascii="Arial" w:cs="Arial" w:eastAsia="Arial" w:hAnsi="Arial"/>
          <w:color w:val="1E2430"/>
          <w:sz w:val="19"/>
          <w:szCs w:val="19"/>
        </w:rPr>
        <w:t xml:space="preserve">Low-confidence override option</w:t>
      </w:r>
    </w:p>
    <w:p>
      <w:pPr>
        <w:pStyle w:val="ListParagraph"/>
        <w:numPr>
          <w:ilvl w:val="0"/>
          <w:numId w:val="2"/>
        </w:numPr>
        <w:spacing w:after="35" w:before="35"/>
      </w:pPr>
      <w:r>
        <w:rPr>
          <w:rFonts w:ascii="Arial" w:cs="Arial" w:eastAsia="Arial" w:hAnsi="Arial"/>
          <w:color w:val="1E2430"/>
          <w:sz w:val="19"/>
          <w:szCs w:val="19"/>
        </w:rPr>
        <w:t xml:space="preserve">Scan cancellation via boolean flag (AbortController replaced due to sandbox postMessage errors)</w:t>
      </w:r>
    </w:p>
    <w:p>
      <w:pPr>
        <w:pStyle w:val="Heading3"/>
        <w:spacing w:after="50" w:before="160"/>
      </w:pPr>
      <w:r>
        <w:rPr>
          <w:rFonts w:ascii="Arial" w:cs="Arial" w:eastAsia="Arial" w:hAnsi="Arial"/>
          <w:b/>
          <w:bCs/>
          <w:color w:val="1E2430"/>
          <w:sz w:val="20"/>
          <w:szCs w:val="20"/>
        </w:rPr>
        <w:t xml:space="preserve">Brief Output — 7 Sections</w:t>
      </w:r>
    </w:p>
    <w:p>
      <w:pPr>
        <w:pStyle w:val="ListParagraph"/>
        <w:numPr>
          <w:ilvl w:val="0"/>
          <w:numId w:val="2"/>
        </w:numPr>
        <w:spacing w:after="35" w:before="35"/>
      </w:pPr>
      <w:r>
        <w:rPr>
          <w:rFonts w:ascii="Arial" w:cs="Arial" w:eastAsia="Arial" w:hAnsi="Arial"/>
          <w:color w:val="1E2430"/>
          <w:sz w:val="19"/>
          <w:szCs w:val="19"/>
        </w:rPr>
        <w:t xml:space="preserve">01 — Product Overview (1-2 sentences, bottom line up front)</w:t>
      </w:r>
    </w:p>
    <w:p>
      <w:pPr>
        <w:pStyle w:val="ListParagraph"/>
        <w:numPr>
          <w:ilvl w:val="0"/>
          <w:numId w:val="2"/>
        </w:numPr>
        <w:spacing w:after="35" w:before="35"/>
      </w:pPr>
      <w:r>
        <w:rPr>
          <w:rFonts w:ascii="Arial" w:cs="Arial" w:eastAsia="Arial" w:hAnsi="Arial"/>
          <w:color w:val="1E2430"/>
          <w:sz w:val="19"/>
          <w:szCs w:val="19"/>
        </w:rPr>
        <w:t xml:space="preserve">02 — Top Products / Services (up to 5 bullets)</w:t>
      </w:r>
    </w:p>
    <w:p>
      <w:pPr>
        <w:pStyle w:val="ListParagraph"/>
        <w:numPr>
          <w:ilvl w:val="0"/>
          <w:numId w:val="2"/>
        </w:numPr>
        <w:spacing w:after="35" w:before="35"/>
      </w:pPr>
      <w:r>
        <w:rPr>
          <w:rFonts w:ascii="Arial" w:cs="Arial" w:eastAsia="Arial" w:hAnsi="Arial"/>
          <w:color w:val="1E2430"/>
          <w:sz w:val="19"/>
          <w:szCs w:val="19"/>
        </w:rPr>
        <w:t xml:space="preserve">03 — Mission &amp; Values (verbatim from site, max 3 sentences)</w:t>
      </w:r>
    </w:p>
    <w:p>
      <w:pPr>
        <w:pStyle w:val="ListParagraph"/>
        <w:numPr>
          <w:ilvl w:val="0"/>
          <w:numId w:val="2"/>
        </w:numPr>
        <w:spacing w:after="35" w:before="35"/>
      </w:pPr>
      <w:r>
        <w:rPr>
          <w:rFonts w:ascii="Arial" w:cs="Arial" w:eastAsia="Arial" w:hAnsi="Arial"/>
          <w:color w:val="1E2430"/>
          <w:sz w:val="19"/>
          <w:szCs w:val="19"/>
        </w:rPr>
        <w:t xml:space="preserve">04 — Philanthropy &amp; Community (up to 3 items with links)</w:t>
      </w:r>
    </w:p>
    <w:p>
      <w:pPr>
        <w:pStyle w:val="ListParagraph"/>
        <w:numPr>
          <w:ilvl w:val="0"/>
          <w:numId w:val="2"/>
        </w:numPr>
        <w:spacing w:after="35" w:before="35"/>
      </w:pPr>
      <w:r>
        <w:rPr>
          <w:rFonts w:ascii="Arial" w:cs="Arial" w:eastAsia="Arial" w:hAnsi="Arial"/>
          <w:color w:val="1E2430"/>
          <w:sz w:val="19"/>
          <w:szCs w:val="19"/>
        </w:rPr>
        <w:t xml:space="preserve">05 — Senior Leadership (name + title)</w:t>
      </w:r>
    </w:p>
    <w:p>
      <w:pPr>
        <w:pStyle w:val="ListParagraph"/>
        <w:numPr>
          <w:ilvl w:val="0"/>
          <w:numId w:val="2"/>
        </w:numPr>
        <w:spacing w:after="35" w:before="35"/>
      </w:pPr>
      <w:r>
        <w:rPr>
          <w:rFonts w:ascii="Arial" w:cs="Arial" w:eastAsia="Arial" w:hAnsi="Arial"/>
          <w:color w:val="1E2430"/>
          <w:sz w:val="19"/>
          <w:szCs w:val="19"/>
        </w:rPr>
        <w:t xml:space="preserve">06 — Operational Signals &amp; Pain Points (multi-source)</w:t>
      </w:r>
    </w:p>
    <w:p>
      <w:pPr>
        <w:pStyle w:val="ListParagraph"/>
        <w:numPr>
          <w:ilvl w:val="0"/>
          <w:numId w:val="2"/>
        </w:numPr>
        <w:spacing w:after="35" w:before="35"/>
      </w:pPr>
      <w:r>
        <w:rPr>
          <w:rFonts w:ascii="Arial" w:cs="Arial" w:eastAsia="Arial" w:hAnsi="Arial"/>
          <w:color w:val="1E2430"/>
          <w:sz w:val="19"/>
          <w:szCs w:val="19"/>
        </w:rPr>
        <w:t xml:space="preserve">07 — Strategic Implications (3 actionable items for the rep)</w:t>
      </w:r>
    </w:p>
    <w:p>
      <w:pPr>
        <w:pStyle w:val="Heading3"/>
        <w:spacing w:after="50" w:before="160"/>
      </w:pPr>
      <w:r>
        <w:rPr>
          <w:rFonts w:ascii="Arial" w:cs="Arial" w:eastAsia="Arial" w:hAnsi="Arial"/>
          <w:b/>
          <w:bCs/>
          <w:color w:val="1E2430"/>
          <w:sz w:val="20"/>
          <w:szCs w:val="20"/>
        </w:rPr>
        <w:t xml:space="preserve">UX / System</w:t>
      </w:r>
    </w:p>
    <w:p>
      <w:pPr>
        <w:pStyle w:val="ListParagraph"/>
        <w:numPr>
          <w:ilvl w:val="0"/>
          <w:numId w:val="2"/>
        </w:numPr>
        <w:spacing w:after="35" w:before="35"/>
      </w:pPr>
      <w:r>
        <w:rPr>
          <w:rFonts w:ascii="Arial" w:cs="Arial" w:eastAsia="Arial" w:hAnsi="Arial"/>
          <w:color w:val="1E2430"/>
          <w:sz w:val="19"/>
          <w:szCs w:val="19"/>
        </w:rPr>
        <w:t xml:space="preserve">Confidence flag: HIGH / MEDIUM / LOW with override button</w:t>
      </w:r>
    </w:p>
    <w:p>
      <w:pPr>
        <w:pStyle w:val="ListParagraph"/>
        <w:numPr>
          <w:ilvl w:val="0"/>
          <w:numId w:val="2"/>
        </w:numPr>
        <w:spacing w:after="35" w:before="35"/>
      </w:pPr>
      <w:r>
        <w:rPr>
          <w:rFonts w:ascii="Arial" w:cs="Arial" w:eastAsia="Arial" w:hAnsi="Arial"/>
          <w:color w:val="1E2430"/>
          <w:sz w:val="19"/>
          <w:szCs w:val="19"/>
        </w:rPr>
        <w:t xml:space="preserve">Source badges: SELF-REPORTED vs EXTERNALLY VERIFIED vs AI ANALYSIS</w:t>
      </w:r>
    </w:p>
    <w:p>
      <w:pPr>
        <w:pStyle w:val="ListParagraph"/>
        <w:numPr>
          <w:ilvl w:val="0"/>
          <w:numId w:val="2"/>
        </w:numPr>
        <w:spacing w:after="35" w:before="35"/>
      </w:pPr>
      <w:r>
        <w:rPr>
          <w:rFonts w:ascii="Arial" w:cs="Arial" w:eastAsia="Arial" w:hAnsi="Arial"/>
          <w:color w:val="1E2430"/>
          <w:sz w:val="19"/>
          <w:szCs w:val="19"/>
        </w:rPr>
        <w:t xml:space="preserve">Loading animation with step-by-step progress (stays active until API responds)</w:t>
      </w:r>
    </w:p>
    <w:p>
      <w:pPr>
        <w:pStyle w:val="ListParagraph"/>
        <w:numPr>
          <w:ilvl w:val="0"/>
          <w:numId w:val="2"/>
        </w:numPr>
        <w:spacing w:after="35" w:before="35"/>
      </w:pPr>
      <w:r>
        <w:rPr>
          <w:rFonts w:ascii="Arial" w:cs="Arial" w:eastAsia="Arial" w:hAnsi="Arial"/>
          <w:color w:val="1E2430"/>
          <w:sz w:val="19"/>
          <w:szCs w:val="19"/>
        </w:rPr>
        <w:t xml:space="preserve">Reset button aborts in-progress scans</w:t>
      </w:r>
    </w:p>
    <w:p>
      <w:pPr>
        <w:pStyle w:val="ListParagraph"/>
        <w:numPr>
          <w:ilvl w:val="0"/>
          <w:numId w:val="2"/>
        </w:numPr>
        <w:spacing w:after="35" w:before="35"/>
      </w:pPr>
      <w:r>
        <w:rPr>
          <w:rFonts w:ascii="Arial" w:cs="Arial" w:eastAsia="Arial" w:hAnsi="Arial"/>
          <w:color w:val="1E2430"/>
          <w:sz w:val="19"/>
          <w:szCs w:val="19"/>
        </w:rPr>
        <w:t xml:space="preserve">Download PDF button (functional on GitHub Pages, blocked in Claude sandbox)</w:t>
      </w:r>
    </w:p>
    <w:p>
      <w:pPr>
        <w:pStyle w:val="ListParagraph"/>
        <w:numPr>
          <w:ilvl w:val="0"/>
          <w:numId w:val="2"/>
        </w:numPr>
        <w:spacing w:after="35" w:before="35"/>
      </w:pPr>
      <w:r>
        <w:rPr>
          <w:rFonts w:ascii="Arial" w:cs="Arial" w:eastAsia="Arial" w:hAnsi="Arial"/>
          <w:color w:val="1E2430"/>
          <w:sz w:val="19"/>
          <w:szCs w:val="19"/>
        </w:rPr>
        <w:t xml:space="preserve">Animated SVG logo — bolt strikes in on page load</w:t>
      </w:r>
    </w:p>
    <w:p>
      <w:pPr>
        <w:pStyle w:val="Heading2"/>
        <w:spacing w:after="70" w:before="220"/>
      </w:pPr>
      <w:r>
        <w:rPr>
          <w:rFonts w:ascii="Arial" w:cs="Arial" w:eastAsia="Arial" w:hAnsi="Arial"/>
          <w:b/>
          <w:bCs/>
          <w:color w:val="B04A1A"/>
          <w:sz w:val="22"/>
          <w:szCs w:val="22"/>
        </w:rPr>
        <w:t xml:space="preserve">2.3 Known Limitations in Phase 1</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3. Prompt Engineering</w:t>
      </w:r>
    </w:p>
    <w:p>
      <w:pPr>
        <w:pStyle w:val="Heading2"/>
        <w:spacing w:after="70" w:before="220"/>
      </w:pPr>
      <w:r>
        <w:rPr>
          <w:rFonts w:ascii="Arial" w:cs="Arial" w:eastAsia="Arial" w:hAnsi="Arial"/>
          <w:b/>
          <w:bCs/>
          <w:color w:val="B04A1A"/>
          <w:sz w:val="22"/>
          <w:szCs w:val="22"/>
        </w:rPr>
        <w:t xml:space="preserve">3.1 System Prompt</w:t>
      </w:r>
    </w:p>
    <w:p>
      <w:pPr>
        <w:spacing w:after="55" w:before="50"/>
      </w:pPr>
      <w:r>
        <w:rPr>
          <w:rFonts w:ascii="Arial" w:cs="Arial" w:eastAsia="Arial" w:hAnsi="Arial"/>
          <w:b w:val="false"/>
          <w:bCs w:val="false"/>
          <w:color w:val="1E2430"/>
          <w:sz w:val="19"/>
          <w:szCs w:val="19"/>
        </w:rPr>
        <w:t xml:space="preserve">The following system prompt is used for all brief generation calls. It is the core IP of the tool — preserve it exactly in Phase 2.</w:t>
      </w:r>
    </w:p>
    <w:p>
      <w:pPr>
        <w:spacing w:after="70" w:before="70"/>
      </w:pPr>
      <w:r>
        <w:t xml:space="preserve"/>
      </w:r>
    </w:p>
    <w:p>
      <w:pPr>
        <w:spacing w:after="55" w:before="50"/>
      </w:pPr>
      <w:r>
        <w:rPr>
          <w:rFonts w:ascii="Arial" w:cs="Arial" w:eastAsia="Arial" w:hAnsi="Arial"/>
          <w:b/>
          <w:bCs/>
          <w:color w:val="1E2430"/>
          <w:sz w:val="19"/>
          <w:szCs w:val="19"/>
        </w:rPr>
        <w:t xml:space="preserve">  SYSTEM PROMPT</w:t>
      </w:r>
    </w:p>
    <w:p>
      <w:pPr>
        <w:spacing w:after="55" w:before="50"/>
      </w:pPr>
      <w:r>
        <w:rPr>
          <w:rFonts w:ascii="Arial" w:cs="Arial" w:eastAsia="Arial" w:hAnsi="Arial"/>
          <w:b w:val="false"/>
          <w:bCs w:val="false"/>
          <w:color w:val="1E2430"/>
          <w:sz w:val="19"/>
          <w:szCs w:val="19"/>
        </w:rPr>
        <w:t xml:space="preserve">  You are IRONSCOUT, a competitive intelligence engine built for field sales reps at small-to-mid-size industrial manufacturing companies. Your job is to produce fast, accurate, mobile-friendly sales briefs from public company data.</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CRITICAL RULES:</w:t>
      </w:r>
    </w:p>
    <w:p>
      <w:pPr>
        <w:spacing w:after="55" w:before="50"/>
      </w:pPr>
      <w:r>
        <w:rPr>
          <w:rFonts w:ascii="Arial" w:cs="Arial" w:eastAsia="Arial" w:hAnsi="Arial"/>
          <w:b w:val="false"/>
          <w:bCs w:val="false"/>
          <w:color w:val="1E2430"/>
          <w:sz w:val="19"/>
          <w:szCs w:val="19"/>
        </w:rPr>
        <w:t xml:space="preserve">  - Be concise. Every word must earn its place. A rep reads this on their phone before walking into a meeting.</w:t>
      </w:r>
    </w:p>
    <w:p>
      <w:pPr>
        <w:spacing w:after="55" w:before="50"/>
      </w:pPr>
      <w:r>
        <w:rPr>
          <w:rFonts w:ascii="Arial" w:cs="Arial" w:eastAsia="Arial" w:hAnsi="Arial"/>
          <w:b w:val="false"/>
          <w:bCs w:val="false"/>
          <w:color w:val="1E2430"/>
          <w:sz w:val="19"/>
          <w:szCs w:val="19"/>
        </w:rPr>
        <w:t xml:space="preserve">  - Follow "Bottom Line Up Front" — most actionable info first.</w:t>
      </w:r>
    </w:p>
    <w:p>
      <w:pPr>
        <w:spacing w:after="55" w:before="50"/>
      </w:pPr>
      <w:r>
        <w:rPr>
          <w:rFonts w:ascii="Arial" w:cs="Arial" w:eastAsia="Arial" w:hAnsi="Arial"/>
          <w:b w:val="false"/>
          <w:bCs w:val="false"/>
          <w:color w:val="1E2430"/>
          <w:sz w:val="19"/>
          <w:szCs w:val="19"/>
        </w:rPr>
        <w:t xml:space="preserve">  - NEVER hallucinate. If information is not verifiable from the input, write "Not confirmed in available data" for that field.</w:t>
      </w:r>
    </w:p>
    <w:p>
      <w:pPr>
        <w:spacing w:after="55" w:before="50"/>
      </w:pPr>
      <w:r>
        <w:rPr>
          <w:rFonts w:ascii="Arial" w:cs="Arial" w:eastAsia="Arial" w:hAnsi="Arial"/>
          <w:b w:val="false"/>
          <w:bCs w:val="false"/>
          <w:color w:val="1E2430"/>
          <w:sz w:val="19"/>
          <w:szCs w:val="19"/>
        </w:rPr>
        <w:t xml:space="preserve">  - Label each data point: [SELF-REPORTED] if from the company's own website/materials, [EXTERNALLY VERIFIED] if from third-party sources.</w:t>
      </w:r>
    </w:p>
    <w:p>
      <w:pPr>
        <w:spacing w:after="55" w:before="50"/>
      </w:pPr>
      <w:r>
        <w:rPr>
          <w:rFonts w:ascii="Arial" w:cs="Arial" w:eastAsia="Arial" w:hAnsi="Arial"/>
          <w:b w:val="false"/>
          <w:bCs w:val="false"/>
          <w:color w:val="1E2430"/>
          <w:sz w:val="19"/>
          <w:szCs w:val="19"/>
        </w:rPr>
        <w:t xml:space="preserve">  - If input references multiple companies, identify the primary company and note the ambiguity.</w:t>
      </w:r>
    </w:p>
    <w:p>
      <w:pPr>
        <w:spacing w:after="55" w:before="50"/>
      </w:pPr>
      <w:r>
        <w:rPr>
          <w:rFonts w:ascii="Arial" w:cs="Arial" w:eastAsia="Arial" w:hAnsi="Arial"/>
          <w:b w:val="false"/>
          <w:bCs w:val="false"/>
          <w:color w:val="1E2430"/>
          <w:sz w:val="19"/>
          <w:szCs w:val="19"/>
        </w:rPr>
        <w:t xml:space="preserve">  - Do NOT write vague language like "the company appears to be growing" without citing a specific signal.</w:t>
      </w:r>
    </w:p>
    <w:p>
      <w:pPr>
        <w:spacing w:after="55" w:before="50"/>
      </w:pPr>
      <w:r>
        <w:rPr>
          <w:rFonts w:ascii="Arial" w:cs="Arial" w:eastAsia="Arial" w:hAnsi="Arial"/>
          <w:b w:val="false"/>
          <w:bCs w:val="false"/>
          <w:color w:val="1E2430"/>
          <w:sz w:val="19"/>
          <w:szCs w:val="19"/>
        </w:rPr>
        <w:t xml:space="preserve">  - Negative press should be labeled [EXTERNAL PERCEPTION] and balanced against structural evidence.</w:t>
      </w:r>
    </w:p>
    <w:p>
      <w:pPr>
        <w:spacing w:after="55" w:before="50"/>
      </w:pPr>
      <w:r>
        <w:rPr>
          <w:rFonts w:ascii="Arial" w:cs="Arial" w:eastAsia="Arial" w:hAnsi="Arial"/>
          <w:b w:val="false"/>
          <w:bCs w:val="false"/>
          <w:color w:val="1E2430"/>
          <w:sz w:val="19"/>
          <w:szCs w:val="19"/>
        </w:rPr>
        <w:t xml:space="preserve">  - Keep strategic implications specific and actionable — what should the rep actually DO or SAY?</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CONFIDENCE LEVELS:</w:t>
      </w:r>
    </w:p>
    <w:p>
      <w:pPr>
        <w:spacing w:after="55" w:before="50"/>
      </w:pPr>
      <w:r>
        <w:rPr>
          <w:rFonts w:ascii="Arial" w:cs="Arial" w:eastAsia="Arial" w:hAnsi="Arial"/>
          <w:b w:val="false"/>
          <w:bCs w:val="false"/>
          <w:color w:val="1E2430"/>
          <w:sz w:val="19"/>
          <w:szCs w:val="19"/>
        </w:rPr>
        <w:t xml:space="preserve">  - HIGH: 150+ words of specific, verifiable company detail</w:t>
      </w:r>
    </w:p>
    <w:p>
      <w:pPr>
        <w:spacing w:after="55" w:before="50"/>
      </w:pPr>
      <w:r>
        <w:rPr>
          <w:rFonts w:ascii="Arial" w:cs="Arial" w:eastAsia="Arial" w:hAnsi="Arial"/>
          <w:b w:val="false"/>
          <w:bCs w:val="false"/>
          <w:color w:val="1E2430"/>
          <w:sz w:val="19"/>
          <w:szCs w:val="19"/>
        </w:rPr>
        <w:t xml:space="preserve">  - MEDIUM: Adequate content but gaps exist</w:t>
      </w:r>
    </w:p>
    <w:p>
      <w:pPr>
        <w:spacing w:after="55" w:before="50"/>
      </w:pPr>
      <w:r>
        <w:rPr>
          <w:rFonts w:ascii="Arial" w:cs="Arial" w:eastAsia="Arial" w:hAnsi="Arial"/>
          <w:b w:val="false"/>
          <w:bCs w:val="false"/>
          <w:color w:val="1E2430"/>
          <w:sz w:val="19"/>
          <w:szCs w:val="19"/>
        </w:rPr>
        <w:t xml:space="preserve">  - LOW: Thin or generic input — flag clearly</w:t>
      </w:r>
    </w:p>
    <w:p>
      <w:pPr>
        <w:pStyle w:val="Heading2"/>
        <w:spacing w:after="70" w:before="220"/>
      </w:pPr>
      <w:r>
        <w:rPr>
          <w:rFonts w:ascii="Arial" w:cs="Arial" w:eastAsia="Arial" w:hAnsi="Arial"/>
          <w:b/>
          <w:bCs/>
          <w:color w:val="B04A1A"/>
          <w:sz w:val="22"/>
          <w:szCs w:val="22"/>
        </w:rPr>
        <w:t xml:space="preserve">3.2 JSON Output Schema</w:t>
      </w:r>
    </w:p>
    <w:p>
      <w:pPr>
        <w:spacing w:after="55" w:before="50"/>
      </w:pPr>
      <w:r>
        <w:rPr>
          <w:rFonts w:ascii="Arial" w:cs="Arial" w:eastAsia="Arial" w:hAnsi="Arial"/>
          <w:b w:val="false"/>
          <w:bCs w:val="false"/>
          <w:color w:val="1E2430"/>
          <w:sz w:val="19"/>
          <w:szCs w:val="19"/>
        </w:rPr>
        <w:t xml:space="preserve">The API is instructed to return ONLY valid JSON — no preamble, no markdown fences. The frontend parses this directly.</w:t>
      </w:r>
    </w:p>
    <w:p>
      <w:pPr>
        <w:spacing w:after="70" w:before="70"/>
      </w:pPr>
      <w:r>
        <w:t xml:space="preserve"/>
      </w:r>
    </w:p>
    <w:p>
      <w:pPr>
        <w:shd w:fill="F0F2F6" w:val="clear"/>
        <w:spacing w:after="25" w:before="25"/>
      </w:pPr>
      <w:r>
        <w:rPr>
          <w:rFonts w:ascii="Courier New" w:cs="Courier New" w:eastAsia="Courier New" w:hAnsi="Courier New"/>
          <w:color w:val="2C3440"/>
          <w:sz w:val="17"/>
          <w:szCs w:val="17"/>
        </w:rPr>
        <w:t xml:space="preserve">    {</w:t>
      </w:r>
    </w:p>
    <w:p>
      <w:pPr>
        <w:shd w:fill="F0F2F6" w:val="clear"/>
        <w:spacing w:after="25" w:before="25"/>
      </w:pPr>
      <w:r>
        <w:rPr>
          <w:rFonts w:ascii="Courier New" w:cs="Courier New" w:eastAsia="Courier New" w:hAnsi="Courier New"/>
          <w:color w:val="2C3440"/>
          <w:sz w:val="17"/>
          <w:szCs w:val="17"/>
        </w:rPr>
        <w:t xml:space="preserve">      "company_name": "string",</w:t>
      </w:r>
    </w:p>
    <w:p>
      <w:pPr>
        <w:shd w:fill="F0F2F6" w:val="clear"/>
        <w:spacing w:after="25" w:before="25"/>
      </w:pPr>
      <w:r>
        <w:rPr>
          <w:rFonts w:ascii="Courier New" w:cs="Courier New" w:eastAsia="Courier New" w:hAnsi="Courier New"/>
          <w:color w:val="2C3440"/>
          <w:sz w:val="17"/>
          <w:szCs w:val="17"/>
        </w:rPr>
        <w:t xml:space="preserve">      "industry": "string",</w:t>
      </w:r>
    </w:p>
    <w:p>
      <w:pPr>
        <w:shd w:fill="F0F2F6" w:val="clear"/>
        <w:spacing w:after="25" w:before="25"/>
      </w:pPr>
      <w:r>
        <w:rPr>
          <w:rFonts w:ascii="Courier New" w:cs="Courier New" w:eastAsia="Courier New" w:hAnsi="Courier New"/>
          <w:color w:val="2C3440"/>
          <w:sz w:val="17"/>
          <w:szCs w:val="17"/>
        </w:rPr>
        <w:t xml:space="preserve">      "employee_estimate": "string",</w:t>
      </w:r>
    </w:p>
    <w:p>
      <w:pPr>
        <w:shd w:fill="F0F2F6" w:val="clear"/>
        <w:spacing w:after="25" w:before="25"/>
      </w:pPr>
      <w:r>
        <w:rPr>
          <w:rFonts w:ascii="Courier New" w:cs="Courier New" w:eastAsia="Courier New" w:hAnsi="Courier New"/>
          <w:color w:val="2C3440"/>
          <w:sz w:val="17"/>
          <w:szCs w:val="17"/>
        </w:rPr>
        <w:t xml:space="preserve">      "confidence_level": "HIGH" | "MEDIUM" | "LOW",</w:t>
      </w:r>
    </w:p>
    <w:p>
      <w:pPr>
        <w:shd w:fill="F0F2F6" w:val="clear"/>
        <w:spacing w:after="25" w:before="25"/>
      </w:pPr>
      <w:r>
        <w:rPr>
          <w:rFonts w:ascii="Courier New" w:cs="Courier New" w:eastAsia="Courier New" w:hAnsi="Courier New"/>
          <w:color w:val="2C3440"/>
          <w:sz w:val="17"/>
          <w:szCs w:val="17"/>
        </w:rPr>
        <w:t xml:space="preserve">      "confidence_reason": "string (one sentence)",</w:t>
      </w:r>
    </w:p>
    <w:p>
      <w:pPr>
        <w:shd w:fill="F0F2F6" w:val="clear"/>
        <w:spacing w:after="25" w:before="25"/>
      </w:pPr>
      <w:r>
        <w:rPr>
          <w:rFonts w:ascii="Courier New" w:cs="Courier New" w:eastAsia="Courier New" w:hAnsi="Courier New"/>
          <w:color w:val="2C3440"/>
          <w:sz w:val="17"/>
          <w:szCs w:val="17"/>
        </w:rPr>
        <w:t xml:space="preserve">      "thin_input": boolean,</w:t>
      </w:r>
    </w:p>
    <w:p>
      <w:pPr>
        <w:shd w:fill="F0F2F6" w:val="clear"/>
        <w:spacing w:after="25" w:before="25"/>
      </w:pPr>
      <w:r>
        <w:rPr>
          <w:rFonts w:ascii="Courier New" w:cs="Courier New" w:eastAsia="Courier New" w:hAnsi="Courier New"/>
          <w:color w:val="2C3440"/>
          <w:sz w:val="17"/>
          <w:szCs w:val="17"/>
        </w:rPr>
        <w:t xml:space="preserve">      "product_overview": "1-2 sentence description",</w:t>
      </w:r>
    </w:p>
    <w:p>
      <w:pPr>
        <w:shd w:fill="F0F2F6" w:val="clear"/>
        <w:spacing w:after="25" w:before="25"/>
      </w:pPr>
      <w:r>
        <w:rPr>
          <w:rFonts w:ascii="Courier New" w:cs="Courier New" w:eastAsia="Courier New" w:hAnsi="Courier New"/>
          <w:color w:val="2C3440"/>
          <w:sz w:val="17"/>
          <w:szCs w:val="17"/>
        </w:rPr>
        <w:t xml:space="preserve">      "top_products": ["product 1", "...up to 5"],</w:t>
      </w:r>
    </w:p>
    <w:p>
      <w:pPr>
        <w:shd w:fill="F0F2F6" w:val="clear"/>
        <w:spacing w:after="25" w:before="25"/>
      </w:pPr>
      <w:r>
        <w:rPr>
          <w:rFonts w:ascii="Courier New" w:cs="Courier New" w:eastAsia="Courier New" w:hAnsi="Courier New"/>
          <w:color w:val="2C3440"/>
          <w:sz w:val="17"/>
          <w:szCs w:val="17"/>
        </w:rPr>
        <w:t xml:space="preserve">      "mission_values": "Verbatim or summary. Max 3 sentences.",</w:t>
      </w:r>
    </w:p>
    <w:p>
      <w:pPr>
        <w:shd w:fill="F0F2F6" w:val="clear"/>
        <w:spacing w:after="25" w:before="25"/>
      </w:pPr>
      <w:r>
        <w:rPr>
          <w:rFonts w:ascii="Courier New" w:cs="Courier New" w:eastAsia="Courier New" w:hAnsi="Courier New"/>
          <w:color w:val="2C3440"/>
          <w:sz w:val="17"/>
          <w:szCs w:val="17"/>
        </w:rPr>
        <w:t xml:space="preserve">      "philanthropy": ["item 1 with link", "item 2", "item 3"],</w:t>
      </w:r>
    </w:p>
    <w:p>
      <w:pPr>
        <w:shd w:fill="F0F2F6" w:val="clear"/>
        <w:spacing w:after="25" w:before="25"/>
      </w:pPr>
      <w:r>
        <w:rPr>
          <w:rFonts w:ascii="Courier New" w:cs="Courier New" w:eastAsia="Courier New" w:hAnsi="Courier New"/>
          <w:color w:val="2C3440"/>
          <w:sz w:val="17"/>
          <w:szCs w:val="17"/>
        </w:rPr>
        <w:t xml:space="preserve">      "leadership": ["Name — Title"],</w:t>
      </w:r>
    </w:p>
    <w:p>
      <w:pPr>
        <w:shd w:fill="F0F2F6" w:val="clear"/>
        <w:spacing w:after="25" w:before="25"/>
      </w:pPr>
      <w:r>
        <w:rPr>
          <w:rFonts w:ascii="Courier New" w:cs="Courier New" w:eastAsia="Courier New" w:hAnsi="Courier New"/>
          <w:color w:val="2C3440"/>
          <w:sz w:val="17"/>
          <w:szCs w:val="17"/>
        </w:rPr>
        <w:t xml:space="preserve">      "operational_signals": ["signal [source type]"],</w:t>
      </w:r>
    </w:p>
    <w:p>
      <w:pPr>
        <w:shd w:fill="F0F2F6" w:val="clear"/>
        <w:spacing w:after="25" w:before="25"/>
      </w:pPr>
      <w:r>
        <w:rPr>
          <w:rFonts w:ascii="Courier New" w:cs="Courier New" w:eastAsia="Courier New" w:hAnsi="Courier New"/>
          <w:color w:val="2C3440"/>
          <w:sz w:val="17"/>
          <w:szCs w:val="17"/>
        </w:rPr>
        <w:t xml:space="preserve">      "strategic_implications": [</w:t>
      </w:r>
    </w:p>
    <w:p>
      <w:pPr>
        <w:shd w:fill="F0F2F6" w:val="clear"/>
        <w:spacing w:after="25" w:before="25"/>
      </w:pPr>
      <w:r>
        <w:rPr>
          <w:rFonts w:ascii="Courier New" w:cs="Courier New" w:eastAsia="Courier New" w:hAnsi="Courier New"/>
          <w:color w:val="2C3440"/>
          <w:sz w:val="17"/>
          <w:szCs w:val="17"/>
        </w:rPr>
        <w:t xml:space="preserve">        {"num": "01", "implication": "Actionable insight"},</w:t>
      </w:r>
    </w:p>
    <w:p>
      <w:pPr>
        <w:shd w:fill="F0F2F6" w:val="clear"/>
        <w:spacing w:after="25" w:before="25"/>
      </w:pPr>
      <w:r>
        <w:rPr>
          <w:rFonts w:ascii="Courier New" w:cs="Courier New" w:eastAsia="Courier New" w:hAnsi="Courier New"/>
          <w:color w:val="2C3440"/>
          <w:sz w:val="17"/>
          <w:szCs w:val="17"/>
        </w:rPr>
        <w:t xml:space="preserve">        {"num": "02", "implication": "Actionable insight"},</w:t>
      </w:r>
    </w:p>
    <w:p>
      <w:pPr>
        <w:shd w:fill="F0F2F6" w:val="clear"/>
        <w:spacing w:after="25" w:before="25"/>
      </w:pPr>
      <w:r>
        <w:rPr>
          <w:rFonts w:ascii="Courier New" w:cs="Courier New" w:eastAsia="Courier New" w:hAnsi="Courier New"/>
          <w:color w:val="2C3440"/>
          <w:sz w:val="17"/>
          <w:szCs w:val="17"/>
        </w:rPr>
        <w:t xml:space="preserve">        {"num": "03", "implication": "Actionable insight"}</w:t>
      </w:r>
    </w:p>
    <w:p>
      <w:pPr>
        <w:shd w:fill="F0F2F6" w:val="clear"/>
        <w:spacing w:after="25" w:before="25"/>
      </w:pPr>
      <w:r>
        <w:rPr>
          <w:rFonts w:ascii="Courier New" w:cs="Courier New" w:eastAsia="Courier New" w:hAnsi="Courier New"/>
          <w:color w:val="2C3440"/>
          <w:sz w:val="17"/>
          <w:szCs w:val="17"/>
        </w:rPr>
        <w:t xml:space="preserve">      ],</w:t>
      </w:r>
    </w:p>
    <w:p>
      <w:pPr>
        <w:shd w:fill="F0F2F6" w:val="clear"/>
        <w:spacing w:after="25" w:before="25"/>
      </w:pPr>
      <w:r>
        <w:rPr>
          <w:rFonts w:ascii="Courier New" w:cs="Courier New" w:eastAsia="Courier New" w:hAnsi="Courier New"/>
          <w:color w:val="2C3440"/>
          <w:sz w:val="17"/>
          <w:szCs w:val="17"/>
        </w:rPr>
        <w:t xml:space="preserve">      "source_notes": "Brief source reliability note"</w:t>
      </w:r>
    </w:p>
    <w:p>
      <w:pPr>
        <w:shd w:fill="F0F2F6" w:val="clear"/>
        <w:spacing w:after="25" w:before="25"/>
      </w:pPr>
      <w:r>
        <w:rPr>
          <w:rFonts w:ascii="Courier New" w:cs="Courier New" w:eastAsia="Courier New" w:hAnsi="Courier New"/>
          <w:color w:val="2C3440"/>
          <w:sz w:val="17"/>
          <w:szCs w:val="17"/>
        </w:rPr>
        <w:t xml:space="preserve">    }</w:t>
      </w:r>
    </w:p>
    <w:p>
      <w:pPr>
        <w:pStyle w:val="Heading2"/>
        <w:spacing w:after="70" w:before="220"/>
      </w:pPr>
      <w:r>
        <w:rPr>
          <w:rFonts w:ascii="Arial" w:cs="Arial" w:eastAsia="Arial" w:hAnsi="Arial"/>
          <w:b/>
          <w:bCs/>
          <w:color w:val="B04A1A"/>
          <w:sz w:val="22"/>
          <w:szCs w:val="22"/>
        </w:rPr>
        <w:t xml:space="preserve">3.3 Failure Mode Mitigations (Baked Into Prompt)</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4. API Integration Details</w:t>
      </w:r>
    </w:p>
    <w:p>
      <w:pPr>
        <w:pStyle w:val="Heading2"/>
        <w:spacing w:after="70" w:before="220"/>
      </w:pPr>
      <w:r>
        <w:rPr>
          <w:rFonts w:ascii="Arial" w:cs="Arial" w:eastAsia="Arial" w:hAnsi="Arial"/>
          <w:b/>
          <w:bCs/>
          <w:color w:val="B04A1A"/>
          <w:sz w:val="22"/>
          <w:szCs w:val="22"/>
        </w:rPr>
        <w:t xml:space="preserve">4.1 Current API Call (Phase 1)</w:t>
      </w:r>
    </w:p>
    <w:p>
      <w:pPr>
        <w:pStyle w:val="Heading2"/>
        <w:spacing w:after="70" w:before="220"/>
      </w:pPr>
      <w:r>
        <w:rPr>
          <w:rFonts w:ascii="Arial" w:cs="Arial" w:eastAsia="Arial" w:hAnsi="Arial"/>
          <w:b/>
          <w:bCs/>
          <w:color w:val="B04A1A"/>
          <w:sz w:val="22"/>
          <w:szCs w:val="22"/>
        </w:rPr>
        <w:t xml:space="preserve">4.2 Critical Implementation Notes</w:t>
      </w:r>
    </w:p>
    <w:p>
      <w:pPr>
        <w:pStyle w:val="ListParagraph"/>
        <w:numPr>
          <w:ilvl w:val="0"/>
          <w:numId w:val="2"/>
        </w:numPr>
        <w:spacing w:after="35" w:before="35"/>
      </w:pPr>
      <w:r>
        <w:rPr>
          <w:rFonts w:ascii="Arial" w:cs="Arial" w:eastAsia="Arial" w:hAnsi="Arial"/>
          <w:color w:val="1E2430"/>
          <w:sz w:val="19"/>
          <w:szCs w:val="19"/>
        </w:rPr>
        <w:t xml:space="preserve">The anthropic-dangerous-direct-browser-access: true header is REQUIRED for browser-based calls — without it, requests silently fail</w:t>
      </w:r>
    </w:p>
    <w:p>
      <w:pPr>
        <w:pStyle w:val="ListParagraph"/>
        <w:numPr>
          <w:ilvl w:val="0"/>
          <w:numId w:val="2"/>
        </w:numPr>
        <w:spacing w:after="35" w:before="35"/>
      </w:pPr>
      <w:r>
        <w:rPr>
          <w:rFonts w:ascii="Arial" w:cs="Arial" w:eastAsia="Arial" w:hAnsi="Arial"/>
          <w:color w:val="1E2430"/>
          <w:sz w:val="19"/>
          <w:szCs w:val="19"/>
        </w:rPr>
        <w:t xml:space="preserve">max_tokens: 1000 is insufficient — use 2000 minimum for complete brief responses</w:t>
      </w:r>
    </w:p>
    <w:p>
      <w:pPr>
        <w:pStyle w:val="ListParagraph"/>
        <w:numPr>
          <w:ilvl w:val="0"/>
          <w:numId w:val="2"/>
        </w:numPr>
        <w:spacing w:after="35" w:before="35"/>
      </w:pPr>
      <w:r>
        <w:rPr>
          <w:rFonts w:ascii="Arial" w:cs="Arial" w:eastAsia="Arial" w:hAnsi="Arial"/>
          <w:color w:val="1E2430"/>
          <w:sz w:val="19"/>
          <w:szCs w:val="19"/>
        </w:rPr>
        <w:t xml:space="preserve">AbortController causes postMessage cloning errors in sandboxed iframes — use a boolean scanCancelled flag instead</w:t>
      </w:r>
    </w:p>
    <w:p>
      <w:pPr>
        <w:pStyle w:val="ListParagraph"/>
        <w:numPr>
          <w:ilvl w:val="0"/>
          <w:numId w:val="2"/>
        </w:numPr>
        <w:spacing w:after="35" w:before="35"/>
      </w:pPr>
      <w:r>
        <w:rPr>
          <w:rFonts w:ascii="Arial" w:cs="Arial" w:eastAsia="Arial" w:hAnsi="Arial"/>
          <w:color w:val="1E2430"/>
          <w:sz w:val="19"/>
          <w:szCs w:val="19"/>
        </w:rPr>
        <w:t xml:space="preserve">The agentic web_search tool loop (stop_reason: tool_use) was evaluated but not implemented — the current approach uses the model's training knowledge about the URL</w:t>
      </w:r>
    </w:p>
    <w:p>
      <w:pPr>
        <w:pStyle w:val="ListParagraph"/>
        <w:numPr>
          <w:ilvl w:val="0"/>
          <w:numId w:val="2"/>
        </w:numPr>
        <w:spacing w:after="35" w:before="35"/>
      </w:pPr>
      <w:r>
        <w:rPr>
          <w:rFonts w:ascii="Arial" w:cs="Arial" w:eastAsia="Arial" w:hAnsi="Arial"/>
          <w:color w:val="1E2430"/>
          <w:sz w:val="19"/>
          <w:szCs w:val="19"/>
        </w:rPr>
        <w:t xml:space="preserve">Response parsing: strip ```json fences before JSON.parse() — the model occasionally wraps output despite instructions</w:t>
      </w:r>
    </w:p>
    <w:p>
      <w:pPr>
        <w:pStyle w:val="Heading2"/>
        <w:spacing w:after="70" w:before="220"/>
      </w:pPr>
      <w:r>
        <w:rPr>
          <w:rFonts w:ascii="Arial" w:cs="Arial" w:eastAsia="Arial" w:hAnsi="Arial"/>
          <w:b/>
          <w:bCs/>
          <w:color w:val="B04A1A"/>
          <w:sz w:val="22"/>
          <w:szCs w:val="22"/>
        </w:rPr>
        <w:t xml:space="preserve">4.3 Phase 2 API Architecture</w:t>
      </w:r>
    </w:p>
    <w:p>
      <w:pPr>
        <w:spacing w:after="55" w:before="50"/>
      </w:pPr>
      <w:r>
        <w:rPr>
          <w:rFonts w:ascii="Arial" w:cs="Arial" w:eastAsia="Arial" w:hAnsi="Arial"/>
          <w:b w:val="false"/>
          <w:bCs w:val="false"/>
          <w:color w:val="1E2430"/>
          <w:sz w:val="19"/>
          <w:szCs w:val="19"/>
        </w:rPr>
        <w:t xml:space="preserve">In Phase 2, API calls should move server-side entirely. The browser should call your own backend endpoint, which holds the Anthropic API key in an environment variable and proxies the request.</w:t>
      </w:r>
    </w:p>
    <w:p>
      <w:pPr>
        <w:spacing w:after="70" w:before="70"/>
      </w:pPr>
      <w:r>
        <w:t xml:space="preserve"/>
      </w:r>
    </w:p>
    <w:p>
      <w:pPr>
        <w:spacing w:after="55" w:before="50"/>
      </w:pPr>
      <w:r>
        <w:rPr>
          <w:rFonts w:ascii="Arial" w:cs="Arial" w:eastAsia="Arial" w:hAnsi="Arial"/>
          <w:b w:val="false"/>
          <w:bCs w:val="false"/>
          <w:color w:val="1E2430"/>
          <w:sz w:val="19"/>
          <w:szCs w:val="19"/>
        </w:rPr>
        <w:t xml:space="preserve">// Phase 2 flow:</w:t>
      </w:r>
    </w:p>
    <w:p>
      <w:pPr>
        <w:spacing w:after="55" w:before="50"/>
      </w:pPr>
      <w:r>
        <w:rPr>
          <w:rFonts w:ascii="Arial" w:cs="Arial" w:eastAsia="Arial" w:hAnsi="Arial"/>
          <w:b w:val="false"/>
          <w:bCs w:val="false"/>
          <w:color w:val="1E2430"/>
          <w:sz w:val="19"/>
          <w:szCs w:val="19"/>
        </w:rPr>
        <w:t xml:space="preserve">Browser → POST /api/brief { url } → Express server → Anthropic API → JSON → Browser</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This eliminates the key exposure problem and removes the need for the dangerous-direct-browser-access header.</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5. Phase 2 Development Roadmap</w:t>
      </w:r>
    </w:p>
    <w:p>
      <w:pPr>
        <w:pStyle w:val="Heading2"/>
        <w:spacing w:after="70" w:before="220"/>
      </w:pPr>
      <w:r>
        <w:rPr>
          <w:rFonts w:ascii="Arial" w:cs="Arial" w:eastAsia="Arial" w:hAnsi="Arial"/>
          <w:b/>
          <w:bCs/>
          <w:color w:val="B04A1A"/>
          <w:sz w:val="22"/>
          <w:szCs w:val="22"/>
        </w:rPr>
        <w:t xml:space="preserve">5.1 Priority 1 — Backend &amp; Security</w:t>
      </w:r>
    </w:p>
    <w:p>
      <w:pPr>
        <w:pStyle w:val="Heading2"/>
        <w:spacing w:after="70" w:before="220"/>
      </w:pPr>
      <w:r>
        <w:rPr>
          <w:rFonts w:ascii="Arial" w:cs="Arial" w:eastAsia="Arial" w:hAnsi="Arial"/>
          <w:b/>
          <w:bCs/>
          <w:color w:val="B04A1A"/>
          <w:sz w:val="22"/>
          <w:szCs w:val="22"/>
        </w:rPr>
        <w:t xml:space="preserve">5.2 Priority 2 — Real Web Scraping</w:t>
      </w:r>
    </w:p>
    <w:p>
      <w:pPr>
        <w:pStyle w:val="Heading2"/>
        <w:spacing w:after="70" w:before="220"/>
      </w:pPr>
      <w:r>
        <w:rPr>
          <w:rFonts w:ascii="Arial" w:cs="Arial" w:eastAsia="Arial" w:hAnsi="Arial"/>
          <w:b/>
          <w:bCs/>
          <w:color w:val="B04A1A"/>
          <w:sz w:val="22"/>
          <w:szCs w:val="22"/>
        </w:rPr>
        <w:t xml:space="preserve">5.3 Priority 3 — PDF Export</w:t>
      </w:r>
    </w:p>
    <w:p>
      <w:pPr>
        <w:pStyle w:val="Heading2"/>
        <w:spacing w:after="70" w:before="220"/>
      </w:pPr>
      <w:r>
        <w:rPr>
          <w:rFonts w:ascii="Arial" w:cs="Arial" w:eastAsia="Arial" w:hAnsi="Arial"/>
          <w:b/>
          <w:bCs/>
          <w:color w:val="B04A1A"/>
          <w:sz w:val="22"/>
          <w:szCs w:val="22"/>
        </w:rPr>
        <w:t xml:space="preserve">5.4 Priority 4 — Brief History &amp; Storage</w:t>
      </w:r>
    </w:p>
    <w:p>
      <w:pPr>
        <w:pStyle w:val="Heading2"/>
        <w:spacing w:after="70" w:before="220"/>
      </w:pPr>
      <w:r>
        <w:rPr>
          <w:rFonts w:ascii="Arial" w:cs="Arial" w:eastAsia="Arial" w:hAnsi="Arial"/>
          <w:b/>
          <w:bCs/>
          <w:color w:val="B04A1A"/>
          <w:sz w:val="22"/>
          <w:szCs w:val="22"/>
        </w:rPr>
        <w:t xml:space="preserve">5.5 Priority 5 — Authentication</w:t>
      </w:r>
    </w:p>
    <w:p>
      <w:pPr>
        <w:pStyle w:val="Heading2"/>
        <w:spacing w:after="70" w:before="220"/>
      </w:pPr>
      <w:r>
        <w:rPr>
          <w:rFonts w:ascii="Arial" w:cs="Arial" w:eastAsia="Arial" w:hAnsi="Arial"/>
          <w:b/>
          <w:bCs/>
          <w:color w:val="B04A1A"/>
          <w:sz w:val="22"/>
          <w:szCs w:val="22"/>
        </w:rPr>
        <w:t xml:space="preserve">5.6 Nice to Have</w:t>
      </w:r>
    </w:p>
    <w:p>
      <w:pPr>
        <w:pStyle w:val="ListParagraph"/>
        <w:numPr>
          <w:ilvl w:val="0"/>
          <w:numId w:val="2"/>
        </w:numPr>
        <w:spacing w:after="35" w:before="35"/>
      </w:pPr>
      <w:r>
        <w:rPr>
          <w:rFonts w:ascii="Arial" w:cs="Arial" w:eastAsia="Arial" w:hAnsi="Arial"/>
          <w:color w:val="1E2430"/>
          <w:sz w:val="19"/>
          <w:szCs w:val="19"/>
        </w:rPr>
        <w:t xml:space="preserve">30-second summary mode — collapses to product overview + 3 implications only</w:t>
      </w:r>
    </w:p>
    <w:p>
      <w:pPr>
        <w:pStyle w:val="ListParagraph"/>
        <w:numPr>
          <w:ilvl w:val="0"/>
          <w:numId w:val="2"/>
        </w:numPr>
        <w:spacing w:after="35" w:before="35"/>
      </w:pPr>
      <w:r>
        <w:rPr>
          <w:rFonts w:ascii="Arial" w:cs="Arial" w:eastAsia="Arial" w:hAnsi="Arial"/>
          <w:color w:val="1E2430"/>
          <w:sz w:val="19"/>
          <w:szCs w:val="19"/>
        </w:rPr>
        <w:t xml:space="preserve">Confidence flag moved to top of brief (currently at bottom)</w:t>
      </w:r>
    </w:p>
    <w:p>
      <w:pPr>
        <w:pStyle w:val="ListParagraph"/>
        <w:numPr>
          <w:ilvl w:val="0"/>
          <w:numId w:val="2"/>
        </w:numPr>
        <w:spacing w:after="35" w:before="35"/>
      </w:pPr>
      <w:r>
        <w:rPr>
          <w:rFonts w:ascii="Arial" w:cs="Arial" w:eastAsia="Arial" w:hAnsi="Arial"/>
          <w:color w:val="1E2430"/>
          <w:sz w:val="19"/>
          <w:szCs w:val="19"/>
        </w:rPr>
        <w:t xml:space="preserve">Timestamp and source URL on every brief</w:t>
      </w:r>
    </w:p>
    <w:p>
      <w:pPr>
        <w:pStyle w:val="ListParagraph"/>
        <w:numPr>
          <w:ilvl w:val="0"/>
          <w:numId w:val="2"/>
        </w:numPr>
        <w:spacing w:after="35" w:before="35"/>
      </w:pPr>
      <w:r>
        <w:rPr>
          <w:rFonts w:ascii="Arial" w:cs="Arial" w:eastAsia="Arial" w:hAnsi="Arial"/>
          <w:color w:val="1E2430"/>
          <w:sz w:val="19"/>
          <w:szCs w:val="19"/>
        </w:rPr>
        <w:t xml:space="preserve">Push notification when brief is ready (for slower scraping)</w:t>
      </w:r>
    </w:p>
    <w:p>
      <w:pPr>
        <w:pStyle w:val="ListParagraph"/>
        <w:numPr>
          <w:ilvl w:val="0"/>
          <w:numId w:val="2"/>
        </w:numPr>
        <w:spacing w:after="35" w:before="35"/>
      </w:pPr>
      <w:r>
        <w:rPr>
          <w:rFonts w:ascii="Arial" w:cs="Arial" w:eastAsia="Arial" w:hAnsi="Arial"/>
          <w:color w:val="1E2430"/>
          <w:sz w:val="19"/>
          <w:szCs w:val="19"/>
        </w:rPr>
        <w:t xml:space="preserve">Mobile PWA wrapper for home screen install</w:t>
      </w:r>
    </w:p>
    <w:p>
      <w:pPr>
        <w:pStyle w:val="ListParagraph"/>
        <w:numPr>
          <w:ilvl w:val="0"/>
          <w:numId w:val="2"/>
        </w:numPr>
        <w:spacing w:after="35" w:before="35"/>
      </w:pPr>
      <w:r>
        <w:rPr>
          <w:rFonts w:ascii="Arial" w:cs="Arial" w:eastAsia="Arial" w:hAnsi="Arial"/>
          <w:color w:val="1E2430"/>
          <w:sz w:val="19"/>
          <w:szCs w:val="19"/>
        </w:rPr>
        <w:t xml:space="preserve">Slack or Teams integration — post brief to a channel</w:t>
      </w:r>
    </w:p>
    <w:p>
      <w:pPr>
        <w:pStyle w:val="ListParagraph"/>
        <w:numPr>
          <w:ilvl w:val="0"/>
          <w:numId w:val="2"/>
        </w:numPr>
        <w:spacing w:after="35" w:before="35"/>
      </w:pPr>
      <w:r>
        <w:rPr>
          <w:rFonts w:ascii="Arial" w:cs="Arial" w:eastAsia="Arial" w:hAnsi="Arial"/>
          <w:color w:val="1E2430"/>
          <w:sz w:val="19"/>
          <w:szCs w:val="19"/>
        </w:rPr>
        <w:t xml:space="preserve">CRM integration — push brief data to Salesforce or HubSpot</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6. Recommended Phase 2 File Structure</w:t>
      </w:r>
    </w:p>
    <w:p>
      <w:pPr>
        <w:spacing w:after="55" w:before="50"/>
      </w:pPr>
      <w:r>
        <w:rPr>
          <w:rFonts w:ascii="Arial" w:cs="Arial" w:eastAsia="Arial" w:hAnsi="Arial"/>
          <w:b w:val="false"/>
          <w:bCs w:val="false"/>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 server/</w:t>
      </w:r>
    </w:p>
    <w:p>
      <w:pPr>
        <w:spacing w:after="55" w:before="50"/>
      </w:pPr>
      <w:r>
        <w:rPr>
          <w:rFonts w:ascii="Arial" w:cs="Arial" w:eastAsia="Arial" w:hAnsi="Arial"/>
          <w:b w:val="false"/>
          <w:bCs w:val="false"/>
          <w:color w:val="1E2430"/>
          <w:sz w:val="19"/>
          <w:szCs w:val="19"/>
        </w:rPr>
        <w:t xml:space="preserve">│   ├── index.js              # Express entry point</w:t>
      </w:r>
    </w:p>
    <w:p>
      <w:pPr>
        <w:spacing w:after="55" w:before="50"/>
      </w:pPr>
      <w:r>
        <w:rPr>
          <w:rFonts w:ascii="Arial" w:cs="Arial" w:eastAsia="Arial" w:hAnsi="Arial"/>
          <w:b w:val="false"/>
          <w:bCs w:val="false"/>
          <w:color w:val="1E2430"/>
          <w:sz w:val="19"/>
          <w:szCs w:val="19"/>
        </w:rPr>
        <w:t xml:space="preserve">│   ├── routes/</w:t>
      </w:r>
    </w:p>
    <w:p>
      <w:pPr>
        <w:spacing w:after="55" w:before="50"/>
      </w:pPr>
      <w:r>
        <w:rPr>
          <w:rFonts w:ascii="Arial" w:cs="Arial" w:eastAsia="Arial" w:hAnsi="Arial"/>
          <w:b w:val="false"/>
          <w:bCs w:val="false"/>
          <w:color w:val="1E2430"/>
          <w:sz w:val="19"/>
          <w:szCs w:val="19"/>
        </w:rPr>
        <w:t xml:space="preserve">│   │   ├── brief.js          # POST /api/brief</w:t>
      </w:r>
    </w:p>
    <w:p>
      <w:pPr>
        <w:spacing w:after="55" w:before="50"/>
      </w:pPr>
      <w:r>
        <w:rPr>
          <w:rFonts w:ascii="Arial" w:cs="Arial" w:eastAsia="Arial" w:hAnsi="Arial"/>
          <w:b w:val="false"/>
          <w:bCs w:val="false"/>
          <w:color w:val="1E2430"/>
          <w:sz w:val="19"/>
          <w:szCs w:val="19"/>
        </w:rPr>
        <w:t xml:space="preserve">│   │   ├── export.js         # GET /api/export/:id</w:t>
      </w:r>
    </w:p>
    <w:p>
      <w:pPr>
        <w:spacing w:after="55" w:before="50"/>
      </w:pPr>
      <w:r>
        <w:rPr>
          <w:rFonts w:ascii="Arial" w:cs="Arial" w:eastAsia="Arial" w:hAnsi="Arial"/>
          <w:b w:val="false"/>
          <w:bCs w:val="false"/>
          <w:color w:val="1E2430"/>
          <w:sz w:val="19"/>
          <w:szCs w:val="19"/>
        </w:rPr>
        <w:t xml:space="preserve">│   │   └── auth.js           # POST /api/auth/*</w:t>
      </w:r>
    </w:p>
    <w:p>
      <w:pPr>
        <w:spacing w:after="55" w:before="50"/>
      </w:pPr>
      <w:r>
        <w:rPr>
          <w:rFonts w:ascii="Arial" w:cs="Arial" w:eastAsia="Arial" w:hAnsi="Arial"/>
          <w:b w:val="false"/>
          <w:bCs w:val="false"/>
          <w:color w:val="1E2430"/>
          <w:sz w:val="19"/>
          <w:szCs w:val="19"/>
        </w:rPr>
        <w:t xml:space="preserve">│   ├── services/</w:t>
      </w:r>
    </w:p>
    <w:p>
      <w:pPr>
        <w:spacing w:after="55" w:before="50"/>
      </w:pPr>
      <w:r>
        <w:rPr>
          <w:rFonts w:ascii="Arial" w:cs="Arial" w:eastAsia="Arial" w:hAnsi="Arial"/>
          <w:b w:val="false"/>
          <w:bCs w:val="false"/>
          <w:color w:val="1E2430"/>
          <w:sz w:val="19"/>
          <w:szCs w:val="19"/>
        </w:rPr>
        <w:t xml:space="preserve">│   │   ├── scraper.js        # Puppeteer web scraping</w:t>
      </w:r>
    </w:p>
    <w:p>
      <w:pPr>
        <w:spacing w:after="55" w:before="50"/>
      </w:pPr>
      <w:r>
        <w:rPr>
          <w:rFonts w:ascii="Arial" w:cs="Arial" w:eastAsia="Arial" w:hAnsi="Arial"/>
          <w:b w:val="false"/>
          <w:bCs w:val="false"/>
          <w:color w:val="1E2430"/>
          <w:sz w:val="19"/>
          <w:szCs w:val="19"/>
        </w:rPr>
        <w:t xml:space="preserve">│   │   ├── claude.js         # Anthropic API wrapper</w:t>
      </w:r>
    </w:p>
    <w:p>
      <w:pPr>
        <w:spacing w:after="55" w:before="50"/>
      </w:pPr>
      <w:r>
        <w:rPr>
          <w:rFonts w:ascii="Arial" w:cs="Arial" w:eastAsia="Arial" w:hAnsi="Arial"/>
          <w:b w:val="false"/>
          <w:bCs w:val="false"/>
          <w:color w:val="1E2430"/>
          <w:sz w:val="19"/>
          <w:szCs w:val="19"/>
        </w:rPr>
        <w:t xml:space="preserve">│   │   └── pdf.js            # PDF generation</w:t>
      </w:r>
    </w:p>
    <w:p>
      <w:pPr>
        <w:spacing w:after="55" w:before="50"/>
      </w:pPr>
      <w:r>
        <w:rPr>
          <w:rFonts w:ascii="Arial" w:cs="Arial" w:eastAsia="Arial" w:hAnsi="Arial"/>
          <w:b w:val="false"/>
          <w:bCs w:val="false"/>
          <w:color w:val="1E2430"/>
          <w:sz w:val="19"/>
          <w:szCs w:val="19"/>
        </w:rPr>
        <w:t xml:space="preserve">│   ├── middleware/</w:t>
      </w:r>
    </w:p>
    <w:p>
      <w:pPr>
        <w:spacing w:after="55" w:before="50"/>
      </w:pPr>
      <w:r>
        <w:rPr>
          <w:rFonts w:ascii="Arial" w:cs="Arial" w:eastAsia="Arial" w:hAnsi="Arial"/>
          <w:b w:val="false"/>
          <w:bCs w:val="false"/>
          <w:color w:val="1E2430"/>
          <w:sz w:val="19"/>
          <w:szCs w:val="19"/>
        </w:rPr>
        <w:t xml:space="preserve">│   │   ├── rateLimit.js</w:t>
      </w:r>
    </w:p>
    <w:p>
      <w:pPr>
        <w:spacing w:after="55" w:before="50"/>
      </w:pPr>
      <w:r>
        <w:rPr>
          <w:rFonts w:ascii="Arial" w:cs="Arial" w:eastAsia="Arial" w:hAnsi="Arial"/>
          <w:b w:val="false"/>
          <w:bCs w:val="false"/>
          <w:color w:val="1E2430"/>
          <w:sz w:val="19"/>
          <w:szCs w:val="19"/>
        </w:rPr>
        <w:t xml:space="preserve">│   │   └── auth.js</w:t>
      </w:r>
    </w:p>
    <w:p>
      <w:pPr>
        <w:spacing w:after="55" w:before="50"/>
      </w:pPr>
      <w:r>
        <w:rPr>
          <w:rFonts w:ascii="Arial" w:cs="Arial" w:eastAsia="Arial" w:hAnsi="Arial"/>
          <w:b w:val="false"/>
          <w:bCs w:val="false"/>
          <w:color w:val="1E2430"/>
          <w:sz w:val="19"/>
          <w:szCs w:val="19"/>
        </w:rPr>
        <w:t xml:space="preserve">│   └── db/</w:t>
      </w:r>
    </w:p>
    <w:p>
      <w:pPr>
        <w:spacing w:after="55" w:before="50"/>
      </w:pPr>
      <w:r>
        <w:rPr>
          <w:rFonts w:ascii="Arial" w:cs="Arial" w:eastAsia="Arial" w:hAnsi="Arial"/>
          <w:b w:val="false"/>
          <w:bCs w:val="false"/>
          <w:color w:val="1E2430"/>
          <w:sz w:val="19"/>
          <w:szCs w:val="19"/>
        </w:rPr>
        <w:t xml:space="preserve">│       ├── schema.sql</w:t>
      </w:r>
    </w:p>
    <w:p>
      <w:pPr>
        <w:spacing w:after="55" w:before="50"/>
      </w:pPr>
      <w:r>
        <w:rPr>
          <w:rFonts w:ascii="Arial" w:cs="Arial" w:eastAsia="Arial" w:hAnsi="Arial"/>
          <w:b w:val="false"/>
          <w:bCs w:val="false"/>
          <w:color w:val="1E2430"/>
          <w:sz w:val="19"/>
          <w:szCs w:val="19"/>
        </w:rPr>
        <w:t xml:space="preserve">│       └── queries.js</w:t>
      </w:r>
    </w:p>
    <w:p>
      <w:pPr>
        <w:spacing w:after="55" w:before="50"/>
      </w:pPr>
      <w:r>
        <w:rPr>
          <w:rFonts w:ascii="Arial" w:cs="Arial" w:eastAsia="Arial" w:hAnsi="Arial"/>
          <w:b w:val="false"/>
          <w:bCs w:val="false"/>
          <w:color w:val="1E2430"/>
          <w:sz w:val="19"/>
          <w:szCs w:val="19"/>
        </w:rPr>
        <w:t xml:space="preserve">├── client/</w:t>
      </w:r>
    </w:p>
    <w:p>
      <w:pPr>
        <w:spacing w:after="55" w:before="50"/>
      </w:pPr>
      <w:r>
        <w:rPr>
          <w:rFonts w:ascii="Arial" w:cs="Arial" w:eastAsia="Arial" w:hAnsi="Arial"/>
          <w:b w:val="false"/>
          <w:bCs w:val="false"/>
          <w:color w:val="1E2430"/>
          <w:sz w:val="19"/>
          <w:szCs w:val="19"/>
        </w:rPr>
        <w:t xml:space="preserve">│   ├── index.html            # Current Phase 1 file (refactored)</w:t>
      </w:r>
    </w:p>
    <w:p>
      <w:pPr>
        <w:spacing w:after="55" w:before="50"/>
      </w:pPr>
      <w:r>
        <w:rPr>
          <w:rFonts w:ascii="Arial" w:cs="Arial" w:eastAsia="Arial" w:hAnsi="Arial"/>
          <w:b w:val="false"/>
          <w:bCs w:val="false"/>
          <w:color w:val="1E2430"/>
          <w:sz w:val="19"/>
          <w:szCs w:val="19"/>
        </w:rPr>
        <w:t xml:space="preserve">│   ├── css/</w:t>
      </w:r>
    </w:p>
    <w:p>
      <w:pPr>
        <w:spacing w:after="55" w:before="50"/>
      </w:pPr>
      <w:r>
        <w:rPr>
          <w:rFonts w:ascii="Arial" w:cs="Arial" w:eastAsia="Arial" w:hAnsi="Arial"/>
          <w:b w:val="false"/>
          <w:bCs w:val="false"/>
          <w:color w:val="1E2430"/>
          <w:sz w:val="19"/>
          <w:szCs w:val="19"/>
        </w:rPr>
        <w:t xml:space="preserve">│   │   └── ironscout.css</w:t>
      </w:r>
    </w:p>
    <w:p>
      <w:pPr>
        <w:spacing w:after="55" w:before="50"/>
      </w:pPr>
      <w:r>
        <w:rPr>
          <w:rFonts w:ascii="Arial" w:cs="Arial" w:eastAsia="Arial" w:hAnsi="Arial"/>
          <w:b w:val="false"/>
          <w:bCs w:val="false"/>
          <w:color w:val="1E2430"/>
          <w:sz w:val="19"/>
          <w:szCs w:val="19"/>
        </w:rPr>
        <w:t xml:space="preserve">│   └── js/</w:t>
      </w:r>
    </w:p>
    <w:p>
      <w:pPr>
        <w:spacing w:after="55" w:before="50"/>
      </w:pPr>
      <w:r>
        <w:rPr>
          <w:rFonts w:ascii="Arial" w:cs="Arial" w:eastAsia="Arial" w:hAnsi="Arial"/>
          <w:b w:val="false"/>
          <w:bCs w:val="false"/>
          <w:color w:val="1E2430"/>
          <w:sz w:val="19"/>
          <w:szCs w:val="19"/>
        </w:rPr>
        <w:t xml:space="preserve">│       ├── app.js</w:t>
      </w:r>
    </w:p>
    <w:p>
      <w:pPr>
        <w:spacing w:after="55" w:before="50"/>
      </w:pPr>
      <w:r>
        <w:rPr>
          <w:rFonts w:ascii="Arial" w:cs="Arial" w:eastAsia="Arial" w:hAnsi="Arial"/>
          <w:b w:val="false"/>
          <w:bCs w:val="false"/>
          <w:color w:val="1E2430"/>
          <w:sz w:val="19"/>
          <w:szCs w:val="19"/>
        </w:rPr>
        <w:t xml:space="preserve">│       ├── logo.js           # Animated SVG logo</w:t>
      </w:r>
    </w:p>
    <w:p>
      <w:pPr>
        <w:spacing w:after="55" w:before="50"/>
      </w:pPr>
      <w:r>
        <w:rPr>
          <w:rFonts w:ascii="Arial" w:cs="Arial" w:eastAsia="Arial" w:hAnsi="Arial"/>
          <w:b w:val="false"/>
          <w:bCs w:val="false"/>
          <w:color w:val="1E2430"/>
          <w:sz w:val="19"/>
          <w:szCs w:val="19"/>
        </w:rPr>
        <w:t xml:space="preserve">│       └── brief.js          # Brief rendering</w:t>
      </w:r>
    </w:p>
    <w:p>
      <w:pPr>
        <w:spacing w:after="55" w:before="50"/>
      </w:pPr>
      <w:r>
        <w:rPr>
          <w:rFonts w:ascii="Arial" w:cs="Arial" w:eastAsia="Arial" w:hAnsi="Arial"/>
          <w:b w:val="false"/>
          <w:bCs w:val="false"/>
          <w:color w:val="1E2430"/>
          <w:sz w:val="19"/>
          <w:szCs w:val="19"/>
        </w:rPr>
        <w:t xml:space="preserve">├── .env.example</w:t>
      </w:r>
    </w:p>
    <w:p>
      <w:pPr>
        <w:spacing w:after="55" w:before="50"/>
      </w:pPr>
      <w:r>
        <w:rPr>
          <w:rFonts w:ascii="Arial" w:cs="Arial" w:eastAsia="Arial" w:hAnsi="Arial"/>
          <w:b w:val="false"/>
          <w:bCs w:val="false"/>
          <w:color w:val="1E2430"/>
          <w:sz w:val="19"/>
          <w:szCs w:val="19"/>
        </w:rPr>
        <w:t xml:space="preserve">├── package.json</w:t>
      </w:r>
    </w:p>
    <w:p>
      <w:pPr>
        <w:spacing w:after="55" w:before="50"/>
      </w:pPr>
      <w:r>
        <w:rPr>
          <w:rFonts w:ascii="Arial" w:cs="Arial" w:eastAsia="Arial" w:hAnsi="Arial"/>
          <w:b w:val="false"/>
          <w:bCs w:val="false"/>
          <w:color w:val="1E2430"/>
          <w:sz w:val="19"/>
          <w:szCs w:val="19"/>
        </w:rPr>
        <w:t xml:space="preserve">├── README.md</w:t>
      </w:r>
    </w:p>
    <w:p>
      <w:pPr>
        <w:spacing w:after="55" w:before="50"/>
      </w:pPr>
      <w:r>
        <w:rPr>
          <w:rFonts w:ascii="Arial" w:cs="Arial" w:eastAsia="Arial" w:hAnsi="Arial"/>
          <w:b w:val="false"/>
          <w:bCs w:val="false"/>
          <w:color w:val="1E2430"/>
          <w:sz w:val="19"/>
          <w:szCs w:val="19"/>
        </w:rPr>
        <w:t xml:space="preserve">└── vercel.json               # Or railway.toml for Railway</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7. Phase 2 Starter Code Snippets</w:t>
      </w:r>
    </w:p>
    <w:p>
      <w:pPr>
        <w:pStyle w:val="Heading2"/>
        <w:spacing w:after="70" w:before="220"/>
      </w:pPr>
      <w:r>
        <w:rPr>
          <w:rFonts w:ascii="Arial" w:cs="Arial" w:eastAsia="Arial" w:hAnsi="Arial"/>
          <w:b/>
          <w:bCs/>
          <w:color w:val="B04A1A"/>
          <w:sz w:val="22"/>
          <w:szCs w:val="22"/>
        </w:rPr>
        <w:t xml:space="preserve">7.1 Express Server Entry Point (server/index.js)</w:t>
      </w:r>
    </w:p>
    <w:p>
      <w:pPr>
        <w:spacing w:after="55" w:before="50"/>
      </w:pPr>
      <w:r>
        <w:rPr>
          <w:rFonts w:ascii="Arial" w:cs="Arial" w:eastAsia="Arial" w:hAnsi="Arial"/>
          <w:b w:val="false"/>
          <w:bCs w:val="false"/>
          <w:color w:val="1E2430"/>
          <w:sz w:val="19"/>
          <w:szCs w:val="19"/>
        </w:rPr>
        <w:t xml:space="preserve">require('dotenv').config();</w:t>
      </w:r>
    </w:p>
    <w:p>
      <w:pPr>
        <w:spacing w:after="55" w:before="50"/>
      </w:pPr>
      <w:r>
        <w:rPr>
          <w:rFonts w:ascii="Arial" w:cs="Arial" w:eastAsia="Arial" w:hAnsi="Arial"/>
          <w:b w:val="false"/>
          <w:bCs w:val="false"/>
          <w:color w:val="1E2430"/>
          <w:sz w:val="19"/>
          <w:szCs w:val="19"/>
        </w:rPr>
        <w:t xml:space="preserve">const express = require('express');</w:t>
      </w:r>
    </w:p>
    <w:p>
      <w:pPr>
        <w:spacing w:after="55" w:before="50"/>
      </w:pPr>
      <w:r>
        <w:rPr>
          <w:rFonts w:ascii="Arial" w:cs="Arial" w:eastAsia="Arial" w:hAnsi="Arial"/>
          <w:b w:val="false"/>
          <w:bCs w:val="false"/>
          <w:color w:val="1E2430"/>
          <w:sz w:val="19"/>
          <w:szCs w:val="19"/>
        </w:rPr>
        <w:t xml:space="preserve">const cors = require('cors');</w:t>
      </w:r>
    </w:p>
    <w:p>
      <w:pPr>
        <w:spacing w:after="55" w:before="50"/>
      </w:pPr>
      <w:r>
        <w:rPr>
          <w:rFonts w:ascii="Arial" w:cs="Arial" w:eastAsia="Arial" w:hAnsi="Arial"/>
          <w:b w:val="false"/>
          <w:bCs w:val="false"/>
          <w:color w:val="1E2430"/>
          <w:sz w:val="19"/>
          <w:szCs w:val="19"/>
        </w:rPr>
        <w:t xml:space="preserve">const rateLimit = require('express-rate-limit');</w:t>
      </w:r>
    </w:p>
    <w:p>
      <w:pPr>
        <w:spacing w:after="55" w:before="50"/>
      </w:pPr>
      <w:r>
        <w:rPr>
          <w:rFonts w:ascii="Arial" w:cs="Arial" w:eastAsia="Arial" w:hAnsi="Arial"/>
          <w:b w:val="false"/>
          <w:bCs w:val="false"/>
          <w:color w:val="1E2430"/>
          <w:sz w:val="19"/>
          <w:szCs w:val="19"/>
        </w:rPr>
        <w:t xml:space="preserve">const briefRouter = require('./routes/brief');</w:t>
      </w:r>
    </w:p>
    <w:p>
      <w:pPr>
        <w:spacing w:after="55" w:before="50"/>
      </w:pPr>
      <w:r>
        <w:rPr>
          <w:rFonts w:ascii="Arial" w:cs="Arial" w:eastAsia="Arial" w:hAnsi="Arial"/>
          <w:b w:val="false"/>
          <w:bCs w:val="false"/>
          <w:color w:val="1E2430"/>
          <w:sz w:val="19"/>
          <w:szCs w:val="19"/>
        </w:rPr>
        <w:t xml:space="preserve">const exportRouter = require('./routes/export');</w:t>
      </w:r>
    </w:p>
    <w:p>
      <w:pPr>
        <w:spacing w:after="70" w:before="70"/>
      </w:pPr>
      <w:r>
        <w:t xml:space="preserve"/>
      </w:r>
    </w:p>
    <w:p>
      <w:pPr>
        <w:spacing w:after="55" w:before="50"/>
      </w:pPr>
      <w:r>
        <w:rPr>
          <w:rFonts w:ascii="Arial" w:cs="Arial" w:eastAsia="Arial" w:hAnsi="Arial"/>
          <w:b w:val="false"/>
          <w:bCs w:val="false"/>
          <w:color w:val="1E2430"/>
          <w:sz w:val="19"/>
          <w:szCs w:val="19"/>
        </w:rPr>
        <w:t xml:space="preserve">const app = express();</w:t>
      </w:r>
    </w:p>
    <w:p>
      <w:pPr>
        <w:spacing w:after="55" w:before="50"/>
      </w:pPr>
      <w:r>
        <w:rPr>
          <w:rFonts w:ascii="Arial" w:cs="Arial" w:eastAsia="Arial" w:hAnsi="Arial"/>
          <w:b w:val="false"/>
          <w:bCs w:val="false"/>
          <w:color w:val="1E2430"/>
          <w:sz w:val="19"/>
          <w:szCs w:val="19"/>
        </w:rPr>
        <w:t xml:space="preserve">app.use(express.json());</w:t>
      </w:r>
    </w:p>
    <w:p>
      <w:pPr>
        <w:spacing w:after="55" w:before="50"/>
      </w:pPr>
      <w:r>
        <w:rPr>
          <w:rFonts w:ascii="Arial" w:cs="Arial" w:eastAsia="Arial" w:hAnsi="Arial"/>
          <w:b w:val="false"/>
          <w:bCs w:val="false"/>
          <w:color w:val="1E2430"/>
          <w:sz w:val="19"/>
          <w:szCs w:val="19"/>
        </w:rPr>
        <w:t xml:space="preserve">app.use(cors({ origin: process.env.CLIENT_URL }));</w:t>
      </w:r>
    </w:p>
    <w:p>
      <w:pPr>
        <w:spacing w:after="55" w:before="50"/>
      </w:pPr>
      <w:r>
        <w:rPr>
          <w:rFonts w:ascii="Arial" w:cs="Arial" w:eastAsia="Arial" w:hAnsi="Arial"/>
          <w:b w:val="false"/>
          <w:bCs w:val="false"/>
          <w:color w:val="1E2430"/>
          <w:sz w:val="19"/>
          <w:szCs w:val="19"/>
        </w:rPr>
        <w:t xml:space="preserve">app.use(express.static('../client'));</w:t>
      </w:r>
    </w:p>
    <w:p>
      <w:pPr>
        <w:spacing w:after="70" w:before="70"/>
      </w:pPr>
      <w:r>
        <w:t xml:space="preserve"/>
      </w:r>
    </w:p>
    <w:p>
      <w:pPr>
        <w:spacing w:after="55" w:before="50"/>
      </w:pPr>
      <w:r>
        <w:rPr>
          <w:rFonts w:ascii="Arial" w:cs="Arial" w:eastAsia="Arial" w:hAnsi="Arial"/>
          <w:b w:val="false"/>
          <w:bCs w:val="false"/>
          <w:color w:val="1E2430"/>
          <w:sz w:val="19"/>
          <w:szCs w:val="19"/>
        </w:rPr>
        <w:t xml:space="preserve">const limiter = rateLimit({</w:t>
      </w:r>
    </w:p>
    <w:p>
      <w:pPr>
        <w:spacing w:after="55" w:before="50"/>
      </w:pPr>
      <w:r>
        <w:rPr>
          <w:rFonts w:ascii="Arial" w:cs="Arial" w:eastAsia="Arial" w:hAnsi="Arial"/>
          <w:b w:val="false"/>
          <w:bCs w:val="false"/>
          <w:color w:val="1E2430"/>
          <w:sz w:val="19"/>
          <w:szCs w:val="19"/>
        </w:rPr>
        <w:t xml:space="preserve">  windowMs: 15 * 60 * 1000, // 15 minutes</w:t>
      </w:r>
    </w:p>
    <w:p>
      <w:pPr>
        <w:spacing w:after="55" w:before="50"/>
      </w:pPr>
      <w:r>
        <w:rPr>
          <w:rFonts w:ascii="Arial" w:cs="Arial" w:eastAsia="Arial" w:hAnsi="Arial"/>
          <w:b w:val="false"/>
          <w:bCs w:val="false"/>
          <w:color w:val="1E2430"/>
          <w:sz w:val="19"/>
          <w:szCs w:val="19"/>
        </w:rPr>
        <w:t xml:space="preserve">  max: 20                     // 20 requests per window</w:t>
      </w:r>
    </w:p>
    <w:p>
      <w:pPr>
        <w:spacing w:after="55" w:before="50"/>
      </w:pPr>
      <w:r>
        <w:rPr>
          <w:rFonts w:ascii="Arial" w:cs="Arial" w:eastAsia="Arial" w:hAnsi="Arial"/>
          <w:b w:val="false"/>
          <w:bCs w:val="false"/>
          <w:color w:val="1E2430"/>
          <w:sz w:val="19"/>
          <w:szCs w:val="19"/>
        </w:rPr>
        <w:t xml:space="preserve">});</w:t>
      </w:r>
    </w:p>
    <w:p>
      <w:pPr>
        <w:spacing w:after="55" w:before="50"/>
      </w:pPr>
      <w:r>
        <w:rPr>
          <w:rFonts w:ascii="Arial" w:cs="Arial" w:eastAsia="Arial" w:hAnsi="Arial"/>
          <w:b w:val="false"/>
          <w:bCs w:val="false"/>
          <w:color w:val="1E2430"/>
          <w:sz w:val="19"/>
          <w:szCs w:val="19"/>
        </w:rPr>
        <w:t xml:space="preserve">app.use('/api/', limiter);</w:t>
      </w:r>
    </w:p>
    <w:p>
      <w:pPr>
        <w:spacing w:after="70" w:before="70"/>
      </w:pPr>
      <w:r>
        <w:t xml:space="preserve"/>
      </w:r>
    </w:p>
    <w:p>
      <w:pPr>
        <w:spacing w:after="55" w:before="50"/>
      </w:pPr>
      <w:r>
        <w:rPr>
          <w:rFonts w:ascii="Arial" w:cs="Arial" w:eastAsia="Arial" w:hAnsi="Arial"/>
          <w:b w:val="false"/>
          <w:bCs w:val="false"/>
          <w:color w:val="1E2430"/>
          <w:sz w:val="19"/>
          <w:szCs w:val="19"/>
        </w:rPr>
        <w:t xml:space="preserve">app.use('/api/brief', briefRouter);</w:t>
      </w:r>
    </w:p>
    <w:p>
      <w:pPr>
        <w:spacing w:after="55" w:before="50"/>
      </w:pPr>
      <w:r>
        <w:rPr>
          <w:rFonts w:ascii="Arial" w:cs="Arial" w:eastAsia="Arial" w:hAnsi="Arial"/>
          <w:b w:val="false"/>
          <w:bCs w:val="false"/>
          <w:color w:val="1E2430"/>
          <w:sz w:val="19"/>
          <w:szCs w:val="19"/>
        </w:rPr>
        <w:t xml:space="preserve">app.use('/api/export', exportRouter);</w:t>
      </w:r>
    </w:p>
    <w:p>
      <w:pPr>
        <w:spacing w:after="70" w:before="70"/>
      </w:pPr>
      <w:r>
        <w:t xml:space="preserve"/>
      </w:r>
    </w:p>
    <w:p>
      <w:pPr>
        <w:spacing w:after="55" w:before="50"/>
      </w:pPr>
      <w:r>
        <w:rPr>
          <w:rFonts w:ascii="Arial" w:cs="Arial" w:eastAsia="Arial" w:hAnsi="Arial"/>
          <w:b w:val="false"/>
          <w:bCs w:val="false"/>
          <w:color w:val="1E2430"/>
          <w:sz w:val="19"/>
          <w:szCs w:val="19"/>
        </w:rPr>
        <w:t xml:space="preserve">app.listen(process.env.PORT || 3000, () =&gt; {</w:t>
      </w:r>
    </w:p>
    <w:p>
      <w:pPr>
        <w:spacing w:after="55" w:before="50"/>
      </w:pPr>
      <w:r>
        <w:rPr>
          <w:rFonts w:ascii="Arial" w:cs="Arial" w:eastAsia="Arial" w:hAnsi="Arial"/>
          <w:b w:val="false"/>
          <w:bCs w:val="false"/>
          <w:color w:val="1E2430"/>
          <w:sz w:val="19"/>
          <w:szCs w:val="19"/>
        </w:rPr>
        <w:t xml:space="preserve">  console.log('IRONSCOUT server running');</w:t>
      </w:r>
    </w:p>
    <w:p>
      <w:pPr>
        <w:spacing w:after="55" w:before="50"/>
      </w:pPr>
      <w:r>
        <w:rPr>
          <w:rFonts w:ascii="Arial" w:cs="Arial" w:eastAsia="Arial" w:hAnsi="Arial"/>
          <w:b w:val="false"/>
          <w:bCs w:val="false"/>
          <w:color w:val="1E2430"/>
          <w:sz w:val="19"/>
          <w:szCs w:val="19"/>
        </w:rPr>
        <w:t xml:space="preserve">});</w:t>
      </w:r>
    </w:p>
    <w:p>
      <w:pPr>
        <w:pStyle w:val="Heading2"/>
        <w:spacing w:after="70" w:before="220"/>
      </w:pPr>
      <w:r>
        <w:rPr>
          <w:rFonts w:ascii="Arial" w:cs="Arial" w:eastAsia="Arial" w:hAnsi="Arial"/>
          <w:b/>
          <w:bCs/>
          <w:color w:val="B04A1A"/>
          <w:sz w:val="22"/>
          <w:szCs w:val="22"/>
        </w:rPr>
        <w:t xml:space="preserve">7.2 Brief Route with Scraping + Claude (server/routes/brief.js)</w:t>
      </w:r>
    </w:p>
    <w:p>
      <w:pPr>
        <w:spacing w:after="55" w:before="50"/>
      </w:pPr>
      <w:r>
        <w:rPr>
          <w:rFonts w:ascii="Arial" w:cs="Arial" w:eastAsia="Arial" w:hAnsi="Arial"/>
          <w:b w:val="false"/>
          <w:bCs w:val="false"/>
          <w:color w:val="1E2430"/>
          <w:sz w:val="19"/>
          <w:szCs w:val="19"/>
        </w:rPr>
        <w:t xml:space="preserve">const express = require('express');</w:t>
      </w:r>
    </w:p>
    <w:p>
      <w:pPr>
        <w:spacing w:after="55" w:before="50"/>
      </w:pPr>
      <w:r>
        <w:rPr>
          <w:rFonts w:ascii="Arial" w:cs="Arial" w:eastAsia="Arial" w:hAnsi="Arial"/>
          <w:b w:val="false"/>
          <w:bCs w:val="false"/>
          <w:color w:val="1E2430"/>
          <w:sz w:val="19"/>
          <w:szCs w:val="19"/>
        </w:rPr>
        <w:t xml:space="preserve">const router = express.Router();</w:t>
      </w:r>
    </w:p>
    <w:p>
      <w:pPr>
        <w:spacing w:after="55" w:before="50"/>
      </w:pPr>
      <w:r>
        <w:rPr>
          <w:rFonts w:ascii="Arial" w:cs="Arial" w:eastAsia="Arial" w:hAnsi="Arial"/>
          <w:b w:val="false"/>
          <w:bCs w:val="false"/>
          <w:color w:val="1E2430"/>
          <w:sz w:val="19"/>
          <w:szCs w:val="19"/>
        </w:rPr>
        <w:t xml:space="preserve">const { scrapeUrl } = require('../services/scraper');</w:t>
      </w:r>
    </w:p>
    <w:p>
      <w:pPr>
        <w:spacing w:after="55" w:before="50"/>
      </w:pPr>
      <w:r>
        <w:rPr>
          <w:rFonts w:ascii="Arial" w:cs="Arial" w:eastAsia="Arial" w:hAnsi="Arial"/>
          <w:b w:val="false"/>
          <w:bCs w:val="false"/>
          <w:color w:val="1E2430"/>
          <w:sz w:val="19"/>
          <w:szCs w:val="19"/>
        </w:rPr>
        <w:t xml:space="preserve">const { generateBrief } = require('../services/claude');</w:t>
      </w:r>
    </w:p>
    <w:p>
      <w:pPr>
        <w:spacing w:after="70" w:before="70"/>
      </w:pPr>
      <w:r>
        <w:t xml:space="preserve"/>
      </w:r>
    </w:p>
    <w:p>
      <w:pPr>
        <w:spacing w:after="55" w:before="50"/>
      </w:pPr>
      <w:r>
        <w:rPr>
          <w:rFonts w:ascii="Arial" w:cs="Arial" w:eastAsia="Arial" w:hAnsi="Arial"/>
          <w:b w:val="false"/>
          <w:bCs w:val="false"/>
          <w:color w:val="1E2430"/>
          <w:sz w:val="19"/>
          <w:szCs w:val="19"/>
        </w:rPr>
        <w:t xml:space="preserve">router.post('/', async (req, res) =&gt; {</w:t>
      </w:r>
    </w:p>
    <w:p>
      <w:pPr>
        <w:spacing w:after="55" w:before="50"/>
      </w:pPr>
      <w:r>
        <w:rPr>
          <w:rFonts w:ascii="Arial" w:cs="Arial" w:eastAsia="Arial" w:hAnsi="Arial"/>
          <w:b w:val="false"/>
          <w:bCs w:val="false"/>
          <w:color w:val="1E2430"/>
          <w:sz w:val="19"/>
          <w:szCs w:val="19"/>
        </w:rPr>
        <w:t xml:space="preserve">  const { url } = req.body;</w:t>
      </w:r>
    </w:p>
    <w:p>
      <w:pPr>
        <w:spacing w:after="55" w:before="50"/>
      </w:pPr>
      <w:r>
        <w:rPr>
          <w:rFonts w:ascii="Arial" w:cs="Arial" w:eastAsia="Arial" w:hAnsi="Arial"/>
          <w:b w:val="false"/>
          <w:bCs w:val="false"/>
          <w:color w:val="1E2430"/>
          <w:sz w:val="19"/>
          <w:szCs w:val="19"/>
        </w:rPr>
        <w:t xml:space="preserve">  if (!url) return res.status(400).json({ error: 'URL required'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try {</w:t>
      </w:r>
    </w:p>
    <w:p>
      <w:pPr>
        <w:spacing w:after="55" w:before="50"/>
      </w:pPr>
      <w:r>
        <w:rPr>
          <w:rFonts w:ascii="Arial" w:cs="Arial" w:eastAsia="Arial" w:hAnsi="Arial"/>
          <w:b w:val="false"/>
          <w:bCs w:val="false"/>
          <w:color w:val="1E2430"/>
          <w:sz w:val="19"/>
          <w:szCs w:val="19"/>
        </w:rPr>
        <w:t xml:space="preserve">    // Try scraping first, fall back to URL-only</w:t>
      </w:r>
    </w:p>
    <w:p>
      <w:pPr>
        <w:spacing w:after="55" w:before="50"/>
      </w:pPr>
      <w:r>
        <w:rPr>
          <w:rFonts w:ascii="Arial" w:cs="Arial" w:eastAsia="Arial" w:hAnsi="Arial"/>
          <w:b w:val="false"/>
          <w:bCs w:val="false"/>
          <w:color w:val="1E2430"/>
          <w:sz w:val="19"/>
          <w:szCs w:val="19"/>
        </w:rPr>
        <w:t xml:space="preserve">    let content = '';</w:t>
      </w:r>
    </w:p>
    <w:p>
      <w:pPr>
        <w:spacing w:after="55" w:before="50"/>
      </w:pPr>
      <w:r>
        <w:rPr>
          <w:rFonts w:ascii="Arial" w:cs="Arial" w:eastAsia="Arial" w:hAnsi="Arial"/>
          <w:b w:val="false"/>
          <w:bCs w:val="false"/>
          <w:color w:val="1E2430"/>
          <w:sz w:val="19"/>
          <w:szCs w:val="19"/>
        </w:rPr>
        <w:t xml:space="preserve">    try {</w:t>
      </w:r>
    </w:p>
    <w:p>
      <w:pPr>
        <w:spacing w:after="55" w:before="50"/>
      </w:pPr>
      <w:r>
        <w:rPr>
          <w:rFonts w:ascii="Arial" w:cs="Arial" w:eastAsia="Arial" w:hAnsi="Arial"/>
          <w:b w:val="false"/>
          <w:bCs w:val="false"/>
          <w:color w:val="1E2430"/>
          <w:sz w:val="19"/>
          <w:szCs w:val="19"/>
        </w:rPr>
        <w:t xml:space="preserve">      content = await scrapeUrl(url);</w:t>
      </w:r>
    </w:p>
    <w:p>
      <w:pPr>
        <w:shd w:fill="F0F2F6" w:val="clear"/>
        <w:spacing w:after="25" w:before="25"/>
      </w:pPr>
      <w:r>
        <w:rPr>
          <w:rFonts w:ascii="Courier New" w:cs="Courier New" w:eastAsia="Courier New" w:hAnsi="Courier New"/>
          <w:color w:val="2C3440"/>
          <w:sz w:val="17"/>
          <w:szCs w:val="17"/>
        </w:rPr>
        <w:t xml:space="preserve">      } catch (e) {</w:t>
      </w:r>
    </w:p>
    <w:p>
      <w:pPr>
        <w:spacing w:after="55" w:before="50"/>
      </w:pPr>
      <w:r>
        <w:rPr>
          <w:rFonts w:ascii="Arial" w:cs="Arial" w:eastAsia="Arial" w:hAnsi="Arial"/>
          <w:b w:val="false"/>
          <w:bCs w:val="false"/>
          <w:color w:val="1E2430"/>
          <w:sz w:val="19"/>
          <w:szCs w:val="19"/>
        </w:rPr>
        <w:t xml:space="preserve">      console.warn('Scraping failed, using URL only:', e.message);</w:t>
      </w:r>
    </w:p>
    <w:p>
      <w:pPr>
        <w:spacing w:after="55" w:before="50"/>
      </w:pPr>
      <w:r>
        <w:rPr>
          <w:rFonts w:ascii="Arial" w:cs="Arial" w:eastAsia="Arial" w:hAnsi="Arial"/>
          <w:b w:val="false"/>
          <w:bCs w:val="false"/>
          <w:color w:val="1E2430"/>
          <w:sz w:val="19"/>
          <w:szCs w:val="19"/>
        </w:rPr>
        <w:t xml:space="preserve">      content = url;</w:t>
      </w:r>
    </w:p>
    <w:p>
      <w:pPr>
        <w:shd w:fill="F0F2F6" w:val="clear"/>
        <w:spacing w:after="25" w:before="25"/>
      </w:pPr>
      <w:r>
        <w:rPr>
          <w:rFonts w:ascii="Courier New" w:cs="Courier New" w:eastAsia="Courier New" w:hAnsi="Courier New"/>
          <w:color w:val="2C3440"/>
          <w:sz w:val="17"/>
          <w:szCs w:val="17"/>
        </w:rPr>
        <w:t xml:space="preserve">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const brief = await generateBrief(content, url);</w:t>
      </w:r>
    </w:p>
    <w:p>
      <w:pPr>
        <w:spacing w:after="55" w:before="50"/>
      </w:pPr>
      <w:r>
        <w:rPr>
          <w:rFonts w:ascii="Arial" w:cs="Arial" w:eastAsia="Arial" w:hAnsi="Arial"/>
          <w:b w:val="false"/>
          <w:bCs w:val="false"/>
          <w:color w:val="1E2430"/>
          <w:sz w:val="19"/>
          <w:szCs w:val="19"/>
        </w:rPr>
        <w:t xml:space="preserve">    res.json(brief);</w:t>
      </w:r>
    </w:p>
    <w:p>
      <w:pPr>
        <w:shd w:fill="F0F2F6" w:val="clear"/>
        <w:spacing w:after="25" w:before="25"/>
      </w:pPr>
      <w:r>
        <w:rPr>
          <w:rFonts w:ascii="Courier New" w:cs="Courier New" w:eastAsia="Courier New" w:hAnsi="Courier New"/>
          <w:color w:val="2C3440"/>
          <w:sz w:val="17"/>
          <w:szCs w:val="17"/>
        </w:rPr>
        <w:t xml:space="preserve">    } catch (err) {</w:t>
      </w:r>
    </w:p>
    <w:p>
      <w:pPr>
        <w:spacing w:after="55" w:before="50"/>
      </w:pPr>
      <w:r>
        <w:rPr>
          <w:rFonts w:ascii="Arial" w:cs="Arial" w:eastAsia="Arial" w:hAnsi="Arial"/>
          <w:b w:val="false"/>
          <w:bCs w:val="false"/>
          <w:color w:val="1E2430"/>
          <w:sz w:val="19"/>
          <w:szCs w:val="19"/>
        </w:rPr>
        <w:t xml:space="preserve">    res.status(500).json({ error: err.message });</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w:t>
      </w:r>
    </w:p>
    <w:p>
      <w:pPr>
        <w:spacing w:after="70" w:before="70"/>
      </w:pPr>
      <w:r>
        <w:t xml:space="preserve"/>
      </w:r>
    </w:p>
    <w:p>
      <w:pPr>
        <w:spacing w:after="55" w:before="50"/>
      </w:pPr>
      <w:r>
        <w:rPr>
          <w:rFonts w:ascii="Arial" w:cs="Arial" w:eastAsia="Arial" w:hAnsi="Arial"/>
          <w:b w:val="false"/>
          <w:bCs w:val="false"/>
          <w:color w:val="1E2430"/>
          <w:sz w:val="19"/>
          <w:szCs w:val="19"/>
        </w:rPr>
        <w:t xml:space="preserve">module.exports = router;</w:t>
      </w:r>
    </w:p>
    <w:p>
      <w:pPr>
        <w:pStyle w:val="Heading2"/>
        <w:spacing w:after="70" w:before="220"/>
      </w:pPr>
      <w:r>
        <w:rPr>
          <w:rFonts w:ascii="Arial" w:cs="Arial" w:eastAsia="Arial" w:hAnsi="Arial"/>
          <w:b/>
          <w:bCs/>
          <w:color w:val="B04A1A"/>
          <w:sz w:val="22"/>
          <w:szCs w:val="22"/>
        </w:rPr>
        <w:t xml:space="preserve">7.3 Anthropic API Service (server/services/claude.js)</w:t>
      </w:r>
    </w:p>
    <w:p>
      <w:pPr>
        <w:spacing w:after="55" w:before="50"/>
      </w:pPr>
      <w:r>
        <w:rPr>
          <w:rFonts w:ascii="Arial" w:cs="Arial" w:eastAsia="Arial" w:hAnsi="Arial"/>
          <w:b w:val="false"/>
          <w:bCs w:val="false"/>
          <w:color w:val="1E2430"/>
          <w:sz w:val="19"/>
          <w:szCs w:val="19"/>
        </w:rPr>
        <w:t xml:space="preserve">const Anthropic = require('@anthropic-ai/sdk');</w:t>
      </w:r>
    </w:p>
    <w:p>
      <w:pPr>
        <w:spacing w:after="55" w:before="50"/>
      </w:pPr>
      <w:r>
        <w:rPr>
          <w:rFonts w:ascii="Arial" w:cs="Arial" w:eastAsia="Arial" w:hAnsi="Arial"/>
          <w:b w:val="false"/>
          <w:bCs w:val="false"/>
          <w:color w:val="1E2430"/>
          <w:sz w:val="19"/>
          <w:szCs w:val="19"/>
        </w:rPr>
        <w:t xml:space="preserve">const client = new Anthropic({ apiKey: process.env.ANTHROPIC_API_KEY });</w:t>
      </w:r>
    </w:p>
    <w:p>
      <w:pPr>
        <w:spacing w:after="70" w:before="70"/>
      </w:pPr>
      <w:r>
        <w:t xml:space="preserve"/>
      </w:r>
    </w:p>
    <w:p>
      <w:pPr>
        <w:spacing w:after="55" w:before="50"/>
      </w:pPr>
      <w:r>
        <w:rPr>
          <w:rFonts w:ascii="Arial" w:cs="Arial" w:eastAsia="Arial" w:hAnsi="Arial"/>
          <w:b w:val="false"/>
          <w:bCs w:val="false"/>
          <w:color w:val="1E2430"/>
          <w:sz w:val="19"/>
          <w:szCs w:val="19"/>
        </w:rPr>
        <w:t xml:space="preserve">const SYSTEM_PROMPT = `[paste full system prompt from Section 3.1]`;</w:t>
      </w:r>
    </w:p>
    <w:p>
      <w:pPr>
        <w:spacing w:after="70" w:before="70"/>
      </w:pPr>
      <w:r>
        <w:t xml:space="preserve"/>
      </w:r>
    </w:p>
    <w:p>
      <w:pPr>
        <w:spacing w:after="55" w:before="50"/>
      </w:pPr>
      <w:r>
        <w:rPr>
          <w:rFonts w:ascii="Arial" w:cs="Arial" w:eastAsia="Arial" w:hAnsi="Arial"/>
          <w:b w:val="false"/>
          <w:bCs w:val="false"/>
          <w:color w:val="1E2430"/>
          <w:sz w:val="19"/>
          <w:szCs w:val="19"/>
        </w:rPr>
        <w:t xml:space="preserve">async function generateBrief(content, originalUrl) {</w:t>
      </w:r>
    </w:p>
    <w:p>
      <w:pPr>
        <w:spacing w:after="55" w:before="50"/>
      </w:pPr>
      <w:r>
        <w:rPr>
          <w:rFonts w:ascii="Arial" w:cs="Arial" w:eastAsia="Arial" w:hAnsi="Arial"/>
          <w:b w:val="false"/>
          <w:bCs w:val="false"/>
          <w:color w:val="1E2430"/>
          <w:sz w:val="19"/>
          <w:szCs w:val="19"/>
        </w:rPr>
        <w:t xml:space="preserve">  const userPrompt = content.length &gt; 100</w:t>
      </w:r>
    </w:p>
    <w:p>
      <w:pPr>
        <w:spacing w:after="55" w:before="50"/>
      </w:pPr>
      <w:r>
        <w:rPr>
          <w:rFonts w:ascii="Arial" w:cs="Arial" w:eastAsia="Arial" w:hAnsi="Arial"/>
          <w:b w:val="false"/>
          <w:bCs w:val="false"/>
          <w:color w:val="1E2430"/>
          <w:sz w:val="19"/>
          <w:szCs w:val="19"/>
        </w:rPr>
        <w:t xml:space="preserve">    ? `Analyze this scraped company content:\n\n${content}`</w:t>
      </w:r>
    </w:p>
    <w:p>
      <w:pPr>
        <w:spacing w:after="55" w:before="50"/>
      </w:pPr>
      <w:r>
        <w:rPr>
          <w:rFonts w:ascii="Arial" w:cs="Arial" w:eastAsia="Arial" w:hAnsi="Arial"/>
          <w:b w:val="false"/>
          <w:bCs w:val="false"/>
          <w:color w:val="1E2430"/>
          <w:sz w:val="19"/>
          <w:szCs w:val="19"/>
        </w:rPr>
        <w:t xml:space="preserve">    : `Analyze this company URL: ${originalUrl}`;</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const response = await client.messages.create({</w:t>
      </w:r>
    </w:p>
    <w:p>
      <w:pPr>
        <w:spacing w:after="55" w:before="50"/>
      </w:pPr>
      <w:r>
        <w:rPr>
          <w:rFonts w:ascii="Arial" w:cs="Arial" w:eastAsia="Arial" w:hAnsi="Arial"/>
          <w:b w:val="false"/>
          <w:bCs w:val="false"/>
          <w:color w:val="1E2430"/>
          <w:sz w:val="19"/>
          <w:szCs w:val="19"/>
        </w:rPr>
        <w:t xml:space="preserve">    model: 'claude-sonnet-4-20250514',</w:t>
      </w:r>
    </w:p>
    <w:p>
      <w:pPr>
        <w:spacing w:after="55" w:before="50"/>
      </w:pPr>
      <w:r>
        <w:rPr>
          <w:rFonts w:ascii="Arial" w:cs="Arial" w:eastAsia="Arial" w:hAnsi="Arial"/>
          <w:b w:val="false"/>
          <w:bCs w:val="false"/>
          <w:color w:val="1E2430"/>
          <w:sz w:val="19"/>
          <w:szCs w:val="19"/>
        </w:rPr>
        <w:t xml:space="preserve">    max_tokens: 2000,</w:t>
      </w:r>
    </w:p>
    <w:p>
      <w:pPr>
        <w:spacing w:after="55" w:before="50"/>
      </w:pPr>
      <w:r>
        <w:rPr>
          <w:rFonts w:ascii="Arial" w:cs="Arial" w:eastAsia="Arial" w:hAnsi="Arial"/>
          <w:b w:val="false"/>
          <w:bCs w:val="false"/>
          <w:color w:val="1E2430"/>
          <w:sz w:val="19"/>
          <w:szCs w:val="19"/>
        </w:rPr>
        <w:t xml:space="preserve">    system: SYSTEM_PROMPT,</w:t>
      </w:r>
    </w:p>
    <w:p>
      <w:pPr>
        <w:spacing w:after="55" w:before="50"/>
      </w:pPr>
      <w:r>
        <w:rPr>
          <w:rFonts w:ascii="Arial" w:cs="Arial" w:eastAsia="Arial" w:hAnsi="Arial"/>
          <w:b w:val="false"/>
          <w:bCs w:val="false"/>
          <w:color w:val="1E2430"/>
          <w:sz w:val="19"/>
          <w:szCs w:val="19"/>
        </w:rPr>
        <w:t xml:space="preserve">    messages: [{ role: 'user', content: userPrompt }]</w:t>
      </w:r>
    </w:p>
    <w:p>
      <w:pPr>
        <w:shd w:fill="F0F2F6" w:val="clear"/>
        <w:spacing w:after="25" w:before="25"/>
      </w:pPr>
      <w:r>
        <w:rPr>
          <w:rFonts w:ascii="Courier New" w:cs="Courier New" w:eastAsia="Courier New" w:hAnsi="Courier New"/>
          <w:color w:val="2C3440"/>
          <w:sz w:val="17"/>
          <w:szCs w:val="17"/>
        </w:rPr>
        <w:t xml:space="preserve">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const raw = response.content[0].text;</w:t>
      </w:r>
    </w:p>
    <w:p>
      <w:pPr>
        <w:spacing w:after="55" w:before="50"/>
      </w:pPr>
      <w:r>
        <w:rPr>
          <w:rFonts w:ascii="Arial" w:cs="Arial" w:eastAsia="Arial" w:hAnsi="Arial"/>
          <w:b w:val="false"/>
          <w:bCs w:val="false"/>
          <w:color w:val="1E2430"/>
          <w:sz w:val="19"/>
          <w:szCs w:val="19"/>
        </w:rPr>
        <w:t xml:space="preserve">  const clean = raw.replace(/```json|```/g, '').trim();</w:t>
      </w:r>
    </w:p>
    <w:p>
      <w:pPr>
        <w:spacing w:after="55" w:before="50"/>
      </w:pPr>
      <w:r>
        <w:rPr>
          <w:rFonts w:ascii="Arial" w:cs="Arial" w:eastAsia="Arial" w:hAnsi="Arial"/>
          <w:b w:val="false"/>
          <w:bCs w:val="false"/>
          <w:color w:val="1E2430"/>
          <w:sz w:val="19"/>
          <w:szCs w:val="19"/>
        </w:rPr>
        <w:t xml:space="preserve">  return JSON.parse(clean);</w:t>
      </w:r>
    </w:p>
    <w:p>
      <w:pPr>
        <w:spacing w:after="55" w:before="50"/>
      </w:pPr>
      <w:r>
        <w:rPr>
          <w:rFonts w:ascii="Arial" w:cs="Arial" w:eastAsia="Arial" w:hAnsi="Arial"/>
          <w:b w:val="false"/>
          <w:bCs w:val="false"/>
          <w:color w:val="1E2430"/>
          <w:sz w:val="19"/>
          <w:szCs w:val="19"/>
        </w:rPr>
        <w:t xml:space="preserve">}</w:t>
      </w:r>
    </w:p>
    <w:p>
      <w:pPr>
        <w:spacing w:after="70" w:before="70"/>
      </w:pPr>
      <w:r>
        <w:t xml:space="preserve"/>
      </w:r>
    </w:p>
    <w:p>
      <w:pPr>
        <w:spacing w:after="55" w:before="50"/>
      </w:pPr>
      <w:r>
        <w:rPr>
          <w:rFonts w:ascii="Arial" w:cs="Arial" w:eastAsia="Arial" w:hAnsi="Arial"/>
          <w:b w:val="false"/>
          <w:bCs w:val="false"/>
          <w:color w:val="1E2430"/>
          <w:sz w:val="19"/>
          <w:szCs w:val="19"/>
        </w:rPr>
        <w:t xml:space="preserve">module.exports = { generateBrief };</w:t>
      </w:r>
    </w:p>
    <w:p>
      <w:pPr>
        <w:pStyle w:val="Heading2"/>
        <w:spacing w:after="70" w:before="220"/>
      </w:pPr>
      <w:r>
        <w:rPr>
          <w:rFonts w:ascii="Arial" w:cs="Arial" w:eastAsia="Arial" w:hAnsi="Arial"/>
          <w:b/>
          <w:bCs/>
          <w:color w:val="B04A1A"/>
          <w:sz w:val="22"/>
          <w:szCs w:val="22"/>
        </w:rPr>
        <w:t xml:space="preserve">7.4 Web Scraper Service (server/services/scraper.js)</w:t>
      </w:r>
    </w:p>
    <w:p>
      <w:pPr>
        <w:spacing w:after="55" w:before="50"/>
      </w:pPr>
      <w:r>
        <w:rPr>
          <w:rFonts w:ascii="Arial" w:cs="Arial" w:eastAsia="Arial" w:hAnsi="Arial"/>
          <w:b w:val="false"/>
          <w:bCs w:val="false"/>
          <w:color w:val="1E2430"/>
          <w:sz w:val="19"/>
          <w:szCs w:val="19"/>
        </w:rPr>
        <w:t xml:space="preserve">const puppeteer = require('puppeteer');</w:t>
      </w:r>
    </w:p>
    <w:p>
      <w:pPr>
        <w:spacing w:after="70" w:before="70"/>
      </w:pPr>
      <w:r>
        <w:t xml:space="preserve"/>
      </w:r>
    </w:p>
    <w:p>
      <w:pPr>
        <w:spacing w:after="55" w:before="50"/>
      </w:pPr>
      <w:r>
        <w:rPr>
          <w:rFonts w:ascii="Arial" w:cs="Arial" w:eastAsia="Arial" w:hAnsi="Arial"/>
          <w:b w:val="false"/>
          <w:bCs w:val="false"/>
          <w:color w:val="1E2430"/>
          <w:sz w:val="19"/>
          <w:szCs w:val="19"/>
        </w:rPr>
        <w:t xml:space="preserve">async function scrapeUrl(url) {</w:t>
      </w:r>
    </w:p>
    <w:p>
      <w:pPr>
        <w:spacing w:after="55" w:before="50"/>
      </w:pPr>
      <w:r>
        <w:rPr>
          <w:rFonts w:ascii="Arial" w:cs="Arial" w:eastAsia="Arial" w:hAnsi="Arial"/>
          <w:b w:val="false"/>
          <w:bCs w:val="false"/>
          <w:color w:val="1E2430"/>
          <w:sz w:val="19"/>
          <w:szCs w:val="19"/>
        </w:rPr>
        <w:t xml:space="preserve">  const browser = await puppeteer.launch({</w:t>
      </w:r>
    </w:p>
    <w:p>
      <w:pPr>
        <w:spacing w:after="55" w:before="50"/>
      </w:pPr>
      <w:r>
        <w:rPr>
          <w:rFonts w:ascii="Arial" w:cs="Arial" w:eastAsia="Arial" w:hAnsi="Arial"/>
          <w:b w:val="false"/>
          <w:bCs w:val="false"/>
          <w:color w:val="1E2430"/>
          <w:sz w:val="19"/>
          <w:szCs w:val="19"/>
        </w:rPr>
        <w:t xml:space="preserve">    headless: 'new',</w:t>
      </w:r>
    </w:p>
    <w:p>
      <w:pPr>
        <w:spacing w:after="55" w:before="50"/>
      </w:pPr>
      <w:r>
        <w:rPr>
          <w:rFonts w:ascii="Arial" w:cs="Arial" w:eastAsia="Arial" w:hAnsi="Arial"/>
          <w:b w:val="false"/>
          <w:bCs w:val="false"/>
          <w:color w:val="1E2430"/>
          <w:sz w:val="19"/>
          <w:szCs w:val="19"/>
        </w:rPr>
        <w:t xml:space="preserve">    args: ['--no-sandbox', '--disable-setuid-sandbox']</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  const page = await browser.newPage();</w:t>
      </w:r>
    </w:p>
    <w:p>
      <w:pPr>
        <w:spacing w:after="55" w:before="50"/>
      </w:pPr>
      <w:r>
        <w:rPr>
          <w:rFonts w:ascii="Arial" w:cs="Arial" w:eastAsia="Arial" w:hAnsi="Arial"/>
          <w:b w:val="false"/>
          <w:bCs w:val="false"/>
          <w:color w:val="1E2430"/>
          <w:sz w:val="19"/>
          <w:szCs w:val="19"/>
        </w:rPr>
        <w:t xml:space="preserve">  await page.setUserAgent('IRONSCOUT/2.0 (sales intelligence; public data only)');</w:t>
      </w:r>
    </w:p>
    <w:p>
      <w:pPr>
        <w:spacing w:after="55" w:before="50"/>
      </w:pPr>
      <w:r>
        <w:rPr>
          <w:rFonts w:ascii="Arial" w:cs="Arial" w:eastAsia="Arial" w:hAnsi="Arial"/>
          <w:b w:val="false"/>
          <w:bCs w:val="false"/>
          <w:color w:val="1E2430"/>
          <w:sz w:val="19"/>
          <w:szCs w:val="19"/>
        </w:rPr>
        <w:t xml:space="preserve">  await page.goto(url, { waitUntil: 'domcontentloaded', timeout: 15000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 Extract key sections</w:t>
      </w:r>
    </w:p>
    <w:p>
      <w:pPr>
        <w:spacing w:after="55" w:before="50"/>
      </w:pPr>
      <w:r>
        <w:rPr>
          <w:rFonts w:ascii="Arial" w:cs="Arial" w:eastAsia="Arial" w:hAnsi="Arial"/>
          <w:b w:val="false"/>
          <w:bCs w:val="false"/>
          <w:color w:val="1E2430"/>
          <w:sz w:val="19"/>
          <w:szCs w:val="19"/>
        </w:rPr>
        <w:t xml:space="preserve">  const content = await page.evaluate(() =&gt; {</w:t>
      </w:r>
    </w:p>
    <w:p>
      <w:pPr>
        <w:spacing w:after="55" w:before="50"/>
      </w:pPr>
      <w:r>
        <w:rPr>
          <w:rFonts w:ascii="Arial" w:cs="Arial" w:eastAsia="Arial" w:hAnsi="Arial"/>
          <w:b w:val="false"/>
          <w:bCs w:val="false"/>
          <w:color w:val="1E2430"/>
          <w:sz w:val="19"/>
          <w:szCs w:val="19"/>
        </w:rPr>
        <w:t xml:space="preserve">    const selectors = ['main', 'article', '.about', '.hero', 'h1', 'h2', 'p'];</w:t>
      </w:r>
    </w:p>
    <w:p>
      <w:pPr>
        <w:spacing w:after="55" w:before="50"/>
      </w:pPr>
      <w:r>
        <w:rPr>
          <w:rFonts w:ascii="Arial" w:cs="Arial" w:eastAsia="Arial" w:hAnsi="Arial"/>
          <w:b w:val="false"/>
          <w:bCs w:val="false"/>
          <w:color w:val="1E2430"/>
          <w:sz w:val="19"/>
          <w:szCs w:val="19"/>
        </w:rPr>
        <w:t xml:space="preserve">    return selectors</w:t>
      </w:r>
    </w:p>
    <w:p>
      <w:pPr>
        <w:spacing w:after="55" w:before="50"/>
      </w:pPr>
      <w:r>
        <w:rPr>
          <w:rFonts w:ascii="Arial" w:cs="Arial" w:eastAsia="Arial" w:hAnsi="Arial"/>
          <w:b w:val="false"/>
          <w:bCs w:val="false"/>
          <w:color w:val="1E2430"/>
          <w:sz w:val="19"/>
          <w:szCs w:val="19"/>
        </w:rPr>
        <w:t xml:space="preserve">      .flatMap(s =&gt; [...document.querySelectorAll(s)])</w:t>
      </w:r>
    </w:p>
    <w:p>
      <w:pPr>
        <w:spacing w:after="55" w:before="50"/>
      </w:pPr>
      <w:r>
        <w:rPr>
          <w:rFonts w:ascii="Arial" w:cs="Arial" w:eastAsia="Arial" w:hAnsi="Arial"/>
          <w:b w:val="false"/>
          <w:bCs w:val="false"/>
          <w:color w:val="1E2430"/>
          <w:sz w:val="19"/>
          <w:szCs w:val="19"/>
        </w:rPr>
        <w:t xml:space="preserve">      .map(el =&gt; el.innerText?.trim())</w:t>
      </w:r>
    </w:p>
    <w:p>
      <w:pPr>
        <w:spacing w:after="55" w:before="50"/>
      </w:pPr>
      <w:r>
        <w:rPr>
          <w:rFonts w:ascii="Arial" w:cs="Arial" w:eastAsia="Arial" w:hAnsi="Arial"/>
          <w:b w:val="false"/>
          <w:bCs w:val="false"/>
          <w:color w:val="1E2430"/>
          <w:sz w:val="19"/>
          <w:szCs w:val="19"/>
        </w:rPr>
        <w:t xml:space="preserve">      .filter(t =&gt; t &amp;&amp; t.length &gt; 20)</w:t>
      </w:r>
    </w:p>
    <w:p>
      <w:pPr>
        <w:spacing w:after="55" w:before="50"/>
      </w:pPr>
      <w:r>
        <w:rPr>
          <w:rFonts w:ascii="Arial" w:cs="Arial" w:eastAsia="Arial" w:hAnsi="Arial"/>
          <w:b w:val="false"/>
          <w:bCs w:val="false"/>
          <w:color w:val="1E2430"/>
          <w:sz w:val="19"/>
          <w:szCs w:val="19"/>
        </w:rPr>
        <w:t xml:space="preserve">      .join('\n\n')</w:t>
      </w:r>
    </w:p>
    <w:p>
      <w:pPr>
        <w:spacing w:after="55" w:before="50"/>
      </w:pPr>
      <w:r>
        <w:rPr>
          <w:rFonts w:ascii="Arial" w:cs="Arial" w:eastAsia="Arial" w:hAnsi="Arial"/>
          <w:b w:val="false"/>
          <w:bCs w:val="false"/>
          <w:color w:val="1E2430"/>
          <w:sz w:val="19"/>
          <w:szCs w:val="19"/>
        </w:rPr>
        <w:t xml:space="preserve">      .slice(0, 8000); // Limit to 8k chars</w:t>
      </w:r>
    </w:p>
    <w:p>
      <w:pPr>
        <w:shd w:fill="F0F2F6" w:val="clear"/>
        <w:spacing w:after="25" w:before="25"/>
      </w:pPr>
      <w:r>
        <w:rPr>
          <w:rFonts w:ascii="Courier New" w:cs="Courier New" w:eastAsia="Courier New" w:hAnsi="Courier New"/>
          <w:color w:val="2C3440"/>
          <w:sz w:val="17"/>
          <w:szCs w:val="17"/>
        </w:rPr>
        <w:t xml:space="preserve">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await browser.close();</w:t>
      </w:r>
    </w:p>
    <w:p>
      <w:pPr>
        <w:spacing w:after="55" w:before="50"/>
      </w:pPr>
      <w:r>
        <w:rPr>
          <w:rFonts w:ascii="Arial" w:cs="Arial" w:eastAsia="Arial" w:hAnsi="Arial"/>
          <w:b w:val="false"/>
          <w:bCs w:val="false"/>
          <w:color w:val="1E2430"/>
          <w:sz w:val="19"/>
          <w:szCs w:val="19"/>
        </w:rPr>
        <w:t xml:space="preserve">  return content;</w:t>
      </w:r>
    </w:p>
    <w:p>
      <w:pPr>
        <w:spacing w:after="55" w:before="50"/>
      </w:pPr>
      <w:r>
        <w:rPr>
          <w:rFonts w:ascii="Arial" w:cs="Arial" w:eastAsia="Arial" w:hAnsi="Arial"/>
          <w:b w:val="false"/>
          <w:bCs w:val="false"/>
          <w:color w:val="1E2430"/>
          <w:sz w:val="19"/>
          <w:szCs w:val="19"/>
        </w:rPr>
        <w:t xml:space="preserve">}</w:t>
      </w:r>
    </w:p>
    <w:p>
      <w:pPr>
        <w:spacing w:after="70" w:before="70"/>
      </w:pPr>
      <w:r>
        <w:t xml:space="preserve"/>
      </w:r>
    </w:p>
    <w:p>
      <w:pPr>
        <w:spacing w:after="55" w:before="50"/>
      </w:pPr>
      <w:r>
        <w:rPr>
          <w:rFonts w:ascii="Arial" w:cs="Arial" w:eastAsia="Arial" w:hAnsi="Arial"/>
          <w:b w:val="false"/>
          <w:bCs w:val="false"/>
          <w:color w:val="1E2430"/>
          <w:sz w:val="19"/>
          <w:szCs w:val="19"/>
        </w:rPr>
        <w:t xml:space="preserve">module.exports = { scrapeUrl };</w:t>
      </w:r>
    </w:p>
    <w:p>
      <w:pPr>
        <w:pStyle w:val="Heading2"/>
        <w:spacing w:after="70" w:before="220"/>
      </w:pPr>
      <w:r>
        <w:rPr>
          <w:rFonts w:ascii="Arial" w:cs="Arial" w:eastAsia="Arial" w:hAnsi="Arial"/>
          <w:b/>
          <w:bCs/>
          <w:color w:val="B04A1A"/>
          <w:sz w:val="22"/>
          <w:szCs w:val="22"/>
        </w:rPr>
        <w:t xml:space="preserve">7.5 Environment Variables (.env.example)</w:t>
      </w:r>
    </w:p>
    <w:p>
      <w:pPr>
        <w:spacing w:after="55" w:before="50"/>
      </w:pPr>
      <w:r>
        <w:rPr>
          <w:rFonts w:ascii="Arial" w:cs="Arial" w:eastAsia="Arial" w:hAnsi="Arial"/>
          <w:b w:val="false"/>
          <w:bCs w:val="false"/>
          <w:color w:val="1E2430"/>
          <w:sz w:val="19"/>
          <w:szCs w:val="19"/>
        </w:rPr>
        <w:t xml:space="preserve">ANTHROPIC_API_KEY=sk-ant-your-key-here</w:t>
      </w:r>
    </w:p>
    <w:p>
      <w:pPr>
        <w:spacing w:after="55" w:before="50"/>
      </w:pPr>
      <w:r>
        <w:rPr>
          <w:rFonts w:ascii="Arial" w:cs="Arial" w:eastAsia="Arial" w:hAnsi="Arial"/>
          <w:b w:val="false"/>
          <w:bCs w:val="false"/>
          <w:color w:val="1E2430"/>
          <w:sz w:val="19"/>
          <w:szCs w:val="19"/>
        </w:rPr>
        <w:t xml:space="preserve">PORT=3000</w:t>
      </w:r>
    </w:p>
    <w:p>
      <w:pPr>
        <w:spacing w:after="55" w:before="50"/>
      </w:pPr>
      <w:r>
        <w:rPr>
          <w:rFonts w:ascii="Arial" w:cs="Arial" w:eastAsia="Arial" w:hAnsi="Arial"/>
          <w:b w:val="false"/>
          <w:bCs w:val="false"/>
          <w:color w:val="1E2430"/>
          <w:sz w:val="19"/>
          <w:szCs w:val="19"/>
        </w:rPr>
        <w:t xml:space="preserve">CLIENT_URL=https://your-domain.com</w:t>
      </w:r>
    </w:p>
    <w:p>
      <w:pPr>
        <w:spacing w:after="55" w:before="50"/>
      </w:pPr>
      <w:r>
        <w:rPr>
          <w:rFonts w:ascii="Arial" w:cs="Arial" w:eastAsia="Arial" w:hAnsi="Arial"/>
          <w:b w:val="false"/>
          <w:bCs w:val="false"/>
          <w:color w:val="1E2430"/>
          <w:sz w:val="19"/>
          <w:szCs w:val="19"/>
        </w:rPr>
        <w:t xml:space="preserve">DATABASE_URL=./ironscout.db</w:t>
      </w:r>
    </w:p>
    <w:p>
      <w:pPr>
        <w:spacing w:after="55" w:before="50"/>
      </w:pPr>
      <w:r>
        <w:rPr>
          <w:rFonts w:ascii="Arial" w:cs="Arial" w:eastAsia="Arial" w:hAnsi="Arial"/>
          <w:b w:val="false"/>
          <w:bCs w:val="false"/>
          <w:color w:val="1E2430"/>
          <w:sz w:val="19"/>
          <w:szCs w:val="19"/>
        </w:rPr>
        <w:t xml:space="preserve">NODE_ENV=production</w:t>
      </w:r>
    </w:p>
    <w:p>
      <w:pPr>
        <w:pStyle w:val="Heading2"/>
        <w:spacing w:after="70" w:before="220"/>
      </w:pPr>
      <w:r>
        <w:rPr>
          <w:rFonts w:ascii="Arial" w:cs="Arial" w:eastAsia="Arial" w:hAnsi="Arial"/>
          <w:b/>
          <w:bCs/>
          <w:color w:val="B04A1A"/>
          <w:sz w:val="22"/>
          <w:szCs w:val="22"/>
        </w:rPr>
        <w:t xml:space="preserve">7.6 package.json</w:t>
      </w:r>
    </w:p>
    <w:p>
      <w:pPr>
        <w:spacing w:after="55" w:before="50"/>
      </w:pPr>
      <w:r>
        <w:rPr>
          <w:rFonts w:ascii="Arial" w:cs="Arial" w:eastAsia="Arial" w:hAnsi="Arial"/>
          <w:b w:val="false"/>
          <w:bCs w:val="false"/>
          <w:color w:val="1E2430"/>
          <w:sz w:val="19"/>
          <w:szCs w:val="19"/>
        </w:rPr>
        <w:t xml:space="preserve">{</w:t>
      </w:r>
    </w:p>
    <w:p>
      <w:pPr>
        <w:shd w:fill="F0F2F6" w:val="clear"/>
        <w:spacing w:after="25" w:before="25"/>
      </w:pPr>
      <w:r>
        <w:rPr>
          <w:rFonts w:ascii="Courier New" w:cs="Courier New" w:eastAsia="Courier New" w:hAnsi="Courier New"/>
          <w:color w:val="2C3440"/>
          <w:sz w:val="17"/>
          <w:szCs w:val="17"/>
        </w:rPr>
        <w:t xml:space="preserve">    "name": "ironscout",</w:t>
      </w:r>
    </w:p>
    <w:p>
      <w:pPr>
        <w:shd w:fill="F0F2F6" w:val="clear"/>
        <w:spacing w:after="25" w:before="25"/>
      </w:pPr>
      <w:r>
        <w:rPr>
          <w:rFonts w:ascii="Courier New" w:cs="Courier New" w:eastAsia="Courier New" w:hAnsi="Courier New"/>
          <w:color w:val="2C3440"/>
          <w:sz w:val="17"/>
          <w:szCs w:val="17"/>
        </w:rPr>
        <w:t xml:space="preserve">    "version": "2.0.0",</w:t>
      </w:r>
    </w:p>
    <w:p>
      <w:pPr>
        <w:shd w:fill="F0F2F6" w:val="clear"/>
        <w:spacing w:after="25" w:before="25"/>
      </w:pPr>
      <w:r>
        <w:rPr>
          <w:rFonts w:ascii="Courier New" w:cs="Courier New" w:eastAsia="Courier New" w:hAnsi="Courier New"/>
          <w:color w:val="2C3440"/>
          <w:sz w:val="17"/>
          <w:szCs w:val="17"/>
        </w:rPr>
        <w:t xml:space="preserve">    "description": "IRONSCOUT Tactical Intelligence Brief Generator",</w:t>
      </w:r>
    </w:p>
    <w:p>
      <w:pPr>
        <w:shd w:fill="F0F2F6" w:val="clear"/>
        <w:spacing w:after="25" w:before="25"/>
      </w:pPr>
      <w:r>
        <w:rPr>
          <w:rFonts w:ascii="Courier New" w:cs="Courier New" w:eastAsia="Courier New" w:hAnsi="Courier New"/>
          <w:color w:val="2C3440"/>
          <w:sz w:val="17"/>
          <w:szCs w:val="17"/>
        </w:rPr>
        <w:t xml:space="preserve">    "main": "server/index.js",</w:t>
      </w:r>
    </w:p>
    <w:p>
      <w:pPr>
        <w:shd w:fill="F0F2F6" w:val="clear"/>
        <w:spacing w:after="25" w:before="25"/>
      </w:pPr>
      <w:r>
        <w:rPr>
          <w:rFonts w:ascii="Courier New" w:cs="Courier New" w:eastAsia="Courier New" w:hAnsi="Courier New"/>
          <w:color w:val="2C3440"/>
          <w:sz w:val="17"/>
          <w:szCs w:val="17"/>
        </w:rPr>
        <w:t xml:space="preserve">    "scripts": {</w:t>
      </w:r>
    </w:p>
    <w:p>
      <w:pPr>
        <w:shd w:fill="F0F2F6" w:val="clear"/>
        <w:spacing w:after="25" w:before="25"/>
      </w:pPr>
      <w:r>
        <w:rPr>
          <w:rFonts w:ascii="Courier New" w:cs="Courier New" w:eastAsia="Courier New" w:hAnsi="Courier New"/>
          <w:color w:val="2C3440"/>
          <w:sz w:val="17"/>
          <w:szCs w:val="17"/>
        </w:rPr>
        <w:t xml:space="preserve">      "start": "node server/index.js",</w:t>
      </w:r>
    </w:p>
    <w:p>
      <w:pPr>
        <w:shd w:fill="F0F2F6" w:val="clear"/>
        <w:spacing w:after="25" w:before="25"/>
      </w:pPr>
      <w:r>
        <w:rPr>
          <w:rFonts w:ascii="Courier New" w:cs="Courier New" w:eastAsia="Courier New" w:hAnsi="Courier New"/>
          <w:color w:val="2C3440"/>
          <w:sz w:val="17"/>
          <w:szCs w:val="17"/>
        </w:rPr>
        <w:t xml:space="preserve">      "dev": "nodemon server/index.js",</w:t>
      </w:r>
    </w:p>
    <w:p>
      <w:pPr>
        <w:shd w:fill="F0F2F6" w:val="clear"/>
        <w:spacing w:after="25" w:before="25"/>
      </w:pPr>
      <w:r>
        <w:rPr>
          <w:rFonts w:ascii="Courier New" w:cs="Courier New" w:eastAsia="Courier New" w:hAnsi="Courier New"/>
          <w:color w:val="2C3440"/>
          <w:sz w:val="17"/>
          <w:szCs w:val="17"/>
        </w:rPr>
        <w:t xml:space="preserve">      "build": "echo No build step required"</w:t>
      </w:r>
    </w:p>
    <w:p>
      <w:pPr>
        <w:shd w:fill="F0F2F6" w:val="clear"/>
        <w:spacing w:after="25" w:before="25"/>
      </w:pPr>
      <w:r>
        <w:rPr>
          <w:rFonts w:ascii="Courier New" w:cs="Courier New" w:eastAsia="Courier New" w:hAnsi="Courier New"/>
          <w:color w:val="2C3440"/>
          <w:sz w:val="17"/>
          <w:szCs w:val="17"/>
        </w:rPr>
        <w:t xml:space="preserve">    },</w:t>
      </w:r>
    </w:p>
    <w:p>
      <w:pPr>
        <w:shd w:fill="F0F2F6" w:val="clear"/>
        <w:spacing w:after="25" w:before="25"/>
      </w:pPr>
      <w:r>
        <w:rPr>
          <w:rFonts w:ascii="Courier New" w:cs="Courier New" w:eastAsia="Courier New" w:hAnsi="Courier New"/>
          <w:color w:val="2C3440"/>
          <w:sz w:val="17"/>
          <w:szCs w:val="17"/>
        </w:rPr>
        <w:t xml:space="preserve">    "dependencies": {</w:t>
      </w:r>
    </w:p>
    <w:p>
      <w:pPr>
        <w:shd w:fill="F0F2F6" w:val="clear"/>
        <w:spacing w:after="25" w:before="25"/>
      </w:pPr>
      <w:r>
        <w:rPr>
          <w:rFonts w:ascii="Courier New" w:cs="Courier New" w:eastAsia="Courier New" w:hAnsi="Courier New"/>
          <w:color w:val="2C3440"/>
          <w:sz w:val="17"/>
          <w:szCs w:val="17"/>
        </w:rPr>
        <w:t xml:space="preserve">      "@anthropic-ai/sdk": "^0.39.0",</w:t>
      </w:r>
    </w:p>
    <w:p>
      <w:pPr>
        <w:shd w:fill="F0F2F6" w:val="clear"/>
        <w:spacing w:after="25" w:before="25"/>
      </w:pPr>
      <w:r>
        <w:rPr>
          <w:rFonts w:ascii="Courier New" w:cs="Courier New" w:eastAsia="Courier New" w:hAnsi="Courier New"/>
          <w:color w:val="2C3440"/>
          <w:sz w:val="17"/>
          <w:szCs w:val="17"/>
        </w:rPr>
        <w:t xml:space="preserve">      "cors": "^2.8.5",</w:t>
      </w:r>
    </w:p>
    <w:p>
      <w:pPr>
        <w:shd w:fill="F0F2F6" w:val="clear"/>
        <w:spacing w:after="25" w:before="25"/>
      </w:pPr>
      <w:r>
        <w:rPr>
          <w:rFonts w:ascii="Courier New" w:cs="Courier New" w:eastAsia="Courier New" w:hAnsi="Courier New"/>
          <w:color w:val="2C3440"/>
          <w:sz w:val="17"/>
          <w:szCs w:val="17"/>
        </w:rPr>
        <w:t xml:space="preserve">      "dotenv": "^16.0.0",</w:t>
      </w:r>
    </w:p>
    <w:p>
      <w:pPr>
        <w:shd w:fill="F0F2F6" w:val="clear"/>
        <w:spacing w:after="25" w:before="25"/>
      </w:pPr>
      <w:r>
        <w:rPr>
          <w:rFonts w:ascii="Courier New" w:cs="Courier New" w:eastAsia="Courier New" w:hAnsi="Courier New"/>
          <w:color w:val="2C3440"/>
          <w:sz w:val="17"/>
          <w:szCs w:val="17"/>
        </w:rPr>
        <w:t xml:space="preserve">      "express": "^4.18.0",</w:t>
      </w:r>
    </w:p>
    <w:p>
      <w:pPr>
        <w:shd w:fill="F0F2F6" w:val="clear"/>
        <w:spacing w:after="25" w:before="25"/>
      </w:pPr>
      <w:r>
        <w:rPr>
          <w:rFonts w:ascii="Courier New" w:cs="Courier New" w:eastAsia="Courier New" w:hAnsi="Courier New"/>
          <w:color w:val="2C3440"/>
          <w:sz w:val="17"/>
          <w:szCs w:val="17"/>
        </w:rPr>
        <w:t xml:space="preserve">      "express-rate-limit": "^7.0.0",</w:t>
      </w:r>
    </w:p>
    <w:p>
      <w:pPr>
        <w:shd w:fill="F0F2F6" w:val="clear"/>
        <w:spacing w:after="25" w:before="25"/>
      </w:pPr>
      <w:r>
        <w:rPr>
          <w:rFonts w:ascii="Courier New" w:cs="Courier New" w:eastAsia="Courier New" w:hAnsi="Courier New"/>
          <w:color w:val="2C3440"/>
          <w:sz w:val="17"/>
          <w:szCs w:val="17"/>
        </w:rPr>
        <w:t xml:space="preserve">      "puppeteer": "^22.0.0",</w:t>
      </w:r>
    </w:p>
    <w:p>
      <w:pPr>
        <w:shd w:fill="F0F2F6" w:val="clear"/>
        <w:spacing w:after="25" w:before="25"/>
      </w:pPr>
      <w:r>
        <w:rPr>
          <w:rFonts w:ascii="Courier New" w:cs="Courier New" w:eastAsia="Courier New" w:hAnsi="Courier New"/>
          <w:color w:val="2C3440"/>
          <w:sz w:val="17"/>
          <w:szCs w:val="17"/>
        </w:rPr>
        <w:t xml:space="preserve">      "better-sqlite3": "^9.0.0",</w:t>
      </w:r>
    </w:p>
    <w:p>
      <w:pPr>
        <w:shd w:fill="F0F2F6" w:val="clear"/>
        <w:spacing w:after="25" w:before="25"/>
      </w:pPr>
      <w:r>
        <w:rPr>
          <w:rFonts w:ascii="Courier New" w:cs="Courier New" w:eastAsia="Courier New" w:hAnsi="Courier New"/>
          <w:color w:val="2C3440"/>
          <w:sz w:val="17"/>
          <w:szCs w:val="17"/>
        </w:rPr>
        <w:t xml:space="preserve">      "pdfkit": "^0.15.0"</w:t>
      </w:r>
    </w:p>
    <w:p>
      <w:pPr>
        <w:shd w:fill="F0F2F6" w:val="clear"/>
        <w:spacing w:after="25" w:before="25"/>
      </w:pPr>
      <w:r>
        <w:rPr>
          <w:rFonts w:ascii="Courier New" w:cs="Courier New" w:eastAsia="Courier New" w:hAnsi="Courier New"/>
          <w:color w:val="2C3440"/>
          <w:sz w:val="17"/>
          <w:szCs w:val="17"/>
        </w:rPr>
        <w:t xml:space="preserve">    },</w:t>
      </w:r>
    </w:p>
    <w:p>
      <w:pPr>
        <w:shd w:fill="F0F2F6" w:val="clear"/>
        <w:spacing w:after="25" w:before="25"/>
      </w:pPr>
      <w:r>
        <w:rPr>
          <w:rFonts w:ascii="Courier New" w:cs="Courier New" w:eastAsia="Courier New" w:hAnsi="Courier New"/>
          <w:color w:val="2C3440"/>
          <w:sz w:val="17"/>
          <w:szCs w:val="17"/>
        </w:rPr>
        <w:t xml:space="preserve">    "devDependencies": {</w:t>
      </w:r>
    </w:p>
    <w:p>
      <w:pPr>
        <w:shd w:fill="F0F2F6" w:val="clear"/>
        <w:spacing w:after="25" w:before="25"/>
      </w:pPr>
      <w:r>
        <w:rPr>
          <w:rFonts w:ascii="Courier New" w:cs="Courier New" w:eastAsia="Courier New" w:hAnsi="Courier New"/>
          <w:color w:val="2C3440"/>
          <w:sz w:val="17"/>
          <w:szCs w:val="17"/>
        </w:rPr>
        <w:t xml:space="preserve">      "nodemon": "^3.0.0"</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8. Deployment Guide</w:t>
      </w:r>
    </w:p>
    <w:p>
      <w:pPr>
        <w:pStyle w:val="Heading2"/>
        <w:spacing w:after="70" w:before="220"/>
      </w:pPr>
      <w:r>
        <w:rPr>
          <w:rFonts w:ascii="Arial" w:cs="Arial" w:eastAsia="Arial" w:hAnsi="Arial"/>
          <w:b/>
          <w:bCs/>
          <w:color w:val="B04A1A"/>
          <w:sz w:val="22"/>
          <w:szCs w:val="22"/>
        </w:rPr>
        <w:t xml:space="preserve">8.1 Recommended: Vercel</w:t>
      </w:r>
    </w:p>
    <w:p>
      <w:pPr>
        <w:pStyle w:val="ListParagraph"/>
        <w:numPr>
          <w:ilvl w:val="0"/>
          <w:numId w:val="2"/>
        </w:numPr>
        <w:spacing w:after="35" w:before="35"/>
      </w:pPr>
      <w:r>
        <w:rPr>
          <w:rFonts w:ascii="Arial" w:cs="Arial" w:eastAsia="Arial" w:hAnsi="Arial"/>
          <w:color w:val="1E2430"/>
          <w:sz w:val="19"/>
          <w:szCs w:val="19"/>
        </w:rPr>
        <w:t xml:space="preserve">Free tier supports Node.js serverless functions</w:t>
      </w:r>
    </w:p>
    <w:p>
      <w:pPr>
        <w:pStyle w:val="ListParagraph"/>
        <w:numPr>
          <w:ilvl w:val="0"/>
          <w:numId w:val="2"/>
        </w:numPr>
        <w:spacing w:after="35" w:before="35"/>
      </w:pPr>
      <w:r>
        <w:rPr>
          <w:rFonts w:ascii="Arial" w:cs="Arial" w:eastAsia="Arial" w:hAnsi="Arial"/>
          <w:color w:val="1E2430"/>
          <w:sz w:val="19"/>
          <w:szCs w:val="19"/>
        </w:rPr>
        <w:t xml:space="preserve">Connect GitHub repo → auto-deploy on every push</w:t>
      </w:r>
    </w:p>
    <w:p>
      <w:pPr>
        <w:pStyle w:val="ListParagraph"/>
        <w:numPr>
          <w:ilvl w:val="0"/>
          <w:numId w:val="2"/>
        </w:numPr>
        <w:spacing w:after="35" w:before="35"/>
      </w:pPr>
      <w:r>
        <w:rPr>
          <w:rFonts w:ascii="Arial" w:cs="Arial" w:eastAsia="Arial" w:hAnsi="Arial"/>
          <w:color w:val="1E2430"/>
          <w:sz w:val="19"/>
          <w:szCs w:val="19"/>
        </w:rPr>
        <w:t xml:space="preserve">Set environment variables in Vercel dashboard under Settings → Environment Variables</w:t>
      </w:r>
    </w:p>
    <w:p>
      <w:pPr>
        <w:pStyle w:val="ListParagraph"/>
        <w:numPr>
          <w:ilvl w:val="0"/>
          <w:numId w:val="2"/>
        </w:numPr>
        <w:spacing w:after="35" w:before="35"/>
      </w:pPr>
      <w:r>
        <w:rPr>
          <w:rFonts w:ascii="Arial" w:cs="Arial" w:eastAsia="Arial" w:hAnsi="Arial"/>
          <w:color w:val="1E2430"/>
          <w:sz w:val="19"/>
          <w:szCs w:val="19"/>
        </w:rPr>
        <w:t xml:space="preserve">Add vercel.json to configure routes</w:t>
      </w:r>
    </w:p>
    <w:p>
      <w:pPr>
        <w:spacing w:after="70" w:before="70"/>
      </w:pPr>
      <w:r>
        <w:t xml:space="preserve"/>
      </w:r>
    </w:p>
    <w:p>
      <w:pPr>
        <w:spacing w:after="55" w:before="50"/>
      </w:pPr>
      <w:r>
        <w:rPr>
          <w:rFonts w:ascii="Arial" w:cs="Arial" w:eastAsia="Arial" w:hAnsi="Arial"/>
          <w:b w:val="false"/>
          <w:bCs w:val="false"/>
          <w:color w:val="1E2430"/>
          <w:sz w:val="19"/>
          <w:szCs w:val="19"/>
        </w:rPr>
        <w:t xml:space="preserve">// vercel.json</w:t>
      </w:r>
    </w:p>
    <w:p>
      <w:pPr>
        <w:spacing w:after="55" w:before="50"/>
      </w:pPr>
      <w:r>
        <w:rPr>
          <w:rFonts w:ascii="Arial" w:cs="Arial" w:eastAsia="Arial" w:hAnsi="Arial"/>
          <w:b w:val="false"/>
          <w:bCs w:val="false"/>
          <w:color w:val="1E2430"/>
          <w:sz w:val="19"/>
          <w:szCs w:val="19"/>
        </w:rPr>
        <w:t xml:space="preserve">{</w:t>
      </w:r>
    </w:p>
    <w:p>
      <w:pPr>
        <w:shd w:fill="F0F2F6" w:val="clear"/>
        <w:spacing w:after="25" w:before="25"/>
      </w:pPr>
      <w:r>
        <w:rPr>
          <w:rFonts w:ascii="Courier New" w:cs="Courier New" w:eastAsia="Courier New" w:hAnsi="Courier New"/>
          <w:color w:val="2C3440"/>
          <w:sz w:val="17"/>
          <w:szCs w:val="17"/>
        </w:rPr>
        <w:t xml:space="preserve">    "builds": [{ "src": "server/index.js", "use": "@vercel/node" }],</w:t>
      </w:r>
    </w:p>
    <w:p>
      <w:pPr>
        <w:shd w:fill="F0F2F6" w:val="clear"/>
        <w:spacing w:after="25" w:before="25"/>
      </w:pPr>
      <w:r>
        <w:rPr>
          <w:rFonts w:ascii="Courier New" w:cs="Courier New" w:eastAsia="Courier New" w:hAnsi="Courier New"/>
          <w:color w:val="2C3440"/>
          <w:sz w:val="17"/>
          <w:szCs w:val="17"/>
        </w:rPr>
        <w:t xml:space="preserve">    "routes": [</w:t>
      </w:r>
    </w:p>
    <w:p>
      <w:pPr>
        <w:shd w:fill="F0F2F6" w:val="clear"/>
        <w:spacing w:after="25" w:before="25"/>
      </w:pPr>
      <w:r>
        <w:rPr>
          <w:rFonts w:ascii="Courier New" w:cs="Courier New" w:eastAsia="Courier New" w:hAnsi="Courier New"/>
          <w:color w:val="2C3440"/>
          <w:sz w:val="17"/>
          <w:szCs w:val="17"/>
        </w:rPr>
        <w:t xml:space="preserve">      { "src": "/api/(.*)", "dest": "server/index.js" },</w:t>
      </w:r>
    </w:p>
    <w:p>
      <w:pPr>
        <w:shd w:fill="F0F2F6" w:val="clear"/>
        <w:spacing w:after="25" w:before="25"/>
      </w:pPr>
      <w:r>
        <w:rPr>
          <w:rFonts w:ascii="Courier New" w:cs="Courier New" w:eastAsia="Courier New" w:hAnsi="Courier New"/>
          <w:color w:val="2C3440"/>
          <w:sz w:val="17"/>
          <w:szCs w:val="17"/>
        </w:rPr>
        <w:t xml:space="preserve">      { "src": "/(.*)", "dest": "client/$1" }</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w:t>
      </w:r>
    </w:p>
    <w:p>
      <w:pPr>
        <w:pStyle w:val="Heading2"/>
        <w:spacing w:after="70" w:before="220"/>
      </w:pPr>
      <w:r>
        <w:rPr>
          <w:rFonts w:ascii="Arial" w:cs="Arial" w:eastAsia="Arial" w:hAnsi="Arial"/>
          <w:b/>
          <w:bCs/>
          <w:color w:val="B04A1A"/>
          <w:sz w:val="22"/>
          <w:szCs w:val="22"/>
        </w:rPr>
        <w:t xml:space="preserve">8.2 Alternative: Railway</w:t>
      </w:r>
    </w:p>
    <w:p>
      <w:pPr>
        <w:pStyle w:val="ListParagraph"/>
        <w:numPr>
          <w:ilvl w:val="0"/>
          <w:numId w:val="2"/>
        </w:numPr>
        <w:spacing w:after="35" w:before="35"/>
      </w:pPr>
      <w:r>
        <w:rPr>
          <w:rFonts w:ascii="Arial" w:cs="Arial" w:eastAsia="Arial" w:hAnsi="Arial"/>
          <w:color w:val="1E2430"/>
          <w:sz w:val="19"/>
          <w:szCs w:val="19"/>
        </w:rPr>
        <w:t xml:space="preserve">Simpler setup than Vercel for persistent servers (better for Puppeteer)</w:t>
      </w:r>
    </w:p>
    <w:p>
      <w:pPr>
        <w:pStyle w:val="ListParagraph"/>
        <w:numPr>
          <w:ilvl w:val="0"/>
          <w:numId w:val="2"/>
        </w:numPr>
        <w:spacing w:after="35" w:before="35"/>
      </w:pPr>
      <w:r>
        <w:rPr>
          <w:rFonts w:ascii="Arial" w:cs="Arial" w:eastAsia="Arial" w:hAnsi="Arial"/>
          <w:color w:val="1E2430"/>
          <w:sz w:val="19"/>
          <w:szCs w:val="19"/>
        </w:rPr>
        <w:t xml:space="preserve">Puppeteer requires a persistent process — Railway handles this better than Vercel serverless</w:t>
      </w:r>
    </w:p>
    <w:p>
      <w:pPr>
        <w:pStyle w:val="ListParagraph"/>
        <w:numPr>
          <w:ilvl w:val="0"/>
          <w:numId w:val="2"/>
        </w:numPr>
        <w:spacing w:after="35" w:before="35"/>
      </w:pPr>
      <w:r>
        <w:rPr>
          <w:rFonts w:ascii="Arial" w:cs="Arial" w:eastAsia="Arial" w:hAnsi="Arial"/>
          <w:color w:val="1E2430"/>
          <w:sz w:val="19"/>
          <w:szCs w:val="19"/>
        </w:rPr>
        <w:t xml:space="preserve">Connect GitHub → set ANTHROPIC_API_KEY in environment → deploy</w:t>
      </w:r>
    </w:p>
    <w:p>
      <w:pPr>
        <w:pStyle w:val="ListParagraph"/>
        <w:numPr>
          <w:ilvl w:val="0"/>
          <w:numId w:val="2"/>
        </w:numPr>
        <w:spacing w:after="35" w:before="35"/>
      </w:pPr>
      <w:r>
        <w:rPr>
          <w:rFonts w:ascii="Arial" w:cs="Arial" w:eastAsia="Arial" w:hAnsi="Arial"/>
          <w:color w:val="1E2430"/>
          <w:sz w:val="19"/>
          <w:szCs w:val="19"/>
        </w:rPr>
        <w:t xml:space="preserve">Free tier: $5/month credit</w:t>
      </w:r>
    </w:p>
    <w:p>
      <w:pPr>
        <w:pStyle w:val="Heading2"/>
        <w:spacing w:after="70" w:before="220"/>
      </w:pPr>
      <w:r>
        <w:rPr>
          <w:rFonts w:ascii="Arial" w:cs="Arial" w:eastAsia="Arial" w:hAnsi="Arial"/>
          <w:b/>
          <w:bCs/>
          <w:color w:val="B04A1A"/>
          <w:sz w:val="22"/>
          <w:szCs w:val="22"/>
        </w:rPr>
        <w:t xml:space="preserve">8.3 Quick Start Commands</w:t>
      </w:r>
    </w:p>
    <w:p>
      <w:pPr>
        <w:spacing w:after="55" w:before="50"/>
      </w:pPr>
      <w:r>
        <w:rPr>
          <w:rFonts w:ascii="Arial" w:cs="Arial" w:eastAsia="Arial" w:hAnsi="Arial"/>
          <w:b w:val="false"/>
          <w:bCs w:val="false"/>
          <w:color w:val="1E2430"/>
          <w:sz w:val="19"/>
          <w:szCs w:val="19"/>
        </w:rPr>
        <w:t xml:space="preserve"># Clone and install</w:t>
      </w:r>
    </w:p>
    <w:p>
      <w:pPr>
        <w:spacing w:after="55" w:before="50"/>
      </w:pPr>
      <w:r>
        <w:rPr>
          <w:rFonts w:ascii="Arial" w:cs="Arial" w:eastAsia="Arial" w:hAnsi="Arial"/>
          <w:b w:val="false"/>
          <w:bCs w:val="false"/>
          <w:color w:val="1E2430"/>
          <w:sz w:val="19"/>
          <w:szCs w:val="19"/>
        </w:rPr>
        <w:t xml:space="preserve">git clone https://github.com/yourusername/ironscout.git</w:t>
      </w:r>
    </w:p>
    <w:p>
      <w:pPr>
        <w:spacing w:after="55" w:before="50"/>
      </w:pPr>
      <w:r>
        <w:rPr>
          <w:rFonts w:ascii="Arial" w:cs="Arial" w:eastAsia="Arial" w:hAnsi="Arial"/>
          <w:b w:val="false"/>
          <w:bCs w:val="false"/>
          <w:color w:val="1E2430"/>
          <w:sz w:val="19"/>
          <w:szCs w:val="19"/>
        </w:rPr>
        <w:t xml:space="preserve">cd ironscout</w:t>
      </w:r>
    </w:p>
    <w:p>
      <w:pPr>
        <w:spacing w:after="55" w:before="50"/>
      </w:pPr>
      <w:r>
        <w:rPr>
          <w:rFonts w:ascii="Arial" w:cs="Arial" w:eastAsia="Arial" w:hAnsi="Arial"/>
          <w:b w:val="false"/>
          <w:bCs w:val="false"/>
          <w:color w:val="1E2430"/>
          <w:sz w:val="19"/>
          <w:szCs w:val="19"/>
        </w:rPr>
        <w:t xml:space="preserve">npm install</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Configure</w:t>
      </w:r>
    </w:p>
    <w:p>
      <w:pPr>
        <w:spacing w:after="55" w:before="50"/>
      </w:pPr>
      <w:r>
        <w:rPr>
          <w:rFonts w:ascii="Arial" w:cs="Arial" w:eastAsia="Arial" w:hAnsi="Arial"/>
          <w:b w:val="false"/>
          <w:bCs w:val="false"/>
          <w:color w:val="1E2430"/>
          <w:sz w:val="19"/>
          <w:szCs w:val="19"/>
        </w:rPr>
        <w:t xml:space="preserve">cp .env.example .env</w:t>
      </w:r>
    </w:p>
    <w:p>
      <w:pPr>
        <w:spacing w:after="55" w:before="50"/>
      </w:pPr>
      <w:r>
        <w:rPr>
          <w:rFonts w:ascii="Arial" w:cs="Arial" w:eastAsia="Arial" w:hAnsi="Arial"/>
          <w:b w:val="false"/>
          <w:bCs w:val="false"/>
          <w:color w:val="1E2430"/>
          <w:sz w:val="19"/>
          <w:szCs w:val="19"/>
        </w:rPr>
        <w:t xml:space="preserve"># Edit .env and add your ANTHROPIC_API_KEY</w:t>
      </w:r>
    </w:p>
    <w:p>
      <w:pPr>
        <w:spacing w:after="70" w:before="70"/>
      </w:pPr>
      <w:r>
        <w:t xml:space="preserve"/>
      </w:r>
    </w:p>
    <w:p>
      <w:pPr>
        <w:spacing w:after="55" w:before="50"/>
      </w:pPr>
      <w:r>
        <w:rPr>
          <w:rFonts w:ascii="Arial" w:cs="Arial" w:eastAsia="Arial" w:hAnsi="Arial"/>
          <w:b w:val="false"/>
          <w:bCs w:val="false"/>
          <w:color w:val="1E2430"/>
          <w:sz w:val="19"/>
          <w:szCs w:val="19"/>
        </w:rPr>
        <w:t xml:space="preserve"># Run locally</w:t>
      </w:r>
    </w:p>
    <w:p>
      <w:pPr>
        <w:spacing w:after="55" w:before="50"/>
      </w:pPr>
      <w:r>
        <w:rPr>
          <w:rFonts w:ascii="Arial" w:cs="Arial" w:eastAsia="Arial" w:hAnsi="Arial"/>
          <w:b w:val="false"/>
          <w:bCs w:val="false"/>
          <w:color w:val="1E2430"/>
          <w:sz w:val="19"/>
          <w:szCs w:val="19"/>
        </w:rPr>
        <w:t xml:space="preserve">npm run dev</w:t>
      </w:r>
    </w:p>
    <w:p>
      <w:pPr>
        <w:spacing w:after="70" w:before="70"/>
      </w:pPr>
      <w:r>
        <w:t xml:space="preserve"/>
      </w:r>
    </w:p>
    <w:p>
      <w:pPr>
        <w:spacing w:after="55" w:before="50"/>
      </w:pPr>
      <w:r>
        <w:rPr>
          <w:rFonts w:ascii="Arial" w:cs="Arial" w:eastAsia="Arial" w:hAnsi="Arial"/>
          <w:b w:val="false"/>
          <w:bCs w:val="false"/>
          <w:color w:val="1E2430"/>
          <w:sz w:val="19"/>
          <w:szCs w:val="19"/>
        </w:rPr>
        <w:t xml:space="preserve"># Deploy to Railway</w:t>
      </w:r>
    </w:p>
    <w:p>
      <w:pPr>
        <w:spacing w:after="55" w:before="50"/>
      </w:pPr>
      <w:r>
        <w:rPr>
          <w:rFonts w:ascii="Arial" w:cs="Arial" w:eastAsia="Arial" w:hAnsi="Arial"/>
          <w:b w:val="false"/>
          <w:bCs w:val="false"/>
          <w:color w:val="1E2430"/>
          <w:sz w:val="19"/>
          <w:szCs w:val="19"/>
        </w:rPr>
        <w:t xml:space="preserve">npm install -g @railway/cli</w:t>
      </w:r>
    </w:p>
    <w:p>
      <w:pPr>
        <w:spacing w:after="55" w:before="50"/>
      </w:pPr>
      <w:r>
        <w:rPr>
          <w:rFonts w:ascii="Arial" w:cs="Arial" w:eastAsia="Arial" w:hAnsi="Arial"/>
          <w:b w:val="false"/>
          <w:bCs w:val="false"/>
          <w:color w:val="1E2430"/>
          <w:sz w:val="19"/>
          <w:szCs w:val="19"/>
        </w:rPr>
        <w:t xml:space="preserve">railway login</w:t>
      </w:r>
    </w:p>
    <w:p>
      <w:pPr>
        <w:spacing w:after="55" w:before="50"/>
      </w:pPr>
      <w:r>
        <w:rPr>
          <w:rFonts w:ascii="Arial" w:cs="Arial" w:eastAsia="Arial" w:hAnsi="Arial"/>
          <w:b w:val="false"/>
          <w:bCs w:val="false"/>
          <w:color w:val="1E2430"/>
          <w:sz w:val="19"/>
          <w:szCs w:val="19"/>
        </w:rPr>
        <w:t xml:space="preserve">railway up</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9. Claude Code First Session Prompt</w:t>
      </w:r>
    </w:p>
    <w:p>
      <w:pPr>
        <w:spacing w:after="55" w:before="50"/>
      </w:pPr>
      <w:r>
        <w:rPr>
          <w:rFonts w:ascii="Arial" w:cs="Arial" w:eastAsia="Arial" w:hAnsi="Arial"/>
          <w:b w:val="false"/>
          <w:bCs w:val="false"/>
          <w:color w:val="1E2430"/>
          <w:sz w:val="19"/>
          <w:szCs w:val="19"/>
        </w:rPr>
        <w:t xml:space="preserve">Use this prompt at the start of your first Claude Code session to get up to speed immediately:</w:t>
      </w:r>
    </w:p>
    <w:p>
      <w:pPr>
        <w:spacing w:after="70" w:before="70"/>
      </w:pPr>
      <w:r>
        <w:t xml:space="preserve"/>
      </w:r>
    </w:p>
    <w:p>
      <w:pPr>
        <w:spacing w:after="55" w:before="50"/>
      </w:pPr>
      <w:r>
        <w:rPr>
          <w:rFonts w:ascii="Arial" w:cs="Arial" w:eastAsia="Arial" w:hAnsi="Arial"/>
          <w:b/>
          <w:bCs/>
          <w:color w:val="1E2430"/>
          <w:sz w:val="19"/>
          <w:szCs w:val="19"/>
        </w:rPr>
        <w:t xml:space="preserve">  PASTE THIS INTO CLAUDE CODE TO START</w:t>
      </w:r>
    </w:p>
    <w:p>
      <w:pPr>
        <w:spacing w:after="55" w:before="50"/>
      </w:pPr>
      <w:r>
        <w:rPr>
          <w:rFonts w:ascii="Arial" w:cs="Arial" w:eastAsia="Arial" w:hAnsi="Arial"/>
          <w:b w:val="false"/>
          <w:bCs w:val="false"/>
          <w:color w:val="1E2430"/>
          <w:sz w:val="19"/>
          <w:szCs w:val="19"/>
        </w:rPr>
        <w:t xml:space="preserve">  I am continuing development of IRONSCOUT, a competitive intelligence brief generator</w:t>
      </w:r>
    </w:p>
    <w:p>
      <w:pPr>
        <w:spacing w:after="55" w:before="50"/>
      </w:pPr>
      <w:r>
        <w:rPr>
          <w:rFonts w:ascii="Arial" w:cs="Arial" w:eastAsia="Arial" w:hAnsi="Arial"/>
          <w:b w:val="false"/>
          <w:bCs w:val="false"/>
          <w:color w:val="1E2430"/>
          <w:sz w:val="19"/>
          <w:szCs w:val="19"/>
        </w:rPr>
        <w:t xml:space="preserve">  for field sales reps at industrial manufacturing companies.</w:t>
      </w:r>
    </w:p>
    <w:p>
      <w:pPr>
        <w:spacing w:after="70" w:before="70"/>
      </w:pPr>
      <w:r>
        <w:t xml:space="preserve"/>
      </w:r>
    </w:p>
    <w:p>
      <w:pPr>
        <w:spacing w:after="55" w:before="50"/>
      </w:pPr>
      <w:r>
        <w:rPr>
          <w:rFonts w:ascii="Arial" w:cs="Arial" w:eastAsia="Arial" w:hAnsi="Arial"/>
          <w:b w:val="false"/>
          <w:bCs w:val="false"/>
          <w:color w:val="1E2430"/>
          <w:sz w:val="19"/>
          <w:szCs w:val="19"/>
        </w:rPr>
        <w:t xml:space="preserve">  Phase 1 is complete — a single self-contained HTML file with:</w:t>
      </w:r>
    </w:p>
    <w:p>
      <w:pPr>
        <w:spacing w:after="55" w:before="50"/>
      </w:pPr>
      <w:r>
        <w:rPr>
          <w:rFonts w:ascii="Arial" w:cs="Arial" w:eastAsia="Arial" w:hAnsi="Arial"/>
          <w:b w:val="false"/>
          <w:bCs w:val="false"/>
          <w:color w:val="1E2430"/>
          <w:sz w:val="19"/>
          <w:szCs w:val="19"/>
        </w:rPr>
        <w:t xml:space="preserve">  - Anthropic Claude API integration (direct browser call)</w:t>
      </w:r>
    </w:p>
    <w:p>
      <w:pPr>
        <w:spacing w:after="55" w:before="50"/>
      </w:pPr>
      <w:r>
        <w:rPr>
          <w:rFonts w:ascii="Arial" w:cs="Arial" w:eastAsia="Arial" w:hAnsi="Arial"/>
          <w:b w:val="false"/>
          <w:bCs w:val="false"/>
          <w:color w:val="1E2430"/>
          <w:sz w:val="19"/>
          <w:szCs w:val="19"/>
        </w:rPr>
        <w:t xml:space="preserve">  - 7-section structured brief output (JSON schema)</w:t>
      </w:r>
    </w:p>
    <w:p>
      <w:pPr>
        <w:spacing w:after="55" w:before="50"/>
      </w:pPr>
      <w:r>
        <w:rPr>
          <w:rFonts w:ascii="Arial" w:cs="Arial" w:eastAsia="Arial" w:hAnsi="Arial"/>
          <w:b w:val="false"/>
          <w:bCs w:val="false"/>
          <w:color w:val="1E2430"/>
          <w:sz w:val="19"/>
          <w:szCs w:val="19"/>
        </w:rPr>
        <w:t xml:space="preserve">  - Animated SVG logo (gear + compass rose + lightning bolt)</w:t>
      </w:r>
    </w:p>
    <w:p>
      <w:pPr>
        <w:spacing w:after="55" w:before="50"/>
      </w:pPr>
      <w:r>
        <w:rPr>
          <w:rFonts w:ascii="Arial" w:cs="Arial" w:eastAsia="Arial" w:hAnsi="Arial"/>
          <w:b w:val="false"/>
          <w:bCs w:val="false"/>
          <w:color w:val="1E2430"/>
          <w:sz w:val="19"/>
          <w:szCs w:val="19"/>
        </w:rPr>
        <w:t xml:space="preserve">  - Dark HUD / light steel UI theme</w:t>
      </w:r>
    </w:p>
    <w:p>
      <w:pPr>
        <w:spacing w:after="55" w:before="50"/>
      </w:pPr>
      <w:r>
        <w:rPr>
          <w:rFonts w:ascii="Arial" w:cs="Arial" w:eastAsia="Arial" w:hAnsi="Arial"/>
          <w:b w:val="false"/>
          <w:bCs w:val="false"/>
          <w:color w:val="1E2430"/>
          <w:sz w:val="19"/>
          <w:szCs w:val="19"/>
        </w:rPr>
        <w:t xml:space="preserve">  - Confidence flagging, thin input detection, scan cancellation</w:t>
      </w:r>
    </w:p>
    <w:p>
      <w:pPr>
        <w:spacing w:after="70" w:before="70"/>
      </w:pPr>
      <w:r>
        <w:t xml:space="preserve"/>
      </w:r>
    </w:p>
    <w:p>
      <w:pPr>
        <w:spacing w:after="55" w:before="50"/>
      </w:pPr>
      <w:r>
        <w:rPr>
          <w:rFonts w:ascii="Arial" w:cs="Arial" w:eastAsia="Arial" w:hAnsi="Arial"/>
          <w:b w:val="false"/>
          <w:bCs w:val="false"/>
          <w:color w:val="1E2430"/>
          <w:sz w:val="19"/>
          <w:szCs w:val="19"/>
        </w:rPr>
        <w:t xml:space="preserve">  Phase 2 goals:</w:t>
      </w:r>
    </w:p>
    <w:p>
      <w:pPr>
        <w:spacing w:after="55" w:before="50"/>
      </w:pPr>
      <w:r>
        <w:rPr>
          <w:rFonts w:ascii="Arial" w:cs="Arial" w:eastAsia="Arial" w:hAnsi="Arial"/>
          <w:b w:val="false"/>
          <w:bCs w:val="false"/>
          <w:color w:val="1E2430"/>
          <w:sz w:val="19"/>
          <w:szCs w:val="19"/>
        </w:rPr>
        <w:t xml:space="preserve">  1. Move API calls server-side (Express.js) — key in .env, not in client</w:t>
      </w:r>
    </w:p>
    <w:p>
      <w:pPr>
        <w:spacing w:after="55" w:before="50"/>
      </w:pPr>
      <w:r>
        <w:rPr>
          <w:rFonts w:ascii="Arial" w:cs="Arial" w:eastAsia="Arial" w:hAnsi="Arial"/>
          <w:b w:val="false"/>
          <w:bCs w:val="false"/>
          <w:color w:val="1E2430"/>
          <w:sz w:val="19"/>
          <w:szCs w:val="19"/>
        </w:rPr>
        <w:t xml:space="preserve">  2. Add real web scraping (Puppeteer) for live page content</w:t>
      </w:r>
    </w:p>
    <w:p>
      <w:pPr>
        <w:spacing w:after="55" w:before="50"/>
      </w:pPr>
      <w:r>
        <w:rPr>
          <w:rFonts w:ascii="Arial" w:cs="Arial" w:eastAsia="Arial" w:hAnsi="Arial"/>
          <w:b w:val="false"/>
          <w:bCs w:val="false"/>
          <w:color w:val="1E2430"/>
          <w:sz w:val="19"/>
          <w:szCs w:val="19"/>
        </w:rPr>
        <w:t xml:space="preserve">  3. Server-side PDF export that actually downloads</w:t>
      </w:r>
    </w:p>
    <w:p>
      <w:pPr>
        <w:spacing w:after="55" w:before="50"/>
      </w:pPr>
      <w:r>
        <w:rPr>
          <w:rFonts w:ascii="Arial" w:cs="Arial" w:eastAsia="Arial" w:hAnsi="Arial"/>
          <w:b w:val="false"/>
          <w:bCs w:val="false"/>
          <w:color w:val="1E2430"/>
          <w:sz w:val="19"/>
          <w:szCs w:val="19"/>
        </w:rPr>
        <w:t xml:space="preserve">  4. Brief history with SQLite storage</w:t>
      </w:r>
    </w:p>
    <w:p>
      <w:pPr>
        <w:spacing w:after="55" w:before="50"/>
      </w:pPr>
      <w:r>
        <w:rPr>
          <w:rFonts w:ascii="Arial" w:cs="Arial" w:eastAsia="Arial" w:hAnsi="Arial"/>
          <w:b w:val="false"/>
          <w:bCs w:val="false"/>
          <w:color w:val="1E2430"/>
          <w:sz w:val="19"/>
          <w:szCs w:val="19"/>
        </w:rPr>
        <w:t xml:space="preserve">  5. Deploy to Railway or Vercel</w:t>
      </w:r>
    </w:p>
    <w:p>
      <w:pPr>
        <w:spacing w:after="70" w:before="70"/>
      </w:pPr>
      <w:r>
        <w:t xml:space="preserve"/>
      </w:r>
    </w:p>
    <w:p>
      <w:pPr>
        <w:spacing w:after="55" w:before="50"/>
      </w:pPr>
      <w:r>
        <w:rPr>
          <w:rFonts w:ascii="Arial" w:cs="Arial" w:eastAsia="Arial" w:hAnsi="Arial"/>
          <w:b w:val="false"/>
          <w:bCs w:val="false"/>
          <w:color w:val="1E2430"/>
          <w:sz w:val="19"/>
          <w:szCs w:val="19"/>
        </w:rPr>
        <w:t xml:space="preserve">  The Phase 1 HTML file is at: ./client/index.html</w:t>
      </w:r>
    </w:p>
    <w:p>
      <w:pPr>
        <w:spacing w:after="55" w:before="50"/>
      </w:pPr>
      <w:r>
        <w:rPr>
          <w:rFonts w:ascii="Arial" w:cs="Arial" w:eastAsia="Arial" w:hAnsi="Arial"/>
          <w:b w:val="false"/>
          <w:bCs w:val="false"/>
          <w:color w:val="1E2430"/>
          <w:sz w:val="19"/>
          <w:szCs w:val="19"/>
        </w:rPr>
        <w:t xml:space="preserve">  The handoff document with full architecture is at: ./IRONSCOUT_Handoff.docx</w:t>
      </w:r>
    </w:p>
    <w:p>
      <w:pPr>
        <w:spacing w:after="70" w:before="70"/>
      </w:pPr>
      <w:r>
        <w:t xml:space="preserve"/>
      </w:r>
    </w:p>
    <w:p>
      <w:pPr>
        <w:spacing w:after="55" w:before="50"/>
      </w:pPr>
      <w:r>
        <w:rPr>
          <w:rFonts w:ascii="Arial" w:cs="Arial" w:eastAsia="Arial" w:hAnsi="Arial"/>
          <w:b w:val="false"/>
          <w:bCs w:val="false"/>
          <w:color w:val="1E2430"/>
          <w:sz w:val="19"/>
          <w:szCs w:val="19"/>
        </w:rPr>
        <w:t xml:space="preserve">  Start by scaffolding the Express server and .env setup,</w:t>
      </w:r>
    </w:p>
    <w:p>
      <w:pPr>
        <w:spacing w:after="55" w:before="50"/>
      </w:pPr>
      <w:r>
        <w:rPr>
          <w:rFonts w:ascii="Arial" w:cs="Arial" w:eastAsia="Arial" w:hAnsi="Arial"/>
          <w:b w:val="false"/>
          <w:bCs w:val="false"/>
          <w:color w:val="1E2430"/>
          <w:sz w:val="19"/>
          <w:szCs w:val="19"/>
        </w:rPr>
        <w:t xml:space="preserve">  then wire the existing frontend to call /api/brief instead of Anthropic directly.</w:t>
      </w:r>
    </w:p>
    <w:p>
      <w:pPr>
        <w:spacing w:after="70" w:before="70"/>
      </w:pPr>
      <w:r>
        <w:t xml:space="preserve"/>
      </w:r>
    </w:p>
    <w:p>
      <w:pPr>
        <w:spacing w:after="70" w:before="70"/>
      </w:pPr>
      <w:r>
        <w:t xml:space="preserve"/>
      </w:r>
    </w:p>
    <w:p>
      <w:pPr>
        <w:pStyle w:val="Heading2"/>
        <w:spacing w:after="70" w:before="220"/>
      </w:pPr>
      <w:r>
        <w:rPr>
          <w:rFonts w:ascii="Arial" w:cs="Arial" w:eastAsia="Arial" w:hAnsi="Arial"/>
          <w:b/>
          <w:bCs/>
          <w:color w:val="B04A1A"/>
          <w:sz w:val="22"/>
          <w:szCs w:val="22"/>
        </w:rPr>
        <w:t xml:space="preserve">9.1 Key Design Decisions to Preserve</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IRONSCOUT  —  Phase 2 Ready</w:t>
      </w:r>
    </w:p>
    <w:p>
      <w:pPr>
        <w:spacing w:after="55" w:before="50"/>
      </w:pPr>
      <w:r>
        <w:rPr>
          <w:rFonts w:ascii="Arial" w:cs="Arial" w:eastAsia="Arial" w:hAnsi="Arial"/>
          <w:b w:val="false"/>
          <w:bCs w:val="false"/>
          <w:color w:val="1E2430"/>
          <w:sz w:val="19"/>
          <w:szCs w:val="19"/>
        </w:rPr>
        <w:t xml:space="preserve">BUS670 Strategic AI for Modern Business  |  Byron Enrico &amp; Jake Slagle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Document Info</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Prepared For</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Claude Code Session — Phase 2 Development</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Course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BUS670 — Strategic AI for Modern Business, Spring 2026</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Team</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Byron Enrico &amp; Jake Slagle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Current State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Single-file HTML tool (Phase 1 complete)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Next Phase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Backend API, real scraping, PDF export, auth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Deploy</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Vercel or Railway (Node.js/Express)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Component</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Implementation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Frontend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Vanilla HTML/CSS/JS — single file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AI Engine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Claude API (claude-sonnet-4-20250514)</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API Access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Direct browser call with anthropic-dangerous-direct-browser-access header</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Styling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Custom dark HUD/light steel theme, CSS variables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Logo</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Animated SVG — gear + compass rose + lightning bolt strike animation</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Fonts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Barlow Condensed (headings), Barlow (body) via Google Fonts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Hosting</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GitHub Pages (static) or Claude.ai sandbox</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PDF Export</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Blob + anchor download (blocked in Claude sandbox)</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Phase 1 Limitations to Resolve in Phase 2</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real web scraping — AI uses training knowledge about the URL, not live page content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API key must be hardcoded in HTML for standalone use (security risk on public repos)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PDF download blocked inside Claude.ai sandbox (works on GitHub Pages)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persistent storage — briefs lost on page refresh</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authentication — anyone with the URL can use the tool and the API key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usage tracking or rate limiting</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Single-user, single-session — no sharing or history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max_tokens set to 2000 — long briefs occasionally truncate</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Failure Mode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Mitigation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Marketing-only input</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If no verifiable claims, write 'Insufficient evidence' per section</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Multiple companies in input</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Identify primary company, flag ambiguity to user</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Negative press skew</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Label as [EXTERNAL PERCEPTION], balance with structural evidence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Thin input</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thin_input: true triggers supplemental context prompt before generating</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Volume overload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Prioritize opening/closing sections where key claims cluster</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Hallucination</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Never generate specifics without grounding — use 'Not confirmed' fallback</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Parameter</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Value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Endpoint</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https://api.anthropic.com/v1/messages</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Model</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claude-sonnet-4-20250514</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max_tokens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2000</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Method</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Direct browser fetch()</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Auth Header</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anthropic-dangerous-direct-browser-access: true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API Key</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Injected by Claude.ai sandbox (not in file) OR hardcoded for standalone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Response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JSON only — parsed after stripping any markdown fences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Must Have — Foundation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Express.js (or FastAPI) server to proxy Anthropic API calls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API key stored in .env — never in client code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Rate limiting per IP to prevent abuse (express-rate-limit)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CORS configured to only allow your domain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Input validation and sanitization on all URL inputs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Error handling with user-friendly messages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Must Have — Core Feature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Puppeteer or Playwright for headless browser scraping of public URLs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Respect robots.txt — skip disallowed paths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Only scrape pages that do not require authentication</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Extract: homepage copy, About page, Products/Services, Leadership, News/Press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Pass scraped text to Claude instead of just the URL</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Fallback to URL-only (current behavior) if scraping fails or times out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Cache scraped content for 24 hours to avoid redundant requests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Must Have — User Requested</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Server-side PDF generation using Puppeteer (print-to-PDF) or pdfkit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Styled PDF matching the IRONSCOUT brand (navy header, section formatting)</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Download triggered via /api/export endpoint that returns application/pdf</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Filename: IRONSCOUT_CompanyName_YYYY-MM-DD.pdf</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client-side PDF libraries needed — server handles it cleanly</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Should Have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SQLite or PostgreSQL to persist generated briefs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Brief history page — last 20 briefs with company name, date, confidence level</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Ability to re-open and re-download any past brief</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Optional: share brief via unique URL (read-only link)</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Should Have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Simple email/password auth or magic link (no OAuth complexity)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Each user has their own brief history</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Admin view to see usage across users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Optional: team sharing — multiple reps at the same company</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Non-Negotiables for Phase 2</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Bottom Line Up Front — most actionable info always comes first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Mobile-first layout — every output must be readable on a phone screen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hallucination — 'Not confirmed in available data' always beats a guess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Source labeling — SELF-REPORTED vs EXTERNALLY VERIFIED must remain visible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Confidence flag — HIGH/MEDIUM/LOW must appear prominently (move to top of brief)</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Thin input gate — never generate a low-quality brief without warning the rep first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The system prompt in Section 3.1 — this is core IP, preserve it exactly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The animated SVG logo — it lives in client/js/logo.js in Phase 2</w:t>
            </w:r>
          </w:p>
        </w:tc>
      </w:tr>
    </w:tbl>
    <w:p>
      <w:pPr>
        <w:spacing w:after="70" w:before="70"/>
      </w:pPr>
      <w:r>
        <w:t xml:space="preserve"/>
      </w:r>
    </w:p>
    <w:p>
      <w:r>
        <w:br w:type="page"/>
      </w:r>
    </w:p>
    <w:p>
      <w:pPr>
        <w:spacing w:after="80" w:before="800"/>
      </w:pPr>
      <w:r>
        <w:rPr>
          <w:rFonts w:ascii="Arial" w:cs="Arial" w:eastAsia="Arial" w:hAnsi="Arial"/>
          <w:b/>
          <w:bCs/>
          <w:caps/>
          <w:color w:val="6B7585"/>
          <w:sz w:val="22"/>
          <w:szCs w:val="22"/>
        </w:rPr>
        <w:t xml:space="preserve">DOCUMENT 04</w:t>
      </w:r>
    </w:p>
    <w:p>
      <w:pPr>
        <w:spacing w:after="60" w:before="0"/>
      </w:pPr>
      <w:r>
        <w:rPr>
          <w:rFonts w:ascii="Arial" w:cs="Arial" w:eastAsia="Arial" w:hAnsi="Arial"/>
          <w:b/>
          <w:bCs/>
          <w:color w:val="1A3A5C"/>
          <w:sz w:val="60"/>
          <w:szCs w:val="60"/>
        </w:rPr>
        <w:t xml:space="preserve">IRONSCOUT</w:t>
      </w:r>
    </w:p>
    <w:p>
      <w:pPr>
        <w:pBdr>
          <w:bottom w:val="single" w:color="B04A1A" w:sz="10" w:space="6"/>
        </w:pBdr>
        <w:spacing w:after="80" w:before="0"/>
      </w:pPr>
      <w:r>
        <w:rPr>
          <w:rFonts w:ascii="Arial" w:cs="Arial" w:eastAsia="Arial" w:hAnsi="Arial"/>
          <w:color w:val="B04A1A"/>
          <w:sz w:val="28"/>
          <w:szCs w:val="28"/>
        </w:rPr>
        <w:t xml:space="preserve">Privacy &amp; Security Specification</w:t>
      </w:r>
    </w:p>
    <w:p>
      <w:pPr>
        <w:spacing w:after="70" w:before="70"/>
      </w:pPr>
      <w:r>
        <w:t xml:space="preserve"/>
      </w:r>
    </w:p>
    <w:p>
      <w:pPr>
        <w:spacing w:after="70" w:before="70"/>
      </w:pPr>
      <w:r>
        <w:t xml:space="preserve"/>
      </w:r>
    </w:p>
    <w:p>
      <w:pPr>
        <w:spacing w:after="0" w:before="60"/>
      </w:pPr>
      <w:r>
        <w:rPr>
          <w:rFonts w:ascii="Arial" w:cs="Arial" w:eastAsia="Arial" w:hAnsi="Arial"/>
          <w:color w:val="6B7585"/>
          <w:sz w:val="19"/>
          <w:szCs w:val="19"/>
        </w:rPr>
        <w:t xml:space="preserve">Addendum to Design Document v2.0 — data classification, security architecture, risk register, user rights and controls, compliance notes, and incident response plan.</w:t>
      </w:r>
    </w:p>
    <w:p>
      <w:pPr>
        <w:spacing w:after="70" w:before="70"/>
      </w:pPr>
      <w:r>
        <w:t xml:space="preserve"/>
      </w:r>
    </w:p>
    <w:p>
      <w:r>
        <w:br w:type="page"/>
      </w:r>
    </w:p>
    <w:p>
      <w:pPr>
        <w:spacing w:after="55" w:before="50"/>
      </w:pPr>
      <w:r>
        <w:rPr>
          <w:rFonts w:ascii="Arial" w:cs="Arial" w:eastAsia="Arial" w:hAnsi="Arial"/>
          <w:b/>
          <w:bCs/>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Privacy &amp; Security Specification</w:t>
      </w:r>
    </w:p>
    <w:p>
      <w:pPr>
        <w:spacing w:after="70" w:before="70"/>
      </w:pPr>
      <w:r>
        <w:t xml:space="preserve"/>
      </w:r>
    </w:p>
    <w:p>
      <w:pPr>
        <w:spacing w:after="55" w:before="50"/>
      </w:pPr>
      <w:r>
        <w:rPr>
          <w:rFonts w:ascii="Arial" w:cs="Arial" w:eastAsia="Arial" w:hAnsi="Arial"/>
          <w:b/>
          <w:bCs/>
          <w:color w:val="1E2430"/>
          <w:sz w:val="19"/>
          <w:szCs w:val="19"/>
        </w:rPr>
        <w:t xml:space="preserve">ADDENDUM TO DESIGN DOCUMENT v2.0</w:t>
      </w:r>
    </w:p>
    <w:p>
      <w:pPr>
        <w:spacing w:after="55" w:before="50"/>
      </w:pPr>
      <w:r>
        <w:rPr>
          <w:rFonts w:ascii="Arial" w:cs="Arial" w:eastAsia="Arial" w:hAnsi="Arial"/>
          <w:b w:val="false"/>
          <w:bCs w:val="false"/>
          <w:color w:val="1E2430"/>
          <w:sz w:val="19"/>
          <w:szCs w:val="19"/>
        </w:rPr>
        <w:t xml:space="preserve">Covers: Data Classification  |  Security Architecture  |  Risk Register  |  User Rights  |  Compliance  |  Incident Response</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1. Privacy &amp; Security — Executive Summary</w:t>
      </w:r>
    </w:p>
    <w:p>
      <w:pPr>
        <w:spacing w:after="55" w:before="50"/>
      </w:pPr>
      <w:r>
        <w:rPr>
          <w:rFonts w:ascii="Arial" w:cs="Arial" w:eastAsia="Arial" w:hAnsi="Arial"/>
          <w:b w:val="false"/>
          <w:bCs w:val="false"/>
          <w:color w:val="1E2430"/>
          <w:sz w:val="19"/>
          <w:szCs w:val="19"/>
        </w:rPr>
        <w:t xml:space="preserve">IRONSCOUT stores a limited, low-sensitivity dataset: business profile information, company intelligence briefs, and user account credentials. It does not process financial records, health data, government identifiers, or personal consumer information. However, it does store proprietary information about a rep's own company — their products, capabilities, and competitive positioning — which deserves meaningful protection.</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This document defines how user data is collected, stored, protected, and eventually deleted across all three phases of the IRONSCOUT platform. It also establishes the security architecture, risk register, user rights policy, and incident response plan that must be implemented before any production deployment.</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2. Data Classification</w:t>
      </w:r>
    </w:p>
    <w:p>
      <w:pPr>
        <w:pStyle w:val="Heading2"/>
        <w:spacing w:after="70" w:before="220"/>
      </w:pPr>
      <w:r>
        <w:rPr>
          <w:rFonts w:ascii="Arial" w:cs="Arial" w:eastAsia="Arial" w:hAnsi="Arial"/>
          <w:b/>
          <w:bCs/>
          <w:color w:val="B04A1A"/>
          <w:sz w:val="22"/>
          <w:szCs w:val="22"/>
        </w:rPr>
        <w:t xml:space="preserve">2.1 What Data IRONSCOUT Collects</w:t>
      </w:r>
    </w:p>
    <w:p>
      <w:pPr>
        <w:spacing w:after="55" w:before="50"/>
      </w:pPr>
      <w:r>
        <w:rPr>
          <w:rFonts w:ascii="Arial" w:cs="Arial" w:eastAsia="Arial" w:hAnsi="Arial"/>
          <w:b w:val="false"/>
          <w:bCs w:val="false"/>
          <w:color w:val="1E2430"/>
          <w:sz w:val="19"/>
          <w:szCs w:val="19"/>
        </w:rPr>
        <w:t xml:space="preserve">All data collected by IRONSCOUT falls into one of four categories:</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2.2 What IRONSCOUT Does NOT Collect</w:t>
      </w:r>
    </w:p>
    <w:p>
      <w:pPr>
        <w:pStyle w:val="Heading2"/>
        <w:spacing w:after="70" w:before="220"/>
      </w:pPr>
      <w:r>
        <w:rPr>
          <w:rFonts w:ascii="Arial" w:cs="Arial" w:eastAsia="Arial" w:hAnsi="Arial"/>
          <w:b/>
          <w:bCs/>
          <w:color w:val="B04A1A"/>
          <w:sz w:val="22"/>
          <w:szCs w:val="22"/>
        </w:rPr>
        <w:t xml:space="preserve">2.3 Data Retention Schedule</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3. Security Architecture</w:t>
      </w:r>
    </w:p>
    <w:p>
      <w:pPr>
        <w:pStyle w:val="Heading2"/>
        <w:spacing w:after="70" w:before="220"/>
      </w:pPr>
      <w:r>
        <w:rPr>
          <w:rFonts w:ascii="Arial" w:cs="Arial" w:eastAsia="Arial" w:hAnsi="Arial"/>
          <w:b/>
          <w:bCs/>
          <w:color w:val="B04A1A"/>
          <w:sz w:val="22"/>
          <w:szCs w:val="22"/>
        </w:rPr>
        <w:t xml:space="preserve">3.1 Authentication &amp; Session Management</w:t>
      </w:r>
    </w:p>
    <w:p>
      <w:pPr>
        <w:pStyle w:val="Heading3"/>
        <w:spacing w:after="50" w:before="160"/>
      </w:pPr>
      <w:r>
        <w:rPr>
          <w:rFonts w:ascii="Arial" w:cs="Arial" w:eastAsia="Arial" w:hAnsi="Arial"/>
          <w:b/>
          <w:bCs/>
          <w:color w:val="1E2430"/>
          <w:sz w:val="20"/>
          <w:szCs w:val="20"/>
        </w:rPr>
        <w:t xml:space="preserve">3.1.1 Password Security</w:t>
      </w:r>
    </w:p>
    <w:p>
      <w:pPr>
        <w:pStyle w:val="ListParagraph"/>
        <w:numPr>
          <w:ilvl w:val="0"/>
          <w:numId w:val="2"/>
        </w:numPr>
        <w:spacing w:after="35" w:before="35"/>
      </w:pPr>
      <w:r>
        <w:rPr>
          <w:rFonts w:ascii="Arial" w:cs="Arial" w:eastAsia="Arial" w:hAnsi="Arial"/>
          <w:color w:val="1E2430"/>
          <w:sz w:val="19"/>
          <w:szCs w:val="19"/>
        </w:rPr>
        <w:t xml:space="preserve">Passwords hashed with bcrypt (minimum 12 salt rounds) before storage</w:t>
      </w:r>
    </w:p>
    <w:p>
      <w:pPr>
        <w:pStyle w:val="ListParagraph"/>
        <w:numPr>
          <w:ilvl w:val="0"/>
          <w:numId w:val="2"/>
        </w:numPr>
        <w:spacing w:after="35" w:before="35"/>
      </w:pPr>
      <w:r>
        <w:rPr>
          <w:rFonts w:ascii="Arial" w:cs="Arial" w:eastAsia="Arial" w:hAnsi="Arial"/>
          <w:color w:val="1E2430"/>
          <w:sz w:val="19"/>
          <w:szCs w:val="19"/>
        </w:rPr>
        <w:t xml:space="preserve">Plaintext passwords never logged, stored, or transmitted</w:t>
      </w:r>
    </w:p>
    <w:p>
      <w:pPr>
        <w:pStyle w:val="ListParagraph"/>
        <w:numPr>
          <w:ilvl w:val="0"/>
          <w:numId w:val="2"/>
        </w:numPr>
        <w:spacing w:after="35" w:before="35"/>
      </w:pPr>
      <w:r>
        <w:rPr>
          <w:rFonts w:ascii="Arial" w:cs="Arial" w:eastAsia="Arial" w:hAnsi="Arial"/>
          <w:color w:val="1E2430"/>
          <w:sz w:val="19"/>
          <w:szCs w:val="19"/>
        </w:rPr>
        <w:t xml:space="preserve">Minimum password requirements: 10 characters, at least one number</w:t>
      </w:r>
    </w:p>
    <w:p>
      <w:pPr>
        <w:pStyle w:val="ListParagraph"/>
        <w:numPr>
          <w:ilvl w:val="0"/>
          <w:numId w:val="2"/>
        </w:numPr>
        <w:spacing w:after="35" w:before="35"/>
      </w:pPr>
      <w:r>
        <w:rPr>
          <w:rFonts w:ascii="Arial" w:cs="Arial" w:eastAsia="Arial" w:hAnsi="Arial"/>
          <w:color w:val="1E2430"/>
          <w:sz w:val="19"/>
          <w:szCs w:val="19"/>
        </w:rPr>
        <w:t xml:space="preserve">Password reset via time-limited email token (expires in 1 hour)</w:t>
      </w:r>
    </w:p>
    <w:p>
      <w:pPr>
        <w:pStyle w:val="ListParagraph"/>
        <w:numPr>
          <w:ilvl w:val="0"/>
          <w:numId w:val="2"/>
        </w:numPr>
        <w:spacing w:after="35" w:before="35"/>
      </w:pPr>
      <w:r>
        <w:rPr>
          <w:rFonts w:ascii="Arial" w:cs="Arial" w:eastAsia="Arial" w:hAnsi="Arial"/>
          <w:color w:val="1E2430"/>
          <w:sz w:val="19"/>
          <w:szCs w:val="19"/>
        </w:rPr>
        <w:t xml:space="preserve">Failed login attempts: lock account for 15 minutes after 5 consecutive failures</w:t>
      </w:r>
    </w:p>
    <w:p>
      <w:pPr>
        <w:pStyle w:val="Heading3"/>
        <w:spacing w:after="50" w:before="160"/>
      </w:pPr>
      <w:r>
        <w:rPr>
          <w:rFonts w:ascii="Arial" w:cs="Arial" w:eastAsia="Arial" w:hAnsi="Arial"/>
          <w:b/>
          <w:bCs/>
          <w:color w:val="1E2430"/>
          <w:sz w:val="20"/>
          <w:szCs w:val="20"/>
        </w:rPr>
        <w:t xml:space="preserve">3.1.2 Session Tokens</w:t>
      </w:r>
    </w:p>
    <w:p>
      <w:pPr>
        <w:pStyle w:val="ListParagraph"/>
        <w:numPr>
          <w:ilvl w:val="0"/>
          <w:numId w:val="2"/>
        </w:numPr>
        <w:spacing w:after="35" w:before="35"/>
      </w:pPr>
      <w:r>
        <w:rPr>
          <w:rFonts w:ascii="Arial" w:cs="Arial" w:eastAsia="Arial" w:hAnsi="Arial"/>
          <w:color w:val="1E2430"/>
          <w:sz w:val="19"/>
          <w:szCs w:val="19"/>
        </w:rPr>
        <w:t xml:space="preserve">JWT tokens signed with a strong secret stored in .env — never in code</w:t>
      </w:r>
    </w:p>
    <w:p>
      <w:pPr>
        <w:pStyle w:val="ListParagraph"/>
        <w:numPr>
          <w:ilvl w:val="0"/>
          <w:numId w:val="2"/>
        </w:numPr>
        <w:spacing w:after="35" w:before="35"/>
      </w:pPr>
      <w:r>
        <w:rPr>
          <w:rFonts w:ascii="Arial" w:cs="Arial" w:eastAsia="Arial" w:hAnsi="Arial"/>
          <w:color w:val="1E2430"/>
          <w:sz w:val="19"/>
          <w:szCs w:val="19"/>
        </w:rPr>
        <w:t xml:space="preserve">Token expiry: 24 hours with sliding renewal on activity</w:t>
      </w:r>
    </w:p>
    <w:p>
      <w:pPr>
        <w:pStyle w:val="ListParagraph"/>
        <w:numPr>
          <w:ilvl w:val="0"/>
          <w:numId w:val="2"/>
        </w:numPr>
        <w:spacing w:after="35" w:before="35"/>
      </w:pPr>
      <w:r>
        <w:rPr>
          <w:rFonts w:ascii="Arial" w:cs="Arial" w:eastAsia="Arial" w:hAnsi="Arial"/>
          <w:color w:val="1E2430"/>
          <w:sz w:val="19"/>
          <w:szCs w:val="19"/>
        </w:rPr>
        <w:t xml:space="preserve">Tokens stored in httpOnly cookies — not accessible to JavaScript</w:t>
      </w:r>
    </w:p>
    <w:p>
      <w:pPr>
        <w:pStyle w:val="ListParagraph"/>
        <w:numPr>
          <w:ilvl w:val="0"/>
          <w:numId w:val="2"/>
        </w:numPr>
        <w:spacing w:after="35" w:before="35"/>
      </w:pPr>
      <w:r>
        <w:rPr>
          <w:rFonts w:ascii="Arial" w:cs="Arial" w:eastAsia="Arial" w:hAnsi="Arial"/>
          <w:color w:val="1E2430"/>
          <w:sz w:val="19"/>
          <w:szCs w:val="19"/>
        </w:rPr>
        <w:t xml:space="preserve">Secure flag set: cookies only transmitted over HTTPS</w:t>
      </w:r>
    </w:p>
    <w:p>
      <w:pPr>
        <w:pStyle w:val="ListParagraph"/>
        <w:numPr>
          <w:ilvl w:val="0"/>
          <w:numId w:val="2"/>
        </w:numPr>
        <w:spacing w:after="35" w:before="35"/>
      </w:pPr>
      <w:r>
        <w:rPr>
          <w:rFonts w:ascii="Arial" w:cs="Arial" w:eastAsia="Arial" w:hAnsi="Arial"/>
          <w:color w:val="1E2430"/>
          <w:sz w:val="19"/>
          <w:szCs w:val="19"/>
        </w:rPr>
        <w:t xml:space="preserve">SameSite=Strict: prevents cross-site request forgery (CSRF)</w:t>
      </w:r>
    </w:p>
    <w:p>
      <w:pPr>
        <w:pStyle w:val="ListParagraph"/>
        <w:numPr>
          <w:ilvl w:val="0"/>
          <w:numId w:val="2"/>
        </w:numPr>
        <w:spacing w:after="35" w:before="35"/>
      </w:pPr>
      <w:r>
        <w:rPr>
          <w:rFonts w:ascii="Arial" w:cs="Arial" w:eastAsia="Arial" w:hAnsi="Arial"/>
          <w:color w:val="1E2430"/>
          <w:sz w:val="19"/>
          <w:szCs w:val="19"/>
        </w:rPr>
        <w:t xml:space="preserve">Token rotation on each sensitive action (password change, profile update)</w:t>
      </w:r>
    </w:p>
    <w:p>
      <w:pPr>
        <w:pStyle w:val="Heading3"/>
        <w:spacing w:after="50" w:before="160"/>
      </w:pPr>
      <w:r>
        <w:rPr>
          <w:rFonts w:ascii="Arial" w:cs="Arial" w:eastAsia="Arial" w:hAnsi="Arial"/>
          <w:b/>
          <w:bCs/>
          <w:color w:val="1E2430"/>
          <w:sz w:val="20"/>
          <w:szCs w:val="20"/>
        </w:rPr>
        <w:t xml:space="preserve">3.1.3 Two-Factor Authentication (Phase 3 Addition)</w:t>
      </w:r>
    </w:p>
    <w:p>
      <w:pPr>
        <w:pStyle w:val="ListParagraph"/>
        <w:numPr>
          <w:ilvl w:val="0"/>
          <w:numId w:val="2"/>
        </w:numPr>
        <w:spacing w:after="35" w:before="35"/>
      </w:pPr>
      <w:r>
        <w:rPr>
          <w:rFonts w:ascii="Arial" w:cs="Arial" w:eastAsia="Arial" w:hAnsi="Arial"/>
          <w:color w:val="1E2430"/>
          <w:sz w:val="19"/>
          <w:szCs w:val="19"/>
        </w:rPr>
        <w:t xml:space="preserve">Optional TOTP-based 2FA via authenticator app (Google Authenticator, Authy)</w:t>
      </w:r>
    </w:p>
    <w:p>
      <w:pPr>
        <w:pStyle w:val="ListParagraph"/>
        <w:numPr>
          <w:ilvl w:val="0"/>
          <w:numId w:val="2"/>
        </w:numPr>
        <w:spacing w:after="35" w:before="35"/>
      </w:pPr>
      <w:r>
        <w:rPr>
          <w:rFonts w:ascii="Arial" w:cs="Arial" w:eastAsia="Arial" w:hAnsi="Arial"/>
          <w:color w:val="1E2430"/>
          <w:sz w:val="19"/>
          <w:szCs w:val="19"/>
        </w:rPr>
        <w:t xml:space="preserve">Required for any admin accounts</w:t>
      </w:r>
    </w:p>
    <w:p>
      <w:pPr>
        <w:pStyle w:val="ListParagraph"/>
        <w:numPr>
          <w:ilvl w:val="0"/>
          <w:numId w:val="2"/>
        </w:numPr>
        <w:spacing w:after="35" w:before="35"/>
      </w:pPr>
      <w:r>
        <w:rPr>
          <w:rFonts w:ascii="Arial" w:cs="Arial" w:eastAsia="Arial" w:hAnsi="Arial"/>
          <w:color w:val="1E2430"/>
          <w:sz w:val="19"/>
          <w:szCs w:val="19"/>
        </w:rPr>
        <w:t xml:space="preserve">Backup codes generated at enrollment — stored hashed</w:t>
      </w:r>
    </w:p>
    <w:p>
      <w:pPr>
        <w:pStyle w:val="Heading2"/>
        <w:spacing w:after="70" w:before="220"/>
      </w:pPr>
      <w:r>
        <w:rPr>
          <w:rFonts w:ascii="Arial" w:cs="Arial" w:eastAsia="Arial" w:hAnsi="Arial"/>
          <w:b/>
          <w:bCs/>
          <w:color w:val="B04A1A"/>
          <w:sz w:val="22"/>
          <w:szCs w:val="22"/>
        </w:rPr>
        <w:t xml:space="preserve">3.2 Data Storage Security</w:t>
      </w:r>
    </w:p>
    <w:p>
      <w:pPr>
        <w:pStyle w:val="Heading3"/>
        <w:spacing w:after="50" w:before="160"/>
      </w:pPr>
      <w:r>
        <w:rPr>
          <w:rFonts w:ascii="Arial" w:cs="Arial" w:eastAsia="Arial" w:hAnsi="Arial"/>
          <w:b/>
          <w:bCs/>
          <w:color w:val="1E2430"/>
          <w:sz w:val="20"/>
          <w:szCs w:val="20"/>
        </w:rPr>
        <w:t xml:space="preserve">3.2.1 Database</w:t>
      </w:r>
    </w:p>
    <w:p>
      <w:pPr>
        <w:pStyle w:val="ListParagraph"/>
        <w:numPr>
          <w:ilvl w:val="0"/>
          <w:numId w:val="2"/>
        </w:numPr>
        <w:spacing w:after="35" w:before="35"/>
      </w:pPr>
      <w:r>
        <w:rPr>
          <w:rFonts w:ascii="Arial" w:cs="Arial" w:eastAsia="Arial" w:hAnsi="Arial"/>
          <w:color w:val="1E2430"/>
          <w:sz w:val="19"/>
          <w:szCs w:val="19"/>
        </w:rPr>
        <w:t xml:space="preserve">SQLite in development — all files stored outside the web root</w:t>
      </w:r>
    </w:p>
    <w:p>
      <w:pPr>
        <w:pStyle w:val="ListParagraph"/>
        <w:numPr>
          <w:ilvl w:val="0"/>
          <w:numId w:val="2"/>
        </w:numPr>
        <w:spacing w:after="35" w:before="35"/>
      </w:pPr>
      <w:r>
        <w:rPr>
          <w:rFonts w:ascii="Arial" w:cs="Arial" w:eastAsia="Arial" w:hAnsi="Arial"/>
          <w:color w:val="1E2430"/>
          <w:sz w:val="19"/>
          <w:szCs w:val="19"/>
        </w:rPr>
        <w:t xml:space="preserve">PostgreSQL in production — managed instance on Railway with automatic backups</w:t>
      </w:r>
    </w:p>
    <w:p>
      <w:pPr>
        <w:pStyle w:val="ListParagraph"/>
        <w:numPr>
          <w:ilvl w:val="0"/>
          <w:numId w:val="2"/>
        </w:numPr>
        <w:spacing w:after="35" w:before="35"/>
      </w:pPr>
      <w:r>
        <w:rPr>
          <w:rFonts w:ascii="Arial" w:cs="Arial" w:eastAsia="Arial" w:hAnsi="Arial"/>
          <w:color w:val="1E2430"/>
          <w:sz w:val="19"/>
          <w:szCs w:val="19"/>
        </w:rPr>
        <w:t xml:space="preserve">Database credentials stored exclusively in .env — never in source code</w:t>
      </w:r>
    </w:p>
    <w:p>
      <w:pPr>
        <w:pStyle w:val="ListParagraph"/>
        <w:numPr>
          <w:ilvl w:val="0"/>
          <w:numId w:val="2"/>
        </w:numPr>
        <w:spacing w:after="35" w:before="35"/>
      </w:pPr>
      <w:r>
        <w:rPr>
          <w:rFonts w:ascii="Arial" w:cs="Arial" w:eastAsia="Arial" w:hAnsi="Arial"/>
          <w:color w:val="1E2430"/>
          <w:sz w:val="19"/>
          <w:szCs w:val="19"/>
        </w:rPr>
        <w:t xml:space="preserve">Database not exposed to the public internet — only accessible from the server process</w:t>
      </w:r>
    </w:p>
    <w:p>
      <w:pPr>
        <w:pStyle w:val="ListParagraph"/>
        <w:numPr>
          <w:ilvl w:val="0"/>
          <w:numId w:val="2"/>
        </w:numPr>
        <w:spacing w:after="35" w:before="35"/>
      </w:pPr>
      <w:r>
        <w:rPr>
          <w:rFonts w:ascii="Arial" w:cs="Arial" w:eastAsia="Arial" w:hAnsi="Arial"/>
          <w:color w:val="1E2430"/>
          <w:sz w:val="19"/>
          <w:szCs w:val="19"/>
        </w:rPr>
        <w:t xml:space="preserve">Brief content stored as encrypted JSON blobs in production (AES-256)</w:t>
      </w:r>
    </w:p>
    <w:p>
      <w:pPr>
        <w:pStyle w:val="Heading3"/>
        <w:spacing w:after="50" w:before="160"/>
      </w:pPr>
      <w:r>
        <w:rPr>
          <w:rFonts w:ascii="Arial" w:cs="Arial" w:eastAsia="Arial" w:hAnsi="Arial"/>
          <w:b/>
          <w:bCs/>
          <w:color w:val="1E2430"/>
          <w:sz w:val="20"/>
          <w:szCs w:val="20"/>
        </w:rPr>
        <w:t xml:space="preserve">3.2.2 Server Environment</w:t>
      </w:r>
    </w:p>
    <w:p>
      <w:pPr>
        <w:pStyle w:val="ListParagraph"/>
        <w:numPr>
          <w:ilvl w:val="0"/>
          <w:numId w:val="2"/>
        </w:numPr>
        <w:spacing w:after="35" w:before="35"/>
      </w:pPr>
      <w:r>
        <w:rPr>
          <w:rFonts w:ascii="Arial" w:cs="Arial" w:eastAsia="Arial" w:hAnsi="Arial"/>
          <w:color w:val="1E2430"/>
          <w:sz w:val="19"/>
          <w:szCs w:val="19"/>
        </w:rPr>
        <w:t xml:space="preserve">All secrets (API keys, DB passwords, JWT secrets) stored in environment variables</w:t>
      </w:r>
    </w:p>
    <w:p>
      <w:pPr>
        <w:pStyle w:val="ListParagraph"/>
        <w:numPr>
          <w:ilvl w:val="0"/>
          <w:numId w:val="2"/>
        </w:numPr>
        <w:spacing w:after="35" w:before="35"/>
      </w:pPr>
      <w:r>
        <w:rPr>
          <w:rFonts w:ascii="Arial" w:cs="Arial" w:eastAsia="Arial" w:hAnsi="Arial"/>
          <w:color w:val="1E2430"/>
          <w:sz w:val="19"/>
          <w:szCs w:val="19"/>
        </w:rPr>
        <w:t xml:space="preserve">.env file added to .gitignore — never committed to version control</w:t>
      </w:r>
    </w:p>
    <w:p>
      <w:pPr>
        <w:pStyle w:val="ListParagraph"/>
        <w:numPr>
          <w:ilvl w:val="0"/>
          <w:numId w:val="2"/>
        </w:numPr>
        <w:spacing w:after="35" w:before="35"/>
      </w:pPr>
      <w:r>
        <w:rPr>
          <w:rFonts w:ascii="Arial" w:cs="Arial" w:eastAsia="Arial" w:hAnsi="Arial"/>
          <w:color w:val="1E2430"/>
          <w:sz w:val="19"/>
          <w:szCs w:val="19"/>
        </w:rPr>
        <w:t xml:space="preserve">.env.example provided with placeholder values only — safe to commit</w:t>
      </w:r>
    </w:p>
    <w:p>
      <w:pPr>
        <w:pStyle w:val="ListParagraph"/>
        <w:numPr>
          <w:ilvl w:val="0"/>
          <w:numId w:val="2"/>
        </w:numPr>
        <w:spacing w:after="35" w:before="35"/>
      </w:pPr>
      <w:r>
        <w:rPr>
          <w:rFonts w:ascii="Arial" w:cs="Arial" w:eastAsia="Arial" w:hAnsi="Arial"/>
          <w:color w:val="1E2430"/>
          <w:sz w:val="19"/>
          <w:szCs w:val="19"/>
        </w:rPr>
        <w:t xml:space="preserve">Production secrets managed via Railway/Vercel dashboard environment settings</w:t>
      </w:r>
    </w:p>
    <w:p>
      <w:pPr>
        <w:pStyle w:val="ListParagraph"/>
        <w:numPr>
          <w:ilvl w:val="0"/>
          <w:numId w:val="2"/>
        </w:numPr>
        <w:spacing w:after="35" w:before="35"/>
      </w:pPr>
      <w:r>
        <w:rPr>
          <w:rFonts w:ascii="Arial" w:cs="Arial" w:eastAsia="Arial" w:hAnsi="Arial"/>
          <w:color w:val="1E2430"/>
          <w:sz w:val="19"/>
          <w:szCs w:val="19"/>
        </w:rPr>
        <w:t xml:space="preserve">No hardcoded credentials anywhere in source code</w:t>
      </w:r>
    </w:p>
    <w:p>
      <w:pPr>
        <w:pStyle w:val="Heading3"/>
        <w:spacing w:after="50" w:before="160"/>
      </w:pPr>
      <w:r>
        <w:rPr>
          <w:rFonts w:ascii="Arial" w:cs="Arial" w:eastAsia="Arial" w:hAnsi="Arial"/>
          <w:b/>
          <w:bCs/>
          <w:color w:val="1E2430"/>
          <w:sz w:val="20"/>
          <w:szCs w:val="20"/>
        </w:rPr>
        <w:t xml:space="preserve">3.2.3 API Key Protection</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3.3 Transport Security</w:t>
      </w:r>
    </w:p>
    <w:p>
      <w:pPr>
        <w:pStyle w:val="ListParagraph"/>
        <w:numPr>
          <w:ilvl w:val="0"/>
          <w:numId w:val="2"/>
        </w:numPr>
        <w:spacing w:after="35" w:before="35"/>
      </w:pPr>
      <w:r>
        <w:rPr>
          <w:rFonts w:ascii="Arial" w:cs="Arial" w:eastAsia="Arial" w:hAnsi="Arial"/>
          <w:color w:val="1E2430"/>
          <w:sz w:val="19"/>
          <w:szCs w:val="19"/>
        </w:rPr>
        <w:t xml:space="preserve">HTTPS enforced on all production endpoints — HTTP requests redirected automatically</w:t>
      </w:r>
    </w:p>
    <w:p>
      <w:pPr>
        <w:pStyle w:val="ListParagraph"/>
        <w:numPr>
          <w:ilvl w:val="0"/>
          <w:numId w:val="2"/>
        </w:numPr>
        <w:spacing w:after="35" w:before="35"/>
      </w:pPr>
      <w:r>
        <w:rPr>
          <w:rFonts w:ascii="Arial" w:cs="Arial" w:eastAsia="Arial" w:hAnsi="Arial"/>
          <w:color w:val="1E2430"/>
          <w:sz w:val="19"/>
          <w:szCs w:val="19"/>
        </w:rPr>
        <w:t xml:space="preserve">TLS 1.2 minimum — TLS 1.3 preferred</w:t>
      </w:r>
    </w:p>
    <w:p>
      <w:pPr>
        <w:pStyle w:val="ListParagraph"/>
        <w:numPr>
          <w:ilvl w:val="0"/>
          <w:numId w:val="2"/>
        </w:numPr>
        <w:spacing w:after="35" w:before="35"/>
      </w:pPr>
      <w:r>
        <w:rPr>
          <w:rFonts w:ascii="Arial" w:cs="Arial" w:eastAsia="Arial" w:hAnsi="Arial"/>
          <w:color w:val="1E2430"/>
          <w:sz w:val="19"/>
          <w:szCs w:val="19"/>
        </w:rPr>
        <w:t xml:space="preserve">HSTS header set: Strict-Transport-Security: max-age=31536000</w:t>
      </w:r>
    </w:p>
    <w:p>
      <w:pPr>
        <w:pStyle w:val="ListParagraph"/>
        <w:numPr>
          <w:ilvl w:val="0"/>
          <w:numId w:val="2"/>
        </w:numPr>
        <w:spacing w:after="35" w:before="35"/>
      </w:pPr>
      <w:r>
        <w:rPr>
          <w:rFonts w:ascii="Arial" w:cs="Arial" w:eastAsia="Arial" w:hAnsi="Arial"/>
          <w:color w:val="1E2430"/>
          <w:sz w:val="19"/>
          <w:szCs w:val="19"/>
        </w:rPr>
        <w:t xml:space="preserve">Railway and Vercel both provision TLS certificates automatically</w:t>
      </w:r>
    </w:p>
    <w:p>
      <w:pPr>
        <w:pStyle w:val="ListParagraph"/>
        <w:numPr>
          <w:ilvl w:val="0"/>
          <w:numId w:val="2"/>
        </w:numPr>
        <w:spacing w:after="35" w:before="35"/>
      </w:pPr>
      <w:r>
        <w:rPr>
          <w:rFonts w:ascii="Arial" w:cs="Arial" w:eastAsia="Arial" w:hAnsi="Arial"/>
          <w:color w:val="1E2430"/>
          <w:sz w:val="19"/>
          <w:szCs w:val="19"/>
        </w:rPr>
        <w:t xml:space="preserve">All API requests to Anthropic and Google Places made over HTTPS</w:t>
      </w:r>
    </w:p>
    <w:p>
      <w:pPr>
        <w:pStyle w:val="Heading2"/>
        <w:spacing w:after="70" w:before="220"/>
      </w:pPr>
      <w:r>
        <w:rPr>
          <w:rFonts w:ascii="Arial" w:cs="Arial" w:eastAsia="Arial" w:hAnsi="Arial"/>
          <w:b/>
          <w:bCs/>
          <w:color w:val="B04A1A"/>
          <w:sz w:val="22"/>
          <w:szCs w:val="22"/>
        </w:rPr>
        <w:t xml:space="preserve">3.4 Application Security</w:t>
      </w:r>
    </w:p>
    <w:p>
      <w:pPr>
        <w:pStyle w:val="Heading3"/>
        <w:spacing w:after="50" w:before="160"/>
      </w:pPr>
      <w:r>
        <w:rPr>
          <w:rFonts w:ascii="Arial" w:cs="Arial" w:eastAsia="Arial" w:hAnsi="Arial"/>
          <w:b/>
          <w:bCs/>
          <w:color w:val="1E2430"/>
          <w:sz w:val="20"/>
          <w:szCs w:val="20"/>
        </w:rPr>
        <w:t xml:space="preserve">3.4.1 Input Validation</w:t>
      </w:r>
    </w:p>
    <w:p>
      <w:pPr>
        <w:pStyle w:val="ListParagraph"/>
        <w:numPr>
          <w:ilvl w:val="0"/>
          <w:numId w:val="2"/>
        </w:numPr>
        <w:spacing w:after="35" w:before="35"/>
      </w:pPr>
      <w:r>
        <w:rPr>
          <w:rFonts w:ascii="Arial" w:cs="Arial" w:eastAsia="Arial" w:hAnsi="Arial"/>
          <w:color w:val="1E2430"/>
          <w:sz w:val="19"/>
          <w:szCs w:val="19"/>
        </w:rPr>
        <w:t xml:space="preserve">All URL inputs validated before scraping — must be well-formed HTTPS URLs</w:t>
      </w:r>
    </w:p>
    <w:p>
      <w:pPr>
        <w:pStyle w:val="ListParagraph"/>
        <w:numPr>
          <w:ilvl w:val="0"/>
          <w:numId w:val="2"/>
        </w:numPr>
        <w:spacing w:after="35" w:before="35"/>
      </w:pPr>
      <w:r>
        <w:rPr>
          <w:rFonts w:ascii="Arial" w:cs="Arial" w:eastAsia="Arial" w:hAnsi="Arial"/>
          <w:color w:val="1E2430"/>
          <w:sz w:val="19"/>
          <w:szCs w:val="19"/>
        </w:rPr>
        <w:t xml:space="preserve">Scraper limited to public pages — authentication-required pages are not accessed</w:t>
      </w:r>
    </w:p>
    <w:p>
      <w:pPr>
        <w:pStyle w:val="ListParagraph"/>
        <w:numPr>
          <w:ilvl w:val="0"/>
          <w:numId w:val="2"/>
        </w:numPr>
        <w:spacing w:after="35" w:before="35"/>
      </w:pPr>
      <w:r>
        <w:rPr>
          <w:rFonts w:ascii="Arial" w:cs="Arial" w:eastAsia="Arial" w:hAnsi="Arial"/>
          <w:color w:val="1E2430"/>
          <w:sz w:val="19"/>
          <w:szCs w:val="19"/>
        </w:rPr>
        <w:t xml:space="preserve">Input length limits enforced — prevent memory exhaustion via oversized inputs</w:t>
      </w:r>
    </w:p>
    <w:p>
      <w:pPr>
        <w:pStyle w:val="ListParagraph"/>
        <w:numPr>
          <w:ilvl w:val="0"/>
          <w:numId w:val="2"/>
        </w:numPr>
        <w:spacing w:after="35" w:before="35"/>
      </w:pPr>
      <w:r>
        <w:rPr>
          <w:rFonts w:ascii="Arial" w:cs="Arial" w:eastAsia="Arial" w:hAnsi="Arial"/>
          <w:color w:val="1E2430"/>
          <w:sz w:val="19"/>
          <w:szCs w:val="19"/>
        </w:rPr>
        <w:t xml:space="preserve">HTML/script injection prevented — all user input sanitized before storage or display</w:t>
      </w:r>
    </w:p>
    <w:p>
      <w:pPr>
        <w:pStyle w:val="ListParagraph"/>
        <w:numPr>
          <w:ilvl w:val="0"/>
          <w:numId w:val="2"/>
        </w:numPr>
        <w:spacing w:after="35" w:before="35"/>
      </w:pPr>
      <w:r>
        <w:rPr>
          <w:rFonts w:ascii="Arial" w:cs="Arial" w:eastAsia="Arial" w:hAnsi="Arial"/>
          <w:color w:val="1E2430"/>
          <w:sz w:val="19"/>
          <w:szCs w:val="19"/>
        </w:rPr>
        <w:t xml:space="preserve">SQL injection prevented — parameterized queries only, no string concatenation in SQL</w:t>
      </w:r>
    </w:p>
    <w:p>
      <w:pPr>
        <w:pStyle w:val="Heading3"/>
        <w:spacing w:after="50" w:before="160"/>
      </w:pPr>
      <w:r>
        <w:rPr>
          <w:rFonts w:ascii="Arial" w:cs="Arial" w:eastAsia="Arial" w:hAnsi="Arial"/>
          <w:b/>
          <w:bCs/>
          <w:color w:val="1E2430"/>
          <w:sz w:val="20"/>
          <w:szCs w:val="20"/>
        </w:rPr>
        <w:t xml:space="preserve">3.4.2 Rate Limiting</w:t>
      </w:r>
    </w:p>
    <w:p>
      <w:pPr>
        <w:pStyle w:val="ListParagraph"/>
        <w:numPr>
          <w:ilvl w:val="0"/>
          <w:numId w:val="2"/>
        </w:numPr>
        <w:spacing w:after="35" w:before="35"/>
      </w:pPr>
      <w:r>
        <w:rPr>
          <w:rFonts w:ascii="Arial" w:cs="Arial" w:eastAsia="Arial" w:hAnsi="Arial"/>
          <w:color w:val="1E2430"/>
          <w:sz w:val="19"/>
          <w:szCs w:val="19"/>
        </w:rPr>
        <w:t xml:space="preserve">20 brief requests per IP per 15 minutes — prevents abuse and API cost explosion</w:t>
      </w:r>
    </w:p>
    <w:p>
      <w:pPr>
        <w:pStyle w:val="ListParagraph"/>
        <w:numPr>
          <w:ilvl w:val="0"/>
          <w:numId w:val="2"/>
        </w:numPr>
        <w:spacing w:after="35" w:before="35"/>
      </w:pPr>
      <w:r>
        <w:rPr>
          <w:rFonts w:ascii="Arial" w:cs="Arial" w:eastAsia="Arial" w:hAnsi="Arial"/>
          <w:color w:val="1E2430"/>
          <w:sz w:val="19"/>
          <w:szCs w:val="19"/>
        </w:rPr>
        <w:t xml:space="preserve">5 login attempts per IP per 15 minutes — prevents brute force attacks</w:t>
      </w:r>
    </w:p>
    <w:p>
      <w:pPr>
        <w:pStyle w:val="ListParagraph"/>
        <w:numPr>
          <w:ilvl w:val="0"/>
          <w:numId w:val="2"/>
        </w:numPr>
        <w:spacing w:after="35" w:before="35"/>
      </w:pPr>
      <w:r>
        <w:rPr>
          <w:rFonts w:ascii="Arial" w:cs="Arial" w:eastAsia="Arial" w:hAnsi="Arial"/>
          <w:color w:val="1E2430"/>
          <w:sz w:val="19"/>
          <w:szCs w:val="19"/>
        </w:rPr>
        <w:t xml:space="preserve">SCOUT MATCH limited to 3 searches per user per hour — Google Places API cost control</w:t>
      </w:r>
    </w:p>
    <w:p>
      <w:pPr>
        <w:pStyle w:val="ListParagraph"/>
        <w:numPr>
          <w:ilvl w:val="0"/>
          <w:numId w:val="2"/>
        </w:numPr>
        <w:spacing w:after="35" w:before="35"/>
      </w:pPr>
      <w:r>
        <w:rPr>
          <w:rFonts w:ascii="Arial" w:cs="Arial" w:eastAsia="Arial" w:hAnsi="Arial"/>
          <w:color w:val="1E2430"/>
          <w:sz w:val="19"/>
          <w:szCs w:val="19"/>
        </w:rPr>
        <w:t xml:space="preserve">Rate limit headers returned to client — transparent feedback</w:t>
      </w:r>
    </w:p>
    <w:p>
      <w:pPr>
        <w:pStyle w:val="Heading3"/>
        <w:spacing w:after="50" w:before="160"/>
      </w:pPr>
      <w:r>
        <w:rPr>
          <w:rFonts w:ascii="Arial" w:cs="Arial" w:eastAsia="Arial" w:hAnsi="Arial"/>
          <w:b/>
          <w:bCs/>
          <w:color w:val="1E2430"/>
          <w:sz w:val="20"/>
          <w:szCs w:val="20"/>
        </w:rPr>
        <w:t xml:space="preserve">3.4.3 Dependency Security</w:t>
      </w:r>
    </w:p>
    <w:p>
      <w:pPr>
        <w:pStyle w:val="ListParagraph"/>
        <w:numPr>
          <w:ilvl w:val="0"/>
          <w:numId w:val="2"/>
        </w:numPr>
        <w:spacing w:after="35" w:before="35"/>
      </w:pPr>
      <w:r>
        <w:rPr>
          <w:rFonts w:ascii="Arial" w:cs="Arial" w:eastAsia="Arial" w:hAnsi="Arial"/>
          <w:color w:val="1E2430"/>
          <w:sz w:val="19"/>
          <w:szCs w:val="19"/>
        </w:rPr>
        <w:t xml:space="preserve">npm audit run before each deployment — no high or critical vulnerabilities permitted</w:t>
      </w:r>
    </w:p>
    <w:p>
      <w:pPr>
        <w:pStyle w:val="ListParagraph"/>
        <w:numPr>
          <w:ilvl w:val="0"/>
          <w:numId w:val="2"/>
        </w:numPr>
        <w:spacing w:after="35" w:before="35"/>
      </w:pPr>
      <w:r>
        <w:rPr>
          <w:rFonts w:ascii="Arial" w:cs="Arial" w:eastAsia="Arial" w:hAnsi="Arial"/>
          <w:color w:val="1E2430"/>
          <w:sz w:val="19"/>
          <w:szCs w:val="19"/>
        </w:rPr>
        <w:t xml:space="preserve">Dependencies pinned to specific versions in package-lock.json</w:t>
      </w:r>
    </w:p>
    <w:p>
      <w:pPr>
        <w:pStyle w:val="ListParagraph"/>
        <w:numPr>
          <w:ilvl w:val="0"/>
          <w:numId w:val="2"/>
        </w:numPr>
        <w:spacing w:after="35" w:before="35"/>
      </w:pPr>
      <w:r>
        <w:rPr>
          <w:rFonts w:ascii="Arial" w:cs="Arial" w:eastAsia="Arial" w:hAnsi="Arial"/>
          <w:color w:val="1E2430"/>
          <w:sz w:val="19"/>
          <w:szCs w:val="19"/>
        </w:rPr>
        <w:t xml:space="preserve">Automated security alerts enabled on GitHub repository (Dependabot)</w:t>
      </w:r>
    </w:p>
    <w:p>
      <w:pPr>
        <w:pStyle w:val="ListParagraph"/>
        <w:numPr>
          <w:ilvl w:val="0"/>
          <w:numId w:val="2"/>
        </w:numPr>
        <w:spacing w:after="35" w:before="35"/>
      </w:pPr>
      <w:r>
        <w:rPr>
          <w:rFonts w:ascii="Arial" w:cs="Arial" w:eastAsia="Arial" w:hAnsi="Arial"/>
          <w:color w:val="1E2430"/>
          <w:sz w:val="19"/>
          <w:szCs w:val="19"/>
        </w:rPr>
        <w:t xml:space="preserve">Puppeteer runs with --no-sandbox flag in production — mitigated by server isolation</w:t>
      </w:r>
    </w:p>
    <w:p>
      <w:pPr>
        <w:pStyle w:val="Heading3"/>
        <w:spacing w:after="50" w:before="160"/>
      </w:pPr>
      <w:r>
        <w:rPr>
          <w:rFonts w:ascii="Arial" w:cs="Arial" w:eastAsia="Arial" w:hAnsi="Arial"/>
          <w:b/>
          <w:bCs/>
          <w:color w:val="1E2430"/>
          <w:sz w:val="20"/>
          <w:szCs w:val="20"/>
        </w:rPr>
        <w:t xml:space="preserve">3.4.4 CORS Policy</w:t>
      </w:r>
    </w:p>
    <w:p>
      <w:pPr>
        <w:pStyle w:val="ListParagraph"/>
        <w:numPr>
          <w:ilvl w:val="0"/>
          <w:numId w:val="2"/>
        </w:numPr>
        <w:spacing w:after="35" w:before="35"/>
      </w:pPr>
      <w:r>
        <w:rPr>
          <w:rFonts w:ascii="Arial" w:cs="Arial" w:eastAsia="Arial" w:hAnsi="Arial"/>
          <w:color w:val="1E2430"/>
          <w:sz w:val="19"/>
          <w:szCs w:val="19"/>
        </w:rPr>
        <w:t xml:space="preserve">CORS configured to allow only the IRONSCOUT frontend domain</w:t>
      </w:r>
    </w:p>
    <w:p>
      <w:pPr>
        <w:pStyle w:val="ListParagraph"/>
        <w:numPr>
          <w:ilvl w:val="0"/>
          <w:numId w:val="2"/>
        </w:numPr>
        <w:spacing w:after="35" w:before="35"/>
      </w:pPr>
      <w:r>
        <w:rPr>
          <w:rFonts w:ascii="Arial" w:cs="Arial" w:eastAsia="Arial" w:hAnsi="Arial"/>
          <w:color w:val="1E2430"/>
          <w:sz w:val="19"/>
          <w:szCs w:val="19"/>
        </w:rPr>
        <w:t xml:space="preserve">No wildcard (*) origins in production</w:t>
      </w:r>
    </w:p>
    <w:p>
      <w:pPr>
        <w:pStyle w:val="ListParagraph"/>
        <w:numPr>
          <w:ilvl w:val="0"/>
          <w:numId w:val="2"/>
        </w:numPr>
        <w:spacing w:after="35" w:before="35"/>
      </w:pPr>
      <w:r>
        <w:rPr>
          <w:rFonts w:ascii="Arial" w:cs="Arial" w:eastAsia="Arial" w:hAnsi="Arial"/>
          <w:color w:val="1E2430"/>
          <w:sz w:val="19"/>
          <w:szCs w:val="19"/>
        </w:rPr>
        <w:t xml:space="preserve">Preflight requests cached for 24 hours</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4. Risk Register</w:t>
      </w:r>
    </w:p>
    <w:p>
      <w:pPr>
        <w:pStyle w:val="Heading2"/>
        <w:spacing w:after="70" w:before="220"/>
      </w:pPr>
      <w:r>
        <w:rPr>
          <w:rFonts w:ascii="Arial" w:cs="Arial" w:eastAsia="Arial" w:hAnsi="Arial"/>
          <w:b/>
          <w:bCs/>
          <w:color w:val="B04A1A"/>
          <w:sz w:val="22"/>
          <w:szCs w:val="22"/>
        </w:rPr>
        <w:t xml:space="preserve">4.1 Security Risks</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4.2 Privacy Risks</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5. User Rights &amp; Controls</w:t>
      </w:r>
    </w:p>
    <w:p>
      <w:pPr>
        <w:spacing w:after="55" w:before="50"/>
      </w:pPr>
      <w:r>
        <w:rPr>
          <w:rFonts w:ascii="Arial" w:cs="Arial" w:eastAsia="Arial" w:hAnsi="Arial"/>
          <w:b w:val="false"/>
          <w:bCs w:val="false"/>
          <w:color w:val="1E2430"/>
          <w:sz w:val="19"/>
          <w:szCs w:val="19"/>
        </w:rPr>
        <w:t xml:space="preserve">Every IRONSCOUT user has the following rights, exercisable at any time from their account settings page:</w:t>
      </w:r>
    </w:p>
    <w:p>
      <w:pPr>
        <w:spacing w:after="70" w:before="70"/>
      </w:pPr>
      <w:r>
        <w:t xml:space="preserve"/>
      </w:r>
    </w:p>
    <w:p>
      <w:pPr>
        <w:spacing w:after="70" w:before="70"/>
      </w:pPr>
      <w:r>
        <w:t xml:space="preserve"/>
      </w:r>
    </w:p>
    <w:p>
      <w:pPr>
        <w:pStyle w:val="Heading2"/>
        <w:spacing w:after="70" w:before="220"/>
      </w:pPr>
      <w:r>
        <w:rPr>
          <w:rFonts w:ascii="Arial" w:cs="Arial" w:eastAsia="Arial" w:hAnsi="Arial"/>
          <w:b/>
          <w:bCs/>
          <w:color w:val="B04A1A"/>
          <w:sz w:val="22"/>
          <w:szCs w:val="22"/>
        </w:rPr>
        <w:t xml:space="preserve">5.1 Account Deletion</w:t>
      </w:r>
    </w:p>
    <w:p>
      <w:pPr>
        <w:spacing w:after="55" w:before="50"/>
      </w:pPr>
      <w:r>
        <w:rPr>
          <w:rFonts w:ascii="Arial" w:cs="Arial" w:eastAsia="Arial" w:hAnsi="Arial"/>
          <w:b w:val="false"/>
          <w:bCs w:val="false"/>
          <w:color w:val="1E2430"/>
          <w:sz w:val="19"/>
          <w:szCs w:val="19"/>
        </w:rPr>
        <w:t xml:space="preserve">When a user deletes their account:</w:t>
      </w:r>
    </w:p>
    <w:p>
      <w:pPr>
        <w:pStyle w:val="ListParagraph"/>
        <w:numPr>
          <w:ilvl w:val="0"/>
          <w:numId w:val="2"/>
        </w:numPr>
        <w:spacing w:after="35" w:before="35"/>
      </w:pPr>
      <w:r>
        <w:rPr>
          <w:rFonts w:ascii="Arial" w:cs="Arial" w:eastAsia="Arial" w:hAnsi="Arial"/>
          <w:color w:val="1E2430"/>
          <w:sz w:val="19"/>
          <w:szCs w:val="19"/>
        </w:rPr>
        <w:t xml:space="preserve">All briefs and SCOUT MATCH results are immediately soft-deleted</w:t>
      </w:r>
    </w:p>
    <w:p>
      <w:pPr>
        <w:pStyle w:val="ListParagraph"/>
        <w:numPr>
          <w:ilvl w:val="0"/>
          <w:numId w:val="2"/>
        </w:numPr>
        <w:spacing w:after="35" w:before="35"/>
      </w:pPr>
      <w:r>
        <w:rPr>
          <w:rFonts w:ascii="Arial" w:cs="Arial" w:eastAsia="Arial" w:hAnsi="Arial"/>
          <w:color w:val="1E2430"/>
          <w:sz w:val="19"/>
          <w:szCs w:val="19"/>
        </w:rPr>
        <w:t xml:space="preserve">Profile data is immediately soft-deleted</w:t>
      </w:r>
    </w:p>
    <w:p>
      <w:pPr>
        <w:pStyle w:val="ListParagraph"/>
        <w:numPr>
          <w:ilvl w:val="0"/>
          <w:numId w:val="2"/>
        </w:numPr>
        <w:spacing w:after="35" w:before="35"/>
      </w:pPr>
      <w:r>
        <w:rPr>
          <w:rFonts w:ascii="Arial" w:cs="Arial" w:eastAsia="Arial" w:hAnsi="Arial"/>
          <w:color w:val="1E2430"/>
          <w:sz w:val="19"/>
          <w:szCs w:val="19"/>
        </w:rPr>
        <w:t xml:space="preserve">A 30-day recovery window is offered — account can be restored within 30 days</w:t>
      </w:r>
    </w:p>
    <w:p>
      <w:pPr>
        <w:pStyle w:val="ListParagraph"/>
        <w:numPr>
          <w:ilvl w:val="0"/>
          <w:numId w:val="2"/>
        </w:numPr>
        <w:spacing w:after="35" w:before="35"/>
      </w:pPr>
      <w:r>
        <w:rPr>
          <w:rFonts w:ascii="Arial" w:cs="Arial" w:eastAsia="Arial" w:hAnsi="Arial"/>
          <w:color w:val="1E2430"/>
          <w:sz w:val="19"/>
          <w:szCs w:val="19"/>
        </w:rPr>
        <w:t xml:space="preserve">After 30 days: all data is hard-deleted from the database permanently</w:t>
      </w:r>
    </w:p>
    <w:p>
      <w:pPr>
        <w:pStyle w:val="ListParagraph"/>
        <w:numPr>
          <w:ilvl w:val="0"/>
          <w:numId w:val="2"/>
        </w:numPr>
        <w:spacing w:after="35" w:before="35"/>
      </w:pPr>
      <w:r>
        <w:rPr>
          <w:rFonts w:ascii="Arial" w:cs="Arial" w:eastAsia="Arial" w:hAnsi="Arial"/>
          <w:color w:val="1E2430"/>
          <w:sz w:val="19"/>
          <w:szCs w:val="19"/>
        </w:rPr>
        <w:t xml:space="preserve">Server logs containing the user's IP are purged on the standard 30-day log rotation</w:t>
      </w:r>
    </w:p>
    <w:p>
      <w:pPr>
        <w:pStyle w:val="ListParagraph"/>
        <w:numPr>
          <w:ilvl w:val="0"/>
          <w:numId w:val="2"/>
        </w:numPr>
        <w:spacing w:after="35" w:before="35"/>
      </w:pPr>
      <w:r>
        <w:rPr>
          <w:rFonts w:ascii="Arial" w:cs="Arial" w:eastAsia="Arial" w:hAnsi="Arial"/>
          <w:color w:val="1E2430"/>
          <w:sz w:val="19"/>
          <w:szCs w:val="19"/>
        </w:rPr>
        <w:t xml:space="preserve">A confirmation email is sent at deletion and again at hard-delete</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5.2 Privacy Policy — Required Disclosures</w:t>
      </w:r>
    </w:p>
    <w:p>
      <w:pPr>
        <w:spacing w:after="55" w:before="50"/>
      </w:pPr>
      <w:r>
        <w:rPr>
          <w:rFonts w:ascii="Arial" w:cs="Arial" w:eastAsia="Arial" w:hAnsi="Arial"/>
          <w:b w:val="false"/>
          <w:bCs w:val="false"/>
          <w:color w:val="1E2430"/>
          <w:sz w:val="19"/>
          <w:szCs w:val="19"/>
        </w:rPr>
        <w:t xml:space="preserve">Before Phase 2 deploys to production, a plain-language Privacy Policy must be published covering:</w:t>
      </w:r>
    </w:p>
    <w:p>
      <w:pPr>
        <w:pStyle w:val="ListParagraph"/>
        <w:numPr>
          <w:ilvl w:val="0"/>
          <w:numId w:val="2"/>
        </w:numPr>
        <w:spacing w:after="35" w:before="35"/>
      </w:pPr>
      <w:r>
        <w:rPr>
          <w:rFonts w:ascii="Arial" w:cs="Arial" w:eastAsia="Arial" w:hAnsi="Arial"/>
          <w:color w:val="1E2430"/>
          <w:sz w:val="19"/>
          <w:szCs w:val="19"/>
        </w:rPr>
        <w:t xml:space="preserve">What data is collected and why</w:t>
      </w:r>
    </w:p>
    <w:p>
      <w:pPr>
        <w:pStyle w:val="ListParagraph"/>
        <w:numPr>
          <w:ilvl w:val="0"/>
          <w:numId w:val="2"/>
        </w:numPr>
        <w:spacing w:after="35" w:before="35"/>
      </w:pPr>
      <w:r>
        <w:rPr>
          <w:rFonts w:ascii="Arial" w:cs="Arial" w:eastAsia="Arial" w:hAnsi="Arial"/>
          <w:color w:val="1E2430"/>
          <w:sz w:val="19"/>
          <w:szCs w:val="19"/>
        </w:rPr>
        <w:t xml:space="preserve">How long data is retained</w:t>
      </w:r>
    </w:p>
    <w:p>
      <w:pPr>
        <w:pStyle w:val="ListParagraph"/>
        <w:numPr>
          <w:ilvl w:val="0"/>
          <w:numId w:val="2"/>
        </w:numPr>
        <w:spacing w:after="35" w:before="35"/>
      </w:pPr>
      <w:r>
        <w:rPr>
          <w:rFonts w:ascii="Arial" w:cs="Arial" w:eastAsia="Arial" w:hAnsi="Arial"/>
          <w:color w:val="1E2430"/>
          <w:sz w:val="19"/>
          <w:szCs w:val="19"/>
        </w:rPr>
        <w:t xml:space="preserve">Who data is shared with (answer: no one)</w:t>
      </w:r>
    </w:p>
    <w:p>
      <w:pPr>
        <w:pStyle w:val="ListParagraph"/>
        <w:numPr>
          <w:ilvl w:val="0"/>
          <w:numId w:val="2"/>
        </w:numPr>
        <w:spacing w:after="35" w:before="35"/>
      </w:pPr>
      <w:r>
        <w:rPr>
          <w:rFonts w:ascii="Arial" w:cs="Arial" w:eastAsia="Arial" w:hAnsi="Arial"/>
          <w:color w:val="1E2430"/>
          <w:sz w:val="19"/>
          <w:szCs w:val="19"/>
        </w:rPr>
        <w:t xml:space="preserve">How to exercise data rights</w:t>
      </w:r>
    </w:p>
    <w:p>
      <w:pPr>
        <w:pStyle w:val="ListParagraph"/>
        <w:numPr>
          <w:ilvl w:val="0"/>
          <w:numId w:val="2"/>
        </w:numPr>
        <w:spacing w:after="35" w:before="35"/>
      </w:pPr>
      <w:r>
        <w:rPr>
          <w:rFonts w:ascii="Arial" w:cs="Arial" w:eastAsia="Arial" w:hAnsi="Arial"/>
          <w:color w:val="1E2430"/>
          <w:sz w:val="19"/>
          <w:szCs w:val="19"/>
        </w:rPr>
        <w:t xml:space="preserve">How to contact the team with privacy concerns</w:t>
      </w:r>
    </w:p>
    <w:p>
      <w:pPr>
        <w:pStyle w:val="ListParagraph"/>
        <w:numPr>
          <w:ilvl w:val="0"/>
          <w:numId w:val="2"/>
        </w:numPr>
        <w:spacing w:after="35" w:before="35"/>
      </w:pPr>
      <w:r>
        <w:rPr>
          <w:rFonts w:ascii="Arial" w:cs="Arial" w:eastAsia="Arial" w:hAnsi="Arial"/>
          <w:color w:val="1E2430"/>
          <w:sz w:val="19"/>
          <w:szCs w:val="19"/>
        </w:rPr>
        <w:t xml:space="preserve">What happens if there is a data breach</w:t>
      </w:r>
    </w:p>
    <w:p>
      <w:pPr>
        <w:pStyle w:val="ListParagraph"/>
        <w:numPr>
          <w:ilvl w:val="0"/>
          <w:numId w:val="2"/>
        </w:numPr>
        <w:spacing w:after="35" w:before="35"/>
      </w:pPr>
      <w:r>
        <w:rPr>
          <w:rFonts w:ascii="Arial" w:cs="Arial" w:eastAsia="Arial" w:hAnsi="Arial"/>
          <w:color w:val="1E2430"/>
          <w:sz w:val="19"/>
          <w:szCs w:val="19"/>
        </w:rPr>
        <w:t xml:space="preserve">That AI-generated content may be inaccurate — verified separately</w:t>
      </w:r>
    </w:p>
    <w:p>
      <w:pPr>
        <w:pStyle w:val="ListParagraph"/>
        <w:numPr>
          <w:ilvl w:val="0"/>
          <w:numId w:val="2"/>
        </w:numPr>
        <w:spacing w:after="35" w:before="35"/>
      </w:pPr>
      <w:r>
        <w:rPr>
          <w:rFonts w:ascii="Arial" w:cs="Arial" w:eastAsia="Arial" w:hAnsi="Arial"/>
          <w:color w:val="1E2430"/>
          <w:sz w:val="19"/>
          <w:szCs w:val="19"/>
        </w:rPr>
        <w:t xml:space="preserve">That the tool uses Anthropic's API — link to Anthropic's privacy policy</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6. Incident Response Plan</w:t>
      </w:r>
    </w:p>
    <w:p>
      <w:pPr>
        <w:pStyle w:val="Heading2"/>
        <w:spacing w:after="70" w:before="220"/>
      </w:pPr>
      <w:r>
        <w:rPr>
          <w:rFonts w:ascii="Arial" w:cs="Arial" w:eastAsia="Arial" w:hAnsi="Arial"/>
          <w:b/>
          <w:bCs/>
          <w:color w:val="B04A1A"/>
          <w:sz w:val="22"/>
          <w:szCs w:val="22"/>
        </w:rPr>
        <w:t xml:space="preserve">6.1 What Counts as an Incident</w:t>
      </w:r>
    </w:p>
    <w:p>
      <w:pPr>
        <w:pStyle w:val="ListParagraph"/>
        <w:numPr>
          <w:ilvl w:val="0"/>
          <w:numId w:val="2"/>
        </w:numPr>
        <w:spacing w:after="35" w:before="35"/>
      </w:pPr>
      <w:r>
        <w:rPr>
          <w:rFonts w:ascii="Arial" w:cs="Arial" w:eastAsia="Arial" w:hAnsi="Arial"/>
          <w:color w:val="1E2430"/>
          <w:sz w:val="19"/>
          <w:szCs w:val="19"/>
        </w:rPr>
        <w:t xml:space="preserve">Unauthorized access to the database or server</w:t>
      </w:r>
    </w:p>
    <w:p>
      <w:pPr>
        <w:pStyle w:val="ListParagraph"/>
        <w:numPr>
          <w:ilvl w:val="0"/>
          <w:numId w:val="2"/>
        </w:numPr>
        <w:spacing w:after="35" w:before="35"/>
      </w:pPr>
      <w:r>
        <w:rPr>
          <w:rFonts w:ascii="Arial" w:cs="Arial" w:eastAsia="Arial" w:hAnsi="Arial"/>
          <w:color w:val="1E2430"/>
          <w:sz w:val="19"/>
          <w:szCs w:val="19"/>
        </w:rPr>
        <w:t xml:space="preserve">API key exposed in a public repository or log file</w:t>
      </w:r>
    </w:p>
    <w:p>
      <w:pPr>
        <w:pStyle w:val="ListParagraph"/>
        <w:numPr>
          <w:ilvl w:val="0"/>
          <w:numId w:val="2"/>
        </w:numPr>
        <w:spacing w:after="35" w:before="35"/>
      </w:pPr>
      <w:r>
        <w:rPr>
          <w:rFonts w:ascii="Arial" w:cs="Arial" w:eastAsia="Arial" w:hAnsi="Arial"/>
          <w:color w:val="1E2430"/>
          <w:sz w:val="19"/>
          <w:szCs w:val="19"/>
        </w:rPr>
        <w:t xml:space="preserve">User account compromised by credential stuffing or brute force</w:t>
      </w:r>
    </w:p>
    <w:p>
      <w:pPr>
        <w:pStyle w:val="ListParagraph"/>
        <w:numPr>
          <w:ilvl w:val="0"/>
          <w:numId w:val="2"/>
        </w:numPr>
        <w:spacing w:after="35" w:before="35"/>
      </w:pPr>
      <w:r>
        <w:rPr>
          <w:rFonts w:ascii="Arial" w:cs="Arial" w:eastAsia="Arial" w:hAnsi="Arial"/>
          <w:color w:val="1E2430"/>
          <w:sz w:val="19"/>
          <w:szCs w:val="19"/>
        </w:rPr>
        <w:t xml:space="preserve">A dependency with a critical CVE deployed to production</w:t>
      </w:r>
    </w:p>
    <w:p>
      <w:pPr>
        <w:pStyle w:val="ListParagraph"/>
        <w:numPr>
          <w:ilvl w:val="0"/>
          <w:numId w:val="2"/>
        </w:numPr>
        <w:spacing w:after="35" w:before="35"/>
      </w:pPr>
      <w:r>
        <w:rPr>
          <w:rFonts w:ascii="Arial" w:cs="Arial" w:eastAsia="Arial" w:hAnsi="Arial"/>
          <w:color w:val="1E2430"/>
          <w:sz w:val="19"/>
          <w:szCs w:val="19"/>
        </w:rPr>
        <w:t xml:space="preserve">Accidental exposure of user data in logs or error messages</w:t>
      </w:r>
    </w:p>
    <w:p>
      <w:pPr>
        <w:pStyle w:val="Heading2"/>
        <w:spacing w:after="70" w:before="220"/>
      </w:pPr>
      <w:r>
        <w:rPr>
          <w:rFonts w:ascii="Arial" w:cs="Arial" w:eastAsia="Arial" w:hAnsi="Arial"/>
          <w:b/>
          <w:bCs/>
          <w:color w:val="B04A1A"/>
          <w:sz w:val="22"/>
          <w:szCs w:val="22"/>
        </w:rPr>
        <w:t xml:space="preserve">6.2 Response Steps</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6.3 The Most Likely Incident — API Key Exposure</w:t>
      </w:r>
    </w:p>
    <w:p>
      <w:pPr>
        <w:spacing w:after="55" w:before="50"/>
      </w:pPr>
      <w:r>
        <w:rPr>
          <w:rFonts w:ascii="Arial" w:cs="Arial" w:eastAsia="Arial" w:hAnsi="Arial"/>
          <w:b w:val="false"/>
          <w:bCs w:val="false"/>
          <w:color w:val="1E2430"/>
          <w:sz w:val="19"/>
          <w:szCs w:val="19"/>
        </w:rPr>
        <w:t xml:space="preserve">The most probable security incident for IRONSCOUT is accidental exposure of the Anthropic API key — for example, committing the .env file to a public GitHub repository. This is both the most common mistake in student projects and the most easily prevented.</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7. Compliance Notes</w:t>
      </w:r>
    </w:p>
    <w:p>
      <w:pPr>
        <w:pStyle w:val="Heading2"/>
        <w:spacing w:after="70" w:before="220"/>
      </w:pPr>
      <w:r>
        <w:rPr>
          <w:rFonts w:ascii="Arial" w:cs="Arial" w:eastAsia="Arial" w:hAnsi="Arial"/>
          <w:b/>
          <w:bCs/>
          <w:color w:val="B04A1A"/>
          <w:sz w:val="22"/>
          <w:szCs w:val="22"/>
        </w:rPr>
        <w:t xml:space="preserve">7.1 Scope</w:t>
      </w:r>
    </w:p>
    <w:p>
      <w:pPr>
        <w:spacing w:after="55" w:before="50"/>
      </w:pPr>
      <w:r>
        <w:rPr>
          <w:rFonts w:ascii="Arial" w:cs="Arial" w:eastAsia="Arial" w:hAnsi="Arial"/>
          <w:b w:val="false"/>
          <w:bCs w:val="false"/>
          <w:color w:val="1E2430"/>
          <w:sz w:val="19"/>
          <w:szCs w:val="19"/>
        </w:rPr>
        <w:t xml:space="preserve">IRONSCOUT is a B2B tool used by sales professionals processing publicly available business information. It does not process consumer personal data, financial records, health data, or government identifiers. This significantly limits its regulatory exposure. The following notes reflect the current scope — they should be revisited if the tool expands to consumer markets.</w:t>
      </w:r>
    </w:p>
    <w:p>
      <w:pPr>
        <w:pStyle w:val="Heading2"/>
        <w:spacing w:after="70" w:before="220"/>
      </w:pPr>
      <w:r>
        <w:rPr>
          <w:rFonts w:ascii="Arial" w:cs="Arial" w:eastAsia="Arial" w:hAnsi="Arial"/>
          <w:b/>
          <w:bCs/>
          <w:color w:val="B04A1A"/>
          <w:sz w:val="22"/>
          <w:szCs w:val="22"/>
        </w:rPr>
        <w:t xml:space="preserve">7.2 Regulatory Landscape</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7.3 AI-Specific Disclosures</w:t>
      </w:r>
    </w:p>
    <w:p>
      <w:pPr>
        <w:spacing w:after="55" w:before="50"/>
      </w:pPr>
      <w:r>
        <w:rPr>
          <w:rFonts w:ascii="Arial" w:cs="Arial" w:eastAsia="Arial" w:hAnsi="Arial"/>
          <w:b w:val="false"/>
          <w:bCs w:val="false"/>
          <w:color w:val="1E2430"/>
          <w:sz w:val="19"/>
          <w:szCs w:val="19"/>
        </w:rPr>
        <w:t xml:space="preserve">Because IRONSCOUT uses an AI model to generate intelligence briefs, the following disclosures must appear in the product:</w:t>
      </w:r>
    </w:p>
    <w:p>
      <w:pPr>
        <w:pStyle w:val="ListParagraph"/>
        <w:numPr>
          <w:ilvl w:val="0"/>
          <w:numId w:val="2"/>
        </w:numPr>
        <w:spacing w:after="35" w:before="35"/>
      </w:pPr>
      <w:r>
        <w:rPr>
          <w:rFonts w:ascii="Arial" w:cs="Arial" w:eastAsia="Arial" w:hAnsi="Arial"/>
          <w:color w:val="1E2430"/>
          <w:sz w:val="19"/>
          <w:szCs w:val="19"/>
        </w:rPr>
        <w:t xml:space="preserve">All brief output is labeled as AI-generated and may contain errors</w:t>
      </w:r>
    </w:p>
    <w:p>
      <w:pPr>
        <w:pStyle w:val="ListParagraph"/>
        <w:numPr>
          <w:ilvl w:val="0"/>
          <w:numId w:val="2"/>
        </w:numPr>
        <w:spacing w:after="35" w:before="35"/>
      </w:pPr>
      <w:r>
        <w:rPr>
          <w:rFonts w:ascii="Arial" w:cs="Arial" w:eastAsia="Arial" w:hAnsi="Arial"/>
          <w:color w:val="1E2430"/>
          <w:sz w:val="19"/>
          <w:szCs w:val="19"/>
        </w:rPr>
        <w:t xml:space="preserve">The disclaimer 'Verify all information before use. Not business, financial, or legal advice.' appears on every brief and every PDF export</w:t>
      </w:r>
    </w:p>
    <w:p>
      <w:pPr>
        <w:pStyle w:val="ListParagraph"/>
        <w:numPr>
          <w:ilvl w:val="0"/>
          <w:numId w:val="2"/>
        </w:numPr>
        <w:spacing w:after="35" w:before="35"/>
      </w:pPr>
      <w:r>
        <w:rPr>
          <w:rFonts w:ascii="Arial" w:cs="Arial" w:eastAsia="Arial" w:hAnsi="Arial"/>
          <w:color w:val="1E2430"/>
          <w:sz w:val="19"/>
          <w:szCs w:val="19"/>
        </w:rPr>
        <w:t xml:space="preserve">Match scores in SCOUT MATCH are labeled as AI-generated estimates — not guarantees</w:t>
      </w:r>
    </w:p>
    <w:p>
      <w:pPr>
        <w:pStyle w:val="ListParagraph"/>
        <w:numPr>
          <w:ilvl w:val="0"/>
          <w:numId w:val="2"/>
        </w:numPr>
        <w:spacing w:after="35" w:before="35"/>
      </w:pPr>
      <w:r>
        <w:rPr>
          <w:rFonts w:ascii="Arial" w:cs="Arial" w:eastAsia="Arial" w:hAnsi="Arial"/>
          <w:color w:val="1E2430"/>
          <w:sz w:val="19"/>
          <w:szCs w:val="19"/>
        </w:rPr>
        <w:t xml:space="preserve">Users are informed that their prompts are sent to Anthropic's API — Anthropic's privacy policy governs that processing</w:t>
      </w:r>
    </w:p>
    <w:p>
      <w:pPr>
        <w:pStyle w:val="ListParagraph"/>
        <w:numPr>
          <w:ilvl w:val="0"/>
          <w:numId w:val="2"/>
        </w:numPr>
        <w:spacing w:after="35" w:before="35"/>
      </w:pPr>
      <w:r>
        <w:rPr>
          <w:rFonts w:ascii="Arial" w:cs="Arial" w:eastAsia="Arial" w:hAnsi="Arial"/>
          <w:color w:val="1E2430"/>
          <w:sz w:val="19"/>
          <w:szCs w:val="19"/>
        </w:rPr>
        <w:t xml:space="preserve">No user data is used to train or fine-tune any AI model</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8. Security Implementation Checklist</w:t>
      </w:r>
    </w:p>
    <w:p>
      <w:pPr>
        <w:spacing w:after="55" w:before="50"/>
      </w:pPr>
      <w:r>
        <w:rPr>
          <w:rFonts w:ascii="Arial" w:cs="Arial" w:eastAsia="Arial" w:hAnsi="Arial"/>
          <w:b w:val="false"/>
          <w:bCs w:val="false"/>
          <w:color w:val="1E2430"/>
          <w:sz w:val="19"/>
          <w:szCs w:val="19"/>
        </w:rPr>
        <w:t xml:space="preserve">The following items must be completed and verified before IRONSCOUT Phase 2 goes live in production:</w:t>
      </w:r>
    </w:p>
    <w:p>
      <w:pPr>
        <w:spacing w:after="70" w:before="70"/>
      </w:pPr>
      <w:r>
        <w:t xml:space="preserve"/>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IRONSCOUT — Privacy &amp; Security Specification</w:t>
      </w:r>
    </w:p>
    <w:p>
      <w:pPr>
        <w:spacing w:after="55" w:before="50"/>
      </w:pPr>
      <w:r>
        <w:rPr>
          <w:rFonts w:ascii="Arial" w:cs="Arial" w:eastAsia="Arial" w:hAnsi="Arial"/>
          <w:b w:val="false"/>
          <w:bCs w:val="false"/>
          <w:color w:val="1E2430"/>
          <w:sz w:val="19"/>
          <w:szCs w:val="19"/>
        </w:rPr>
        <w:t xml:space="preserve">BUS670 Strategic AI for Modern Business  |  Byron Enrico &amp; Jake Slagle  |  Addendum to Design Document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Document Info</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Applies To</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IRONSCOUT Platform — All Phases</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Sensitivity</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Internal — Share with development team only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Course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BUS670 — Strategic AI for Modern Business, Spring 2026</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Team</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Byron Enrico &amp; Jake Slagle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Last Updated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April 2026</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Review Cycle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Review and update before each phase deployment</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Core Privacy Commitment
IRONSCOUT collects only what is necessary to deliver the service. User data is never sold, shared with third parties, or used to train AI models. Every user has the right to access, correct, export, and delete their data at any time.</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Sensitivity</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Account credentials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Email address + hashed password (bcrypt, never plaintext)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User company profile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Rep's company name, URL, products, capabilities, service area</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Intelligence briefs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AI-generated briefs about prospect companies (public data only)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Search history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URLs submitted, timestamps, confidence scores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SCOUT MATCH results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Nearby prospect lists tied to the rep's profile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Session tokens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JWT tokens for login sessions — short-lived, httpOnly cookies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HIGH</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Server logs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IP addresses, request timestamps, error logs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API usage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Token counts, request volume per user</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Never Collected — Hard Limits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Social Security Numbers or government-issued ID numbers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Payment card numbers or banking information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Health or medical information of any kind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Personal consumer data about any individual</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Employee personal information beyond name and title (if publicly listed)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Real-time GPS location — service area uses stated location only</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Biometric data of any kind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Contents of private communications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Data from pages that require authentication to access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Retention Period</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Action at Expiry</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Account credentials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Until account deleted</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Hard delete on account closure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User company profile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Until account deleted or manually refreshed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Overwritten on refresh</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Intelligence briefs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90 days (configurable by user)</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Auto-purge after 90 days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SCOUT MATCH results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30 days (one search cycle)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Auto-purge after 30 days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Session tokens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24 hours (sliding window)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Auto-expire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Server logs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30 days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Auto-rotate and purge</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Deleted account data</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30-day recovery window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Hard delete after 30 days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API Key Architecture — Phase 2 Critical Change
The Anthropic API key moves from the client HTML file (Phase 1 — exposed) to a server-side .env variable (Phase 2 — protected). The browser never sees the key. All Claude API calls are proxied through the IRONSCOUT backend at /api/brief. This is the single most important security improvement in Phase 2.</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Risk</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Level</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Mitigation</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Compromised API key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HIGH</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Key in server .env only — never in client. Rotate immediately if exposed. Set spending limits at console.anthropic.com</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Weak user password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Enforce minimum requirements. Account lockout after 5 failures. Optional 2FA in Phase 3</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SQL injection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Parameterized queries throughout. No raw SQL string concatenation</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Session token theft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httpOnly + Secure + SameSite=Strict cookies. Short expiry. Token rotation</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Dependency vulnerability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Dependabot alerts + npm audit before every deploy</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Server misconfiguration</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Railway/Vercel managed hosting reduces exposure. HTTPS enforced</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Brute force login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Rate limiting: 5 attempts per 15 min per IP. Account lockout</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Scraped page malware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sandbox. No execution of scraped scripts. Timeout limits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Places key exposure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Key in .env server-side. API key restricted to IRONSCOUT server IPs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 breach — brief history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Briefs contain public company data only. 90-day auto-purge limits exposure</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Risk</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Level</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Mitigation</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Rep's company profile leaked</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Profile data encrypted at rest. Auth required for all profile endpoints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Brief history exposed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Per-user auth. No shared brief links by default. 90-day purge</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Third-party data misuse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 third-party data sharing. No analytics platforms with user PII</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AI training on user data</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API called with user prompt only — no fine-tuning on user data</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Geolocation misuse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Service area uses stated city/radius — not live GPS. Stored server-side only</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Email address harvesting</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Email used for auth only. Never displayed publicly. Never sold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User Rights — Non-Negotiable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ACCESS: Download a complete export of all their stored data in JSON format at any time</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CORRECT: Edit or override any auto-detected field in their company profile at any time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DELETE: Delete individual briefs, their entire brief history, or their full account and all associated data</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PORTABILITY: Export all briefs as PDF or JSON — data is never locked in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KNOW: Clear disclosure of what data is stored, why, and for how long — shown at registration and available in settings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OPT OUT: Disable auto-profile refresh — profile only updated when rep manually triggers it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REFUSE: Decline to provide optional profile fields without losing core brief functionality</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No Dark Patterns
Account deletion is a single button in settings — no multi-step runaround, no 'are you sure' guilt trip beyond a single confirmation dialog, no requirement to contact support. If a user wants their data gone, it goes.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Step</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Action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Detail</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Contain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Immediately revoke the compromised credential (API key, DB password, JWT secret). Take the affected service offline if necessary.</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2</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Assess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Determine scope — which users were affected, what data was exposed, how long the exposure lasted.</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3</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Notify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Notify affected users within 72 hours via email. Be specific: what happened, what data, what is being done.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4</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Rotate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Rotate all secrets — new API key, new JWT secret, new DB password. Invalidate all active sessions.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5</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Fix</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Patch the root cause before bringing the service back online.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6</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Document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Write a post-incident report: what happened, root cause, timeline, fix, prevention.</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7</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Prevent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Add automated alerting to detect similar issues in the future.</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Prevention Checklist — Before Every Git Push</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.env is in .gitignore — verify this before the first commit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Run: git status — confirm .env does not appear in the list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Run: git log --all --full-history -- .env — confirm it was never committed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Set a spending cap at console.anthropic.com — limits blast radius if key is compromised</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If the key is ever exposed: revoke it immediately at console.anthropic.com and generate a new one</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Enable GitHub secret scanning — it will alert you if a key is detected in a push</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Regulation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Applies?</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GDPR (EU)</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Possibly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Applies if any EU-based users register. Implement data export + delete rights regardless — good practice.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CCPA (California)</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Possibly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Applies if California residents use the tool. Right to delete already planned. No data selling — compliant.</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COPPA (Children)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is for B2B sales professionals — no minors.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HIPAA (Health)</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 health data processed or stored.</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PCI-DSS (Payments)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 payment card data handled — payments via Stripe (if added) offload this entirely.</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SOC 2</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Future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Not required at this stage. Relevant if enterprise customers require it in Phase 4.</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Security Control</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Status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.env file in .gitignore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Confirmed before first commit — never pushed to GitHub</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bcrypt password hashing</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12+ salt rounds — no plaintext storage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httpOnly JWT cookies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Secure + SameSite=Strict flags set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HTTPS enforced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 redirects to HTTPS on all routes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Rate limiting</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20 req/15min on API, 5 login attempts/15min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Input validation</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URL format, length limits, sanitization</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Parameterized SQL</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 string concatenation in database queries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CORS policy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Frontend domain only — no wildcard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npm audit clean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 high/critical CVEs before each deploy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Account lockout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5 failed logins triggers 15-minute lockout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 export feature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Users can download all their data as JSON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Account delete feature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Single-button deletion with 30-day recovery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90-day brief auto-purge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Scheduled job deletes briefs older than 90 days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Privacy policy published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Plain-language policy before production launch</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Spending cap set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API spending limit at console.anthropic.com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Two-factor authentication</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Optional TOTP 2FA via authenticator app</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3</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AES-256 brief encryption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Encrypt brief JSON blobs at rest in PostgreSQL</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3</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Automated security alerts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Dependabot + GitHub secret scanning enabled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bl>
    <w:p>
      <w:pPr>
        <w:spacing w:after="70" w:before="70"/>
      </w:pPr>
      <w:r>
        <w:t xml:space="preserve"/>
      </w:r>
    </w:p>
    <w:p>
      <w:pPr>
        <w:spacing w:after="70" w:before="70"/>
      </w:pPr>
      <w:r>
        <w:t xml:space="preserve"/>
      </w:r>
    </w:p>
    <w:p>
      <w:pPr>
        <w:spacing w:after="70" w:before="70"/>
      </w:pPr>
      <w:r>
        <w:t xml:space="preserve"/>
      </w:r>
    </w:p>
    <w:p>
      <w:pPr>
        <w:pBdr>
          <w:top w:val="single" w:color="1A3A5C" w:sz="10" w:space="10"/>
        </w:pBdr>
        <w:spacing w:after="100" w:before="320"/>
        <w:jc w:val="center"/>
      </w:pPr>
      <w:r>
        <w:rPr>
          <w:rFonts w:ascii="Arial" w:cs="Arial" w:eastAsia="Arial" w:hAnsi="Arial"/>
          <w:b/>
          <w:bCs/>
          <w:color w:val="1A3A5C"/>
          <w:sz w:val="26"/>
          <w:szCs w:val="26"/>
        </w:rPr>
        <w:t xml:space="preserve">IRONSCOUT — Master Project Documentation v2</w:t>
      </w:r>
    </w:p>
    <w:p>
      <w:pPr>
        <w:spacing w:after="60" w:before="60"/>
        <w:jc w:val="center"/>
      </w:pPr>
      <w:r>
        <w:rPr>
          <w:rFonts w:ascii="Arial" w:cs="Arial" w:eastAsia="Arial" w:hAnsi="Arial"/>
          <w:color w:val="6B7585"/>
          <w:sz w:val="19"/>
          <w:szCs w:val="19"/>
        </w:rPr>
        <w:t xml:space="preserve">BUS670 Strategic AI for Modern Business  |  Spring 2026  |  Byron Enrico &amp; Jake Slagle</w:t>
      </w:r>
    </w:p>
    <w:p>
      <w:pPr>
        <w:jc w:val="center"/>
      </w:pPr>
      <w:r>
        <w:rPr>
          <w:rFonts w:ascii="Arial" w:cs="Arial" w:eastAsia="Arial" w:hAnsi="Arial"/>
          <w:color w:val="6B7585"/>
          <w:sz w:val="17"/>
          <w:szCs w:val="17"/>
        </w:rPr>
        <w:t xml:space="preserve">Confidential — For Course Submission and Development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C" w:sz="4" w:space="4"/>
      </w:pBdr>
      <w:jc w:val="center"/>
    </w:pPr>
    <w:r>
      <w:rPr>
        <w:rFonts w:ascii="Arial" w:cs="Arial" w:eastAsia="Arial" w:hAnsi="Arial"/>
        <w:color w:val="6B7585"/>
        <w:sz w:val="16"/>
        <w:szCs w:val="16"/>
      </w:rPr>
      <w:t xml:space="preserve">IRONSCOUT Tactical Intelligence Platform  |  Confidential  |  Page </w:t>
    </w:r>
    <w:r>
      <w:rPr>
        <w:rFonts w:ascii="Arial" w:cs="Arial" w:eastAsia="Arial" w:hAnsi="Arial"/>
        <w:color w:val="6B7585"/>
        <w:sz w:val="16"/>
        <w:szCs w:val="16"/>
      </w:rPr>
      <w:fldChar w:fldCharType="begin"/>
      <w:instrText xml:space="preserve">PAGE</w:instrText>
      <w:fldChar w:fldCharType="separate"/>
      <w:fldChar w:fldCharType="end"/>
    </w:r>
    <w:r>
      <w:rPr>
        <w:rFonts w:ascii="Arial" w:cs="Arial" w:eastAsia="Arial" w:hAnsi="Arial"/>
        <w:color w:val="6B7585"/>
        <w:sz w:val="16"/>
        <w:szCs w:val="16"/>
      </w:rPr>
      <w:t xml:space="preserve"> of </w:t>
    </w:r>
    <w:r>
      <w:rPr>
        <w:rFonts w:ascii="Arial" w:cs="Arial" w:eastAsia="Arial" w:hAnsi="Arial"/>
        <w:color w:val="6B75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pPr>
    <w:r>
      <w:rPr>
        <w:rFonts w:ascii="Arial" w:cs="Arial" w:eastAsia="Arial" w:hAnsi="Arial"/>
        <w:b/>
        <w:bCs/>
        <w:caps/>
        <w:color w:val="1A3A5C"/>
        <w:sz w:val="18"/>
        <w:szCs w:val="18"/>
      </w:rPr>
      <w:t xml:space="preserve">IRONSCOUT</w:t>
    </w:r>
    <w:r>
      <w:rPr>
        <w:rFonts w:ascii="Arial" w:cs="Arial" w:eastAsia="Arial" w:hAnsi="Arial"/>
        <w:color w:val="6B7585"/>
        <w:sz w:val="16"/>
        <w:szCs w:val="16"/>
      </w:rPr>
      <w:t xml:space="preserve">   |   Master Project Documentation v2  |  BUS670  |  Byron Enrico &amp; Jake Slagle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A3A5C"/>
      <w:sz w:val="26"/>
      <w:szCs w:val="26"/>
    </w:rPr>
  </w:style>
  <w:style w:type="paragraph" w:styleId="Heading2">
    <w:name w:val="Heading 2"/>
    <w:basedOn w:val="Normal"/>
    <w:next w:val="Normal"/>
    <w:qFormat/>
    <w:pPr>
      <w:spacing w:after="70" w:before="220"/>
      <w:outlineLvl w:val="1"/>
    </w:pPr>
    <w:rPr>
      <w:rFonts w:ascii="Arial" w:cs="Arial" w:eastAsia="Arial" w:hAnsi="Arial"/>
      <w:b/>
      <w:bCs/>
      <w:color w:val="B04A1A"/>
      <w:sz w:val="22"/>
      <w:szCs w:val="22"/>
    </w:rPr>
  </w:style>
  <w:style w:type="paragraph" w:styleId="Heading3">
    <w:name w:val="Heading 3"/>
    <w:basedOn w:val="Normal"/>
    <w:next w:val="Normal"/>
    <w:qFormat/>
    <w:pPr>
      <w:spacing w:after="50" w:before="160"/>
      <w:outlineLvl w:val="2"/>
    </w:pPr>
    <w:rPr>
      <w:rFonts w:ascii="Arial" w:cs="Arial" w:eastAsia="Arial" w:hAnsi="Arial"/>
      <w:b/>
      <w:bCs/>
      <w:color w:val="1E243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2026-04-27T16:44:56.211Z</dcterms:created>
  <dcterms:modified xsi:type="dcterms:W3CDTF">2026-04-27T16:44:56.213Z</dcterms:modified>
</cp:coreProperties>
</file>

<file path=docProps/custom.xml><?xml version="1.0" encoding="utf-8"?>
<Properties xmlns="http://schemas.openxmlformats.org/officeDocument/2006/custom-properties" xmlns:vt="http://schemas.openxmlformats.org/officeDocument/2006/docPropsVTypes"/>
</file>