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7A" w:rsidRDefault="00E64D7A" w:rsidP="00E64D7A">
      <w:pPr>
        <w:pStyle w:val="Ttulo2"/>
        <w:jc w:val="center"/>
        <w:rPr>
          <w:rFonts w:ascii="Georgia" w:hAnsi="Georgia"/>
          <w:sz w:val="24"/>
          <w:szCs w:val="24"/>
        </w:rPr>
      </w:pPr>
    </w:p>
    <w:p w:rsidR="00E64D7A" w:rsidRDefault="00E64D7A" w:rsidP="00E64D7A">
      <w:pPr>
        <w:pStyle w:val="Textoindependiente"/>
        <w:jc w:val="center"/>
        <w:rPr>
          <w:rFonts w:ascii="Georgia" w:hAnsi="Georgia"/>
        </w:rPr>
      </w:pPr>
      <w:r>
        <w:rPr>
          <w:noProof/>
          <w:lang w:eastAsia="es-EC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17900" cy="786130"/>
            <wp:effectExtent l="0" t="0" r="6350" b="0"/>
            <wp:wrapSquare wrapText="larges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786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D7A" w:rsidRDefault="00E64D7A" w:rsidP="00E64D7A">
      <w:pPr>
        <w:pStyle w:val="Textoindependiente"/>
        <w:jc w:val="center"/>
        <w:rPr>
          <w:rFonts w:ascii="Georgia" w:hAnsi="Georgia"/>
        </w:rPr>
      </w:pPr>
    </w:p>
    <w:p w:rsidR="00E64D7A" w:rsidRDefault="00E64D7A" w:rsidP="00E64D7A">
      <w:pPr>
        <w:pStyle w:val="Textoindependiente"/>
        <w:jc w:val="center"/>
        <w:rPr>
          <w:rFonts w:ascii="Georgia" w:hAnsi="Georgia"/>
          <w:b/>
          <w:bCs/>
          <w:sz w:val="40"/>
          <w:szCs w:val="40"/>
        </w:rPr>
      </w:pPr>
    </w:p>
    <w:p w:rsidR="00E64D7A" w:rsidRDefault="00E64D7A" w:rsidP="00E64D7A">
      <w:pPr>
        <w:pStyle w:val="Textoindependiente"/>
        <w:jc w:val="center"/>
      </w:pPr>
      <w:r>
        <w:rPr>
          <w:rFonts w:ascii="Georgia" w:hAnsi="Georgia"/>
          <w:b/>
          <w:bCs/>
          <w:sz w:val="44"/>
          <w:szCs w:val="44"/>
        </w:rPr>
        <w:t>UNIVERSIDAD INTERNACIONAL DE LA RIOJA</w:t>
      </w:r>
    </w:p>
    <w:p w:rsidR="00E64D7A" w:rsidRDefault="00E64D7A" w:rsidP="00E64D7A">
      <w:pPr>
        <w:pStyle w:val="Textoindependiente"/>
        <w:jc w:val="center"/>
        <w:rPr>
          <w:rFonts w:ascii="Georgia" w:hAnsi="Georgia"/>
          <w:sz w:val="40"/>
          <w:szCs w:val="40"/>
        </w:rPr>
      </w:pPr>
    </w:p>
    <w:p w:rsidR="00E64D7A" w:rsidRPr="00E64D7A" w:rsidRDefault="00E64D7A" w:rsidP="00E64D7A">
      <w:pPr>
        <w:pStyle w:val="Textoindependiente"/>
        <w:jc w:val="center"/>
        <w:rPr>
          <w:rFonts w:ascii="Georgia" w:hAnsi="Georgia"/>
          <w:sz w:val="36"/>
          <w:szCs w:val="36"/>
        </w:rPr>
      </w:pPr>
    </w:p>
    <w:p w:rsidR="00E64D7A" w:rsidRPr="00E64D7A" w:rsidRDefault="005461BD" w:rsidP="00E64D7A">
      <w:pPr>
        <w:pStyle w:val="Textoindependiente"/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HERRAMIENTAS DE VISUALIZACIÓN</w:t>
      </w:r>
    </w:p>
    <w:p w:rsidR="00E64D7A" w:rsidRDefault="00E64D7A" w:rsidP="00E64D7A">
      <w:pPr>
        <w:pStyle w:val="Textoindependiente"/>
        <w:jc w:val="center"/>
        <w:rPr>
          <w:rFonts w:ascii="Georgia" w:hAnsi="Georgia"/>
          <w:sz w:val="40"/>
          <w:szCs w:val="40"/>
        </w:rPr>
      </w:pPr>
    </w:p>
    <w:p w:rsidR="00E64D7A" w:rsidRDefault="00E64D7A" w:rsidP="00E64D7A">
      <w:pPr>
        <w:pStyle w:val="Textoindependiente"/>
        <w:jc w:val="center"/>
      </w:pPr>
      <w:r>
        <w:rPr>
          <w:rFonts w:ascii="Georgia" w:hAnsi="Georgia"/>
          <w:b/>
          <w:bCs/>
          <w:sz w:val="36"/>
          <w:szCs w:val="36"/>
        </w:rPr>
        <w:t>ACTIVIDAD:</w:t>
      </w:r>
      <w:r>
        <w:rPr>
          <w:rFonts w:ascii="Georgia" w:hAnsi="Georgia"/>
          <w:sz w:val="36"/>
          <w:szCs w:val="36"/>
        </w:rPr>
        <w:t xml:space="preserve"> </w:t>
      </w:r>
      <w:r w:rsidR="005461BD">
        <w:rPr>
          <w:rFonts w:ascii="Georgia" w:hAnsi="Georgia"/>
          <w:sz w:val="36"/>
          <w:szCs w:val="36"/>
        </w:rPr>
        <w:t>DASHBOARD</w:t>
      </w:r>
    </w:p>
    <w:p w:rsidR="00E64D7A" w:rsidRDefault="00E64D7A" w:rsidP="00E64D7A">
      <w:pPr>
        <w:pStyle w:val="Textoindependiente"/>
        <w:jc w:val="center"/>
        <w:rPr>
          <w:rFonts w:ascii="Georgia" w:hAnsi="Georgia"/>
          <w:sz w:val="36"/>
          <w:szCs w:val="36"/>
        </w:rPr>
      </w:pPr>
    </w:p>
    <w:p w:rsidR="00E64D7A" w:rsidRDefault="00E64D7A" w:rsidP="00E64D7A">
      <w:pPr>
        <w:pStyle w:val="Textoindependiente"/>
        <w:jc w:val="center"/>
        <w:rPr>
          <w:rFonts w:ascii="Georgia" w:hAnsi="Georgia"/>
          <w:sz w:val="36"/>
          <w:szCs w:val="36"/>
        </w:rPr>
      </w:pPr>
    </w:p>
    <w:p w:rsidR="00E64D7A" w:rsidRDefault="00E64D7A" w:rsidP="00E64D7A">
      <w:pPr>
        <w:pStyle w:val="Textoindependiente"/>
        <w:jc w:val="center"/>
      </w:pPr>
      <w:r>
        <w:rPr>
          <w:rFonts w:ascii="Georgia" w:hAnsi="Georgia"/>
          <w:b/>
          <w:bCs/>
          <w:sz w:val="36"/>
          <w:szCs w:val="36"/>
        </w:rPr>
        <w:t>ALUMNO:</w:t>
      </w:r>
    </w:p>
    <w:p w:rsidR="00E64D7A" w:rsidRDefault="00E64D7A" w:rsidP="00E64D7A">
      <w:pPr>
        <w:pStyle w:val="Textoindependiente"/>
        <w:jc w:val="center"/>
      </w:pPr>
      <w:r>
        <w:rPr>
          <w:rFonts w:ascii="Georgia" w:hAnsi="Georgia"/>
          <w:sz w:val="36"/>
          <w:szCs w:val="36"/>
        </w:rPr>
        <w:t>BYRON ORLANDO DEL PINO GUADALUPE</w:t>
      </w:r>
    </w:p>
    <w:p w:rsidR="00E64D7A" w:rsidRDefault="00E64D7A" w:rsidP="00E64D7A">
      <w:pPr>
        <w:pStyle w:val="Textoindependiente"/>
        <w:jc w:val="center"/>
        <w:rPr>
          <w:rFonts w:ascii="Georgia" w:hAnsi="Georgia"/>
          <w:sz w:val="36"/>
          <w:szCs w:val="36"/>
        </w:rPr>
      </w:pPr>
    </w:p>
    <w:p w:rsidR="00E64D7A" w:rsidRDefault="00E64D7A" w:rsidP="00E64D7A">
      <w:pPr>
        <w:pStyle w:val="Textoindependiente"/>
        <w:jc w:val="center"/>
        <w:rPr>
          <w:rFonts w:ascii="Georgia" w:hAnsi="Georgia"/>
          <w:sz w:val="36"/>
          <w:szCs w:val="36"/>
        </w:rPr>
      </w:pPr>
    </w:p>
    <w:p w:rsidR="00E64D7A" w:rsidRDefault="00E64D7A" w:rsidP="00E64D7A">
      <w:pPr>
        <w:pStyle w:val="Textoindependiente"/>
        <w:jc w:val="center"/>
        <w:rPr>
          <w:rFonts w:ascii="Georgia" w:hAnsi="Georgia"/>
          <w:sz w:val="36"/>
          <w:szCs w:val="36"/>
        </w:rPr>
      </w:pPr>
    </w:p>
    <w:p w:rsidR="00E64D7A" w:rsidRDefault="00E64D7A" w:rsidP="00E64D7A">
      <w:pPr>
        <w:pStyle w:val="Textoindependiente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JUNIO 2022</w:t>
      </w:r>
    </w:p>
    <w:p w:rsidR="00E64D7A" w:rsidRDefault="00E64D7A" w:rsidP="00E64D7A">
      <w:pPr>
        <w:pStyle w:val="Textoindependiente"/>
        <w:jc w:val="center"/>
        <w:rPr>
          <w:rFonts w:ascii="Georgia" w:hAnsi="Georgia"/>
          <w:sz w:val="36"/>
          <w:szCs w:val="36"/>
        </w:rPr>
      </w:pPr>
    </w:p>
    <w:p w:rsidR="00E64D7A" w:rsidRDefault="00E64D7A" w:rsidP="00E64D7A">
      <w:pPr>
        <w:pStyle w:val="Textoindependiente"/>
        <w:jc w:val="center"/>
        <w:rPr>
          <w:rFonts w:ascii="Georgia" w:hAnsi="Georgia"/>
          <w:sz w:val="36"/>
          <w:szCs w:val="36"/>
        </w:rPr>
      </w:pPr>
    </w:p>
    <w:p w:rsidR="00734007" w:rsidRDefault="00734007">
      <w:pPr>
        <w:rPr>
          <w:rFonts w:ascii="Georgia" w:eastAsia="SimSun" w:hAnsi="Georgia" w:cs="Mangal"/>
          <w:kern w:val="2"/>
          <w:sz w:val="36"/>
          <w:szCs w:val="36"/>
          <w:lang w:eastAsia="zh-CN" w:bidi="hi-IN"/>
        </w:rPr>
      </w:pPr>
    </w:p>
    <w:p w:rsidR="000E65C0" w:rsidRDefault="000E65C0">
      <w:pPr>
        <w:rPr>
          <w:rFonts w:ascii="Georgia" w:eastAsia="SimSun" w:hAnsi="Georgia" w:cs="Mangal"/>
          <w:kern w:val="2"/>
          <w:sz w:val="36"/>
          <w:szCs w:val="36"/>
          <w:lang w:eastAsia="zh-CN" w:bidi="hi-IN"/>
        </w:rPr>
      </w:pPr>
    </w:p>
    <w:p w:rsidR="00FF4C13" w:rsidRDefault="00FF4C13">
      <w:pPr>
        <w:rPr>
          <w:rFonts w:ascii="Georgia" w:eastAsia="SimSun" w:hAnsi="Georgia" w:cs="Mangal"/>
          <w:kern w:val="2"/>
          <w:sz w:val="36"/>
          <w:szCs w:val="36"/>
          <w:lang w:eastAsia="zh-CN" w:bidi="hi-IN"/>
        </w:rPr>
      </w:pPr>
    </w:p>
    <w:p w:rsidR="00CF1314" w:rsidRPr="009F010E" w:rsidRDefault="00CF1314" w:rsidP="009F010E">
      <w:pPr>
        <w:pStyle w:val="Prrafodelista"/>
        <w:numPr>
          <w:ilvl w:val="0"/>
          <w:numId w:val="7"/>
        </w:num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  <w:r w:rsidRPr="009F010E">
        <w:rPr>
          <w:rFonts w:eastAsia="SimSun" w:cstheme="minorHAnsi"/>
          <w:b/>
          <w:kern w:val="2"/>
          <w:lang w:eastAsia="zh-CN" w:bidi="hi-IN"/>
        </w:rPr>
        <w:lastRenderedPageBreak/>
        <w:t>FUENTE DE DATOS</w:t>
      </w:r>
    </w:p>
    <w:p w:rsidR="00BA5D18" w:rsidRDefault="00CF1314" w:rsidP="00CF1314">
      <w:p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 xml:space="preserve">Para la construcción del </w:t>
      </w:r>
      <w:proofErr w:type="spellStart"/>
      <w:r>
        <w:rPr>
          <w:rFonts w:eastAsia="SimSun" w:cstheme="minorHAnsi"/>
          <w:kern w:val="2"/>
          <w:lang w:eastAsia="zh-CN" w:bidi="hi-IN"/>
        </w:rPr>
        <w:t>dashboard</w:t>
      </w:r>
      <w:proofErr w:type="spellEnd"/>
      <w:r>
        <w:rPr>
          <w:rFonts w:eastAsia="SimSun" w:cstheme="minorHAnsi"/>
          <w:kern w:val="2"/>
          <w:lang w:eastAsia="zh-CN" w:bidi="hi-IN"/>
        </w:rPr>
        <w:t xml:space="preserve"> se utilizó la fuente de movimientos migratorios Ecuador 2021, provisto por el Instituto Nacional de Estadísticas y Censos del Ecuador </w:t>
      </w:r>
      <w:hyperlink r:id="rId7" w:history="1">
        <w:r w:rsidRPr="00733F0B">
          <w:rPr>
            <w:rStyle w:val="Hipervnculo"/>
            <w:rFonts w:eastAsia="SimSun" w:cstheme="minorHAnsi"/>
            <w:kern w:val="2"/>
            <w:lang w:eastAsia="zh-CN" w:bidi="hi-IN"/>
          </w:rPr>
          <w:t>https://www.ecuadorencifras.gob.ec/entradas-y-salidas-internacionales/</w:t>
        </w:r>
      </w:hyperlink>
      <w:r>
        <w:rPr>
          <w:rFonts w:eastAsia="SimSun" w:cstheme="minorHAnsi"/>
          <w:kern w:val="2"/>
          <w:lang w:eastAsia="zh-CN" w:bidi="hi-IN"/>
        </w:rPr>
        <w:t xml:space="preserve"> que se adjunta a través del archivo </w:t>
      </w:r>
      <w:r w:rsidRPr="00CF1314">
        <w:rPr>
          <w:rFonts w:eastAsia="SimSun" w:cstheme="minorHAnsi"/>
          <w:kern w:val="2"/>
          <w:lang w:eastAsia="zh-CN" w:bidi="hi-IN"/>
        </w:rPr>
        <w:t>movimientos_migratorios</w:t>
      </w:r>
      <w:r>
        <w:rPr>
          <w:rFonts w:eastAsia="SimSun" w:cstheme="minorHAnsi"/>
          <w:kern w:val="2"/>
          <w:lang w:eastAsia="zh-CN" w:bidi="hi-IN"/>
        </w:rPr>
        <w:t>.xlsx.</w:t>
      </w:r>
    </w:p>
    <w:p w:rsidR="00CF1314" w:rsidRDefault="00CF1314" w:rsidP="00CF1314">
      <w:p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</w:p>
    <w:p w:rsidR="00CF1314" w:rsidRPr="009F010E" w:rsidRDefault="00CF1314" w:rsidP="009F010E">
      <w:pPr>
        <w:pStyle w:val="Prrafodelista"/>
        <w:numPr>
          <w:ilvl w:val="0"/>
          <w:numId w:val="7"/>
        </w:num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  <w:r w:rsidRPr="009F010E">
        <w:rPr>
          <w:rFonts w:eastAsia="SimSun" w:cstheme="minorHAnsi"/>
          <w:b/>
          <w:kern w:val="2"/>
          <w:lang w:eastAsia="zh-CN" w:bidi="hi-IN"/>
        </w:rPr>
        <w:t>HERRAMIENTA Y VISUALIZACIONES</w:t>
      </w:r>
    </w:p>
    <w:p w:rsidR="00CF1314" w:rsidRDefault="00CF1314" w:rsidP="00CF1314">
      <w:p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 xml:space="preserve">Para la construcción del </w:t>
      </w:r>
      <w:proofErr w:type="spellStart"/>
      <w:r>
        <w:rPr>
          <w:rFonts w:eastAsia="SimSun" w:cstheme="minorHAnsi"/>
          <w:kern w:val="2"/>
          <w:lang w:eastAsia="zh-CN" w:bidi="hi-IN"/>
        </w:rPr>
        <w:t>dashboard</w:t>
      </w:r>
      <w:proofErr w:type="spellEnd"/>
      <w:r>
        <w:rPr>
          <w:rFonts w:eastAsia="SimSun" w:cstheme="minorHAnsi"/>
          <w:kern w:val="2"/>
          <w:lang w:eastAsia="zh-CN" w:bidi="hi-IN"/>
        </w:rPr>
        <w:t xml:space="preserve"> se empleó la herramienta POWER BI Desktop, cuyo archivo </w:t>
      </w:r>
      <w:r w:rsidRPr="00CF1314">
        <w:rPr>
          <w:rFonts w:eastAsia="SimSun" w:cstheme="minorHAnsi"/>
          <w:kern w:val="2"/>
          <w:lang w:eastAsia="zh-CN" w:bidi="hi-IN"/>
        </w:rPr>
        <w:t>DEL_PINO_GUADALUPE_BYRON_actividad_</w:t>
      </w:r>
      <w:proofErr w:type="gramStart"/>
      <w:r w:rsidRPr="00CF1314">
        <w:rPr>
          <w:rFonts w:eastAsia="SimSun" w:cstheme="minorHAnsi"/>
          <w:kern w:val="2"/>
          <w:lang w:eastAsia="zh-CN" w:bidi="hi-IN"/>
        </w:rPr>
        <w:t>2</w:t>
      </w:r>
      <w:r>
        <w:rPr>
          <w:rFonts w:eastAsia="SimSun" w:cstheme="minorHAnsi"/>
          <w:kern w:val="2"/>
          <w:lang w:eastAsia="zh-CN" w:bidi="hi-IN"/>
        </w:rPr>
        <w:t>.pbix</w:t>
      </w:r>
      <w:proofErr w:type="gramEnd"/>
      <w:r>
        <w:rPr>
          <w:rFonts w:eastAsia="SimSun" w:cstheme="minorHAnsi"/>
          <w:kern w:val="2"/>
          <w:lang w:eastAsia="zh-CN" w:bidi="hi-IN"/>
        </w:rPr>
        <w:t xml:space="preserve"> se adjunta en la tarea. </w:t>
      </w:r>
    </w:p>
    <w:p w:rsidR="00CF1314" w:rsidRDefault="00CF1314" w:rsidP="00CF1314">
      <w:p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 xml:space="preserve">El </w:t>
      </w:r>
      <w:proofErr w:type="spellStart"/>
      <w:r>
        <w:rPr>
          <w:rFonts w:eastAsia="SimSun" w:cstheme="minorHAnsi"/>
          <w:kern w:val="2"/>
          <w:lang w:eastAsia="zh-CN" w:bidi="hi-IN"/>
        </w:rPr>
        <w:t>dashboard</w:t>
      </w:r>
      <w:proofErr w:type="spellEnd"/>
      <w:r>
        <w:rPr>
          <w:rFonts w:eastAsia="SimSun" w:cstheme="minorHAnsi"/>
          <w:kern w:val="2"/>
          <w:lang w:eastAsia="zh-CN" w:bidi="hi-IN"/>
        </w:rPr>
        <w:t xml:space="preserve"> consta de 3 páginas:</w:t>
      </w:r>
    </w:p>
    <w:p w:rsidR="009F010E" w:rsidRPr="009F010E" w:rsidRDefault="00CF1314" w:rsidP="009F010E">
      <w:pPr>
        <w:pStyle w:val="Prrafodelista"/>
        <w:numPr>
          <w:ilvl w:val="0"/>
          <w:numId w:val="5"/>
        </w:num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>RESUMEN_MOVIMIENTOS_MIGRATORIOS: Con un resumen general sobre los movimientos migratorios.</w:t>
      </w:r>
    </w:p>
    <w:p w:rsidR="00CF1314" w:rsidRDefault="00CF1314" w:rsidP="00CF1314">
      <w:pPr>
        <w:pStyle w:val="Prrafodelista"/>
        <w:numPr>
          <w:ilvl w:val="0"/>
          <w:numId w:val="5"/>
        </w:num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>RESUMEN_GEOGRAFICO: Con gráficas enfocadas en temas geográficos como el país de procedencia/destino o el continente.</w:t>
      </w:r>
    </w:p>
    <w:p w:rsidR="00CF1314" w:rsidRDefault="00CF1314" w:rsidP="00CF1314">
      <w:pPr>
        <w:pStyle w:val="Prrafodelista"/>
        <w:numPr>
          <w:ilvl w:val="0"/>
          <w:numId w:val="5"/>
        </w:num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 xml:space="preserve">RESUMEN_POR_VIA: Con visualizaciones con énfasis en el medio en que se realizó el movimiento migratorio, </w:t>
      </w:r>
      <w:proofErr w:type="spellStart"/>
      <w:r>
        <w:rPr>
          <w:rFonts w:eastAsia="SimSun" w:cstheme="minorHAnsi"/>
          <w:kern w:val="2"/>
          <w:lang w:eastAsia="zh-CN" w:bidi="hi-IN"/>
        </w:rPr>
        <w:t>ejm</w:t>
      </w:r>
      <w:proofErr w:type="spellEnd"/>
      <w:r>
        <w:rPr>
          <w:rFonts w:eastAsia="SimSun" w:cstheme="minorHAnsi"/>
          <w:kern w:val="2"/>
          <w:lang w:eastAsia="zh-CN" w:bidi="hi-IN"/>
        </w:rPr>
        <w:t>: Vía Aérea.</w:t>
      </w:r>
    </w:p>
    <w:p w:rsidR="009F010E" w:rsidRDefault="009F010E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</w:p>
    <w:p w:rsidR="009F010E" w:rsidRPr="009F010E" w:rsidRDefault="009F010E" w:rsidP="009F010E">
      <w:pPr>
        <w:pStyle w:val="Prrafodelista"/>
        <w:numPr>
          <w:ilvl w:val="0"/>
          <w:numId w:val="7"/>
        </w:num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  <w:r w:rsidRPr="009F010E">
        <w:rPr>
          <w:rFonts w:eastAsia="SimSun" w:cstheme="minorHAnsi"/>
          <w:b/>
          <w:kern w:val="2"/>
          <w:lang w:eastAsia="zh-CN" w:bidi="hi-IN"/>
        </w:rPr>
        <w:t>EXPLICACIONES POR PÁGINAS</w:t>
      </w:r>
    </w:p>
    <w:p w:rsidR="009F010E" w:rsidRPr="009F010E" w:rsidRDefault="009F010E" w:rsidP="009F010E">
      <w:pPr>
        <w:spacing w:line="360" w:lineRule="auto"/>
        <w:ind w:left="360"/>
        <w:jc w:val="both"/>
        <w:rPr>
          <w:rFonts w:eastAsia="SimSun" w:cstheme="minorHAnsi"/>
          <w:b/>
          <w:kern w:val="2"/>
          <w:lang w:eastAsia="zh-CN" w:bidi="hi-IN"/>
        </w:rPr>
      </w:pPr>
      <w:r w:rsidRPr="009F010E">
        <w:rPr>
          <w:rFonts w:eastAsia="SimSun" w:cstheme="minorHAnsi"/>
          <w:b/>
          <w:kern w:val="2"/>
          <w:lang w:eastAsia="zh-CN" w:bidi="hi-IN"/>
        </w:rPr>
        <w:t>RESUMEN_MOVIMIENTOS_MIGRATORIOS</w:t>
      </w:r>
    </w:p>
    <w:p w:rsidR="009F010E" w:rsidRDefault="009F010E" w:rsidP="009F010E">
      <w:p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  <w:r>
        <w:rPr>
          <w:noProof/>
          <w:lang w:eastAsia="es-EC"/>
        </w:rPr>
        <w:drawing>
          <wp:inline distT="0" distB="0" distL="0" distR="0" wp14:anchorId="1056F181" wp14:editId="1CE0F29E">
            <wp:extent cx="6299835" cy="3269615"/>
            <wp:effectExtent l="0" t="0" r="571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0E" w:rsidRDefault="009F010E" w:rsidP="009F010E">
      <w:p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010E" w:rsidTr="009F010E">
        <w:tc>
          <w:tcPr>
            <w:tcW w:w="4955" w:type="dxa"/>
          </w:tcPr>
          <w:p w:rsidR="009F010E" w:rsidRPr="009F010E" w:rsidRDefault="009F010E" w:rsidP="009F010E">
            <w:pPr>
              <w:spacing w:line="360" w:lineRule="auto"/>
              <w:jc w:val="both"/>
              <w:rPr>
                <w:rFonts w:eastAsia="SimSun" w:cstheme="minorHAnsi"/>
                <w:b/>
                <w:kern w:val="2"/>
                <w:lang w:eastAsia="zh-CN" w:bidi="hi-IN"/>
              </w:rPr>
            </w:pPr>
            <w:r>
              <w:rPr>
                <w:rFonts w:eastAsia="SimSun" w:cstheme="minorHAnsi"/>
                <w:b/>
                <w:kern w:val="2"/>
                <w:lang w:eastAsia="zh-CN" w:bidi="hi-IN"/>
              </w:rPr>
              <w:lastRenderedPageBreak/>
              <w:t xml:space="preserve">TIPO: </w:t>
            </w:r>
            <w:r w:rsidRPr="009F010E">
              <w:rPr>
                <w:rFonts w:eastAsia="SimSun" w:cstheme="minorHAnsi"/>
                <w:b/>
                <w:kern w:val="2"/>
                <w:lang w:eastAsia="zh-CN" w:bidi="hi-IN"/>
              </w:rPr>
              <w:t>NOMBRE DE GRÁFICA</w:t>
            </w:r>
            <w:r w:rsidR="003E6A62">
              <w:rPr>
                <w:rFonts w:eastAsia="SimSun" w:cstheme="minorHAnsi"/>
                <w:b/>
                <w:kern w:val="2"/>
                <w:lang w:eastAsia="zh-CN" w:bidi="hi-IN"/>
              </w:rPr>
              <w:t>/ JUSTIFICACIÓN</w:t>
            </w:r>
          </w:p>
        </w:tc>
        <w:tc>
          <w:tcPr>
            <w:tcW w:w="4956" w:type="dxa"/>
          </w:tcPr>
          <w:p w:rsidR="009F010E" w:rsidRPr="009F010E" w:rsidRDefault="009F010E" w:rsidP="009F010E">
            <w:pPr>
              <w:spacing w:line="360" w:lineRule="auto"/>
              <w:jc w:val="both"/>
              <w:rPr>
                <w:rFonts w:eastAsia="SimSun" w:cstheme="minorHAnsi"/>
                <w:b/>
                <w:kern w:val="2"/>
                <w:lang w:eastAsia="zh-CN" w:bidi="hi-IN"/>
              </w:rPr>
            </w:pPr>
            <w:r w:rsidRPr="009F010E">
              <w:rPr>
                <w:rFonts w:eastAsia="SimSun" w:cstheme="minorHAnsi"/>
                <w:b/>
                <w:kern w:val="2"/>
                <w:lang w:eastAsia="zh-CN" w:bidi="hi-IN"/>
              </w:rPr>
              <w:t>DESCRIPCIÓN</w:t>
            </w:r>
          </w:p>
        </w:tc>
      </w:tr>
      <w:tr w:rsidR="009F010E" w:rsidTr="009F010E">
        <w:tc>
          <w:tcPr>
            <w:tcW w:w="4955" w:type="dxa"/>
          </w:tcPr>
          <w:p w:rsidR="009F010E" w:rsidRDefault="009F010E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Tabla: Tipo de movimiento</w:t>
            </w:r>
          </w:p>
        </w:tc>
        <w:tc>
          <w:tcPr>
            <w:tcW w:w="4956" w:type="dxa"/>
          </w:tcPr>
          <w:p w:rsidR="009F010E" w:rsidRDefault="009F010E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Es una tabla por tipo de movimiento, siendo 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“</w:t>
            </w:r>
            <w:r>
              <w:rPr>
                <w:rFonts w:eastAsia="SimSun" w:cstheme="minorHAnsi"/>
                <w:kern w:val="2"/>
                <w:lang w:eastAsia="zh-CN" w:bidi="hi-IN"/>
              </w:rPr>
              <w:t>Entrada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”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los ingresos al Ecuador, y 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“</w:t>
            </w:r>
            <w:r>
              <w:rPr>
                <w:rFonts w:eastAsia="SimSun" w:cstheme="minorHAnsi"/>
                <w:kern w:val="2"/>
                <w:lang w:eastAsia="zh-CN" w:bidi="hi-IN"/>
              </w:rPr>
              <w:t>Salida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”</w:t>
            </w:r>
            <w:r>
              <w:rPr>
                <w:rFonts w:eastAsia="SimSun" w:cstheme="minorHAnsi"/>
                <w:kern w:val="2"/>
                <w:lang w:eastAsia="zh-CN" w:bidi="hi-IN"/>
              </w:rPr>
              <w:t>, los egresos. Como se puede observar ambos tipos tienen valores similares.</w:t>
            </w:r>
            <w:r w:rsidR="00CA4C0E"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  <w:r w:rsidR="00CA4C0E"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 w:rsidR="00CA4C0E"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  <w:r w:rsidR="00CA4C0E">
              <w:rPr>
                <w:rFonts w:eastAsia="SimSun" w:cstheme="minorHAnsi"/>
                <w:kern w:val="2"/>
                <w:lang w:eastAsia="zh-CN" w:bidi="hi-IN"/>
              </w:rPr>
              <w:t xml:space="preserve">  La tabla fue construida ya que se cuenta con apenas dos registros. </w:t>
            </w:r>
          </w:p>
        </w:tc>
      </w:tr>
      <w:tr w:rsidR="009F010E" w:rsidTr="009F010E">
        <w:tc>
          <w:tcPr>
            <w:tcW w:w="4955" w:type="dxa"/>
          </w:tcPr>
          <w:p w:rsidR="009F010E" w:rsidRDefault="009F010E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Gráfica de Líneas: Movimientos migratorios por mes</w:t>
            </w:r>
          </w:p>
        </w:tc>
        <w:tc>
          <w:tcPr>
            <w:tcW w:w="4956" w:type="dxa"/>
          </w:tcPr>
          <w:p w:rsidR="00CA4C0E" w:rsidRDefault="009F010E" w:rsidP="00CA4C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Es una gráfica donde se refleja </w:t>
            </w:r>
            <w:r w:rsidR="00722473">
              <w:rPr>
                <w:rFonts w:eastAsia="SimSun" w:cstheme="minorHAnsi"/>
                <w:kern w:val="2"/>
                <w:lang w:eastAsia="zh-CN" w:bidi="hi-IN"/>
              </w:rPr>
              <w:t>la evolución d</w:t>
            </w:r>
            <w:r>
              <w:rPr>
                <w:rFonts w:eastAsia="SimSun" w:cstheme="minorHAnsi"/>
                <w:kern w:val="2"/>
                <w:lang w:eastAsia="zh-CN" w:bidi="hi-IN"/>
              </w:rPr>
              <w:t>el número de movimientos migratorios por mes. Se puede visualizar una tendencia al alza en los últimos meses del año, esto se podría deber a la época navideña donde los viajeros gozan de periodos de vacaciones.</w:t>
            </w:r>
          </w:p>
          <w:p w:rsidR="009F010E" w:rsidRDefault="009F010E" w:rsidP="00CA4C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  <w:r w:rsidR="00CA4C0E"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 w:rsidR="00CA4C0E"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  <w:r w:rsidR="00CA4C0E">
              <w:rPr>
                <w:rFonts w:eastAsia="SimSun" w:cstheme="minorHAnsi"/>
                <w:kern w:val="2"/>
                <w:lang w:eastAsia="zh-CN" w:bidi="hi-IN"/>
              </w:rPr>
              <w:t xml:space="preserve"> La gráfica de líneas resultan apropiadas cuando se requiere visualizar la evolución de una medida en el tiempo.</w:t>
            </w:r>
          </w:p>
        </w:tc>
      </w:tr>
      <w:tr w:rsidR="009F010E" w:rsidTr="009F010E">
        <w:tc>
          <w:tcPr>
            <w:tcW w:w="4955" w:type="dxa"/>
          </w:tcPr>
          <w:p w:rsidR="009F010E" w:rsidRDefault="009F010E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Gráfico de pastel: Número de Movimientos por Tipo de Nacionalidad</w:t>
            </w:r>
          </w:p>
        </w:tc>
        <w:tc>
          <w:tcPr>
            <w:tcW w:w="4956" w:type="dxa"/>
          </w:tcPr>
          <w:p w:rsidR="00CA4C0E" w:rsidRDefault="009F010E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Una gráfica donde se refleja el porcentaje de movimientos por tipos de nacionalidad: </w:t>
            </w:r>
            <w:proofErr w:type="gramStart"/>
            <w:r>
              <w:rPr>
                <w:rFonts w:eastAsia="SimSun" w:cstheme="minorHAnsi"/>
                <w:kern w:val="2"/>
                <w:lang w:eastAsia="zh-CN" w:bidi="hi-IN"/>
              </w:rPr>
              <w:t>Ecuatoriano</w:t>
            </w:r>
            <w:proofErr w:type="gramEnd"/>
            <w:r>
              <w:rPr>
                <w:rFonts w:eastAsia="SimSun" w:cstheme="minorHAnsi"/>
                <w:kern w:val="2"/>
                <w:lang w:eastAsia="zh-CN" w:bidi="hi-IN"/>
              </w:rPr>
              <w:t xml:space="preserve"> o Extranjero. Aquí al tratarse de movimientos en Ecuador resulta obvio que los connacionales tengan el mayor porcentaje de participación.</w:t>
            </w:r>
            <w:r w:rsidR="00CA4C0E"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</w:p>
          <w:p w:rsidR="009F010E" w:rsidRDefault="00CA4C0E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Las gráficas de pastel son de utilidad para representar los porcentajes de los valores que toma un categoría.</w:t>
            </w:r>
          </w:p>
        </w:tc>
      </w:tr>
      <w:tr w:rsidR="009F010E" w:rsidTr="009F010E">
        <w:tc>
          <w:tcPr>
            <w:tcW w:w="4955" w:type="dxa"/>
          </w:tcPr>
          <w:p w:rsidR="009F010E" w:rsidRDefault="009F010E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Gráfico de pastel: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Movimientos Migratorios por Sexo</w:t>
            </w:r>
          </w:p>
        </w:tc>
        <w:tc>
          <w:tcPr>
            <w:tcW w:w="4956" w:type="dxa"/>
          </w:tcPr>
          <w:p w:rsidR="009F010E" w:rsidRDefault="00722473" w:rsidP="00722473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En esta gráfica se visualiza que los hombres viajan más que las mujeres. A pesar de ser valores similares, se podría vislumbrar algún rastro de inequidad de género, al verse que los hombres cuentan con mayores oportunidades para viajar. </w:t>
            </w:r>
          </w:p>
          <w:p w:rsidR="00CA4C0E" w:rsidRDefault="00CA4C0E" w:rsidP="00722473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  <w:r>
              <w:rPr>
                <w:rFonts w:eastAsia="SimSun" w:cstheme="minorHAnsi"/>
                <w:kern w:val="2"/>
                <w:lang w:eastAsia="zh-CN" w:bidi="hi-IN"/>
              </w:rPr>
              <w:t>Las gráficas de pastel son de utilidad para representar los porcentajes de los valores que toma un categoría.</w:t>
            </w:r>
          </w:p>
        </w:tc>
      </w:tr>
      <w:tr w:rsidR="009F010E" w:rsidTr="009F010E">
        <w:tc>
          <w:tcPr>
            <w:tcW w:w="4955" w:type="dxa"/>
          </w:tcPr>
          <w:p w:rsidR="009F010E" w:rsidRDefault="00722473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Gráfico de barras horizontales: Motivos por Tipo y motivo</w:t>
            </w:r>
          </w:p>
        </w:tc>
        <w:tc>
          <w:tcPr>
            <w:tcW w:w="4956" w:type="dxa"/>
          </w:tcPr>
          <w:p w:rsidR="00CA4C0E" w:rsidRDefault="00064909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Esta gráfica representa los movimientos por tipo (Entrada/Salida) y Motivo. Se puede evidenciar para el caso de entradas que los viajes por Residencia representan el valor más alto, seguido por Turismo.</w:t>
            </w:r>
          </w:p>
          <w:p w:rsidR="009F010E" w:rsidRDefault="00064909" w:rsidP="009F01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lastRenderedPageBreak/>
              <w:t xml:space="preserve"> Esto indica que en Ecuador hay un alto flujo migratorio, teniendo una oportunidad de mejora en el sector turístico. Con respecto a las salidas, tanto Residencia como Turismo tienen valores similares.</w:t>
            </w:r>
          </w:p>
          <w:p w:rsidR="00CA4C0E" w:rsidRDefault="00CA4C0E" w:rsidP="00B81A2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Las gráficas de </w:t>
            </w:r>
            <w:r>
              <w:rPr>
                <w:rFonts w:eastAsia="SimSun" w:cstheme="minorHAnsi"/>
                <w:kern w:val="2"/>
                <w:lang w:eastAsia="zh-CN" w:bidi="hi-IN"/>
              </w:rPr>
              <w:t>barras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son de utilidad para representar los porcentajes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o valores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de los valores que toma un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a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  <w:r>
              <w:rPr>
                <w:rFonts w:eastAsia="SimSun" w:cstheme="minorHAnsi"/>
                <w:kern w:val="2"/>
                <w:lang w:eastAsia="zh-CN" w:bidi="hi-IN"/>
              </w:rPr>
              <w:t>o varias categorías</w:t>
            </w:r>
            <w:r>
              <w:rPr>
                <w:rFonts w:eastAsia="SimSun" w:cstheme="minorHAnsi"/>
                <w:kern w:val="2"/>
                <w:lang w:eastAsia="zh-CN" w:bidi="hi-IN"/>
              </w:rPr>
              <w:t>.</w:t>
            </w:r>
          </w:p>
        </w:tc>
      </w:tr>
    </w:tbl>
    <w:p w:rsidR="00064909" w:rsidRDefault="00064909" w:rsidP="009F010E">
      <w:p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</w:p>
    <w:p w:rsidR="00064909" w:rsidRDefault="00064909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  <w:r w:rsidRPr="00064909">
        <w:rPr>
          <w:rFonts w:eastAsia="SimSun" w:cstheme="minorHAnsi"/>
          <w:b/>
          <w:kern w:val="2"/>
          <w:lang w:eastAsia="zh-CN" w:bidi="hi-IN"/>
        </w:rPr>
        <w:t>RESUMEN_GEOGRAFICO</w:t>
      </w:r>
    </w:p>
    <w:p w:rsidR="00064909" w:rsidRDefault="00064909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  <w:r>
        <w:rPr>
          <w:noProof/>
          <w:lang w:eastAsia="es-EC"/>
        </w:rPr>
        <w:drawing>
          <wp:inline distT="0" distB="0" distL="0" distR="0" wp14:anchorId="6D3192A5" wp14:editId="68FE0741">
            <wp:extent cx="6299835" cy="36417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AA" w:rsidRDefault="004A62AA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A62AA" w:rsidRPr="009F010E" w:rsidTr="00AF5340">
        <w:tc>
          <w:tcPr>
            <w:tcW w:w="4955" w:type="dxa"/>
          </w:tcPr>
          <w:p w:rsidR="004A62AA" w:rsidRPr="009F010E" w:rsidRDefault="004A62AA" w:rsidP="00AF5340">
            <w:pPr>
              <w:spacing w:line="360" w:lineRule="auto"/>
              <w:jc w:val="both"/>
              <w:rPr>
                <w:rFonts w:eastAsia="SimSun" w:cstheme="minorHAnsi"/>
                <w:b/>
                <w:kern w:val="2"/>
                <w:lang w:eastAsia="zh-CN" w:bidi="hi-IN"/>
              </w:rPr>
            </w:pPr>
            <w:r>
              <w:rPr>
                <w:rFonts w:eastAsia="SimSun" w:cstheme="minorHAnsi"/>
                <w:b/>
                <w:kern w:val="2"/>
                <w:lang w:eastAsia="zh-CN" w:bidi="hi-IN"/>
              </w:rPr>
              <w:t xml:space="preserve">TIPO: </w:t>
            </w:r>
            <w:r w:rsidRPr="009F010E">
              <w:rPr>
                <w:rFonts w:eastAsia="SimSun" w:cstheme="minorHAnsi"/>
                <w:b/>
                <w:kern w:val="2"/>
                <w:lang w:eastAsia="zh-CN" w:bidi="hi-IN"/>
              </w:rPr>
              <w:t>NOMBRE DE GRÁFICA</w:t>
            </w:r>
          </w:p>
        </w:tc>
        <w:tc>
          <w:tcPr>
            <w:tcW w:w="4956" w:type="dxa"/>
          </w:tcPr>
          <w:p w:rsidR="004A62AA" w:rsidRPr="009F010E" w:rsidRDefault="004A62AA" w:rsidP="00AF5340">
            <w:pPr>
              <w:spacing w:line="360" w:lineRule="auto"/>
              <w:jc w:val="both"/>
              <w:rPr>
                <w:rFonts w:eastAsia="SimSun" w:cstheme="minorHAnsi"/>
                <w:b/>
                <w:kern w:val="2"/>
                <w:lang w:eastAsia="zh-CN" w:bidi="hi-IN"/>
              </w:rPr>
            </w:pPr>
            <w:r w:rsidRPr="009F010E">
              <w:rPr>
                <w:rFonts w:eastAsia="SimSun" w:cstheme="minorHAnsi"/>
                <w:b/>
                <w:kern w:val="2"/>
                <w:lang w:eastAsia="zh-CN" w:bidi="hi-IN"/>
              </w:rPr>
              <w:t>DESCRIPCIÓN</w:t>
            </w:r>
          </w:p>
        </w:tc>
      </w:tr>
      <w:tr w:rsidR="004A62AA" w:rsidTr="00AF5340">
        <w:tc>
          <w:tcPr>
            <w:tcW w:w="4955" w:type="dxa"/>
          </w:tcPr>
          <w:p w:rsidR="004A62AA" w:rsidRDefault="004A62AA" w:rsidP="004A62A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Gráfico de barras </w:t>
            </w:r>
            <w:r>
              <w:rPr>
                <w:rFonts w:eastAsia="SimSun" w:cstheme="minorHAnsi"/>
                <w:kern w:val="2"/>
                <w:lang w:eastAsia="zh-CN" w:bidi="hi-IN"/>
              </w:rPr>
              <w:t>verticales: Número de Entradas por país de origen</w:t>
            </w:r>
          </w:p>
        </w:tc>
        <w:tc>
          <w:tcPr>
            <w:tcW w:w="4956" w:type="dxa"/>
          </w:tcPr>
          <w:p w:rsidR="004A62AA" w:rsidRDefault="004A62AA" w:rsidP="00AF5340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Una gráfica que despliega las entradas migratorias por país de origen del viajero. Se observa que los ecuatorianos son los que más ingresaron a su país, seguido por ciudadanos de Estados Unidos.</w:t>
            </w:r>
          </w:p>
          <w:p w:rsidR="00CA4C0E" w:rsidRDefault="00CA4C0E" w:rsidP="00B81A2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Las gráficas de barras son de utilidad para representar los porcentajes o valores de los valores que toma 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una o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varias categorías.</w:t>
            </w:r>
          </w:p>
        </w:tc>
      </w:tr>
      <w:tr w:rsidR="004A62AA" w:rsidTr="00AF5340">
        <w:tc>
          <w:tcPr>
            <w:tcW w:w="4955" w:type="dxa"/>
          </w:tcPr>
          <w:p w:rsidR="004A62AA" w:rsidRDefault="004A62AA" w:rsidP="004A62A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lastRenderedPageBreak/>
              <w:t>Mapa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: </w:t>
            </w:r>
            <w:r>
              <w:rPr>
                <w:rFonts w:eastAsia="SimSun" w:cstheme="minorHAnsi"/>
                <w:kern w:val="2"/>
                <w:lang w:eastAsia="zh-CN" w:bidi="hi-IN"/>
              </w:rPr>
              <w:t>Entradas por continente de origen</w:t>
            </w:r>
          </w:p>
        </w:tc>
        <w:tc>
          <w:tcPr>
            <w:tcW w:w="4956" w:type="dxa"/>
          </w:tcPr>
          <w:p w:rsidR="004A62AA" w:rsidRDefault="004A62AA" w:rsidP="00AF5340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Es un mapamundi donde se visualiza las burbujas cuyo tamaño se da en función del número de entradas. Aquí los migrantes procedentes del continente americano son los que más ingresan a Ecuador. Esto guarda relación con la anterior gráfica donde ecuatorianos y estadounidenses son el grupo mayoritario.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</w:p>
          <w:p w:rsidR="00CA4C0E" w:rsidRDefault="00CA4C0E" w:rsidP="00CA4C0E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  <w:r>
              <w:rPr>
                <w:rFonts w:eastAsia="SimSun" w:cstheme="minorHAnsi"/>
                <w:kern w:val="2"/>
                <w:lang w:eastAsia="zh-CN" w:bidi="hi-IN"/>
              </w:rPr>
              <w:t>Un mapa es una visualización permite determinar el punto donde se encuentra una determinada localidad. Esto junto a recursos como las burbujas permiten al observador tener una mejor comprensión cognitiva de los datos representados.</w:t>
            </w:r>
          </w:p>
        </w:tc>
      </w:tr>
      <w:tr w:rsidR="004A62AA" w:rsidTr="00AF5340">
        <w:tc>
          <w:tcPr>
            <w:tcW w:w="4955" w:type="dxa"/>
          </w:tcPr>
          <w:p w:rsidR="004A62AA" w:rsidRDefault="004A62AA" w:rsidP="004A62A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Gráfico de barras verticales: Número de </w:t>
            </w:r>
            <w:r>
              <w:rPr>
                <w:rFonts w:eastAsia="SimSun" w:cstheme="minorHAnsi"/>
                <w:kern w:val="2"/>
                <w:lang w:eastAsia="zh-CN" w:bidi="hi-IN"/>
              </w:rPr>
              <w:t>Salidas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por país de origen</w:t>
            </w:r>
          </w:p>
        </w:tc>
        <w:tc>
          <w:tcPr>
            <w:tcW w:w="4956" w:type="dxa"/>
          </w:tcPr>
          <w:p w:rsidR="004A62AA" w:rsidRDefault="004A62AA" w:rsidP="004A62A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Una gráfica que despliega las </w:t>
            </w:r>
            <w:r>
              <w:rPr>
                <w:rFonts w:eastAsia="SimSun" w:cstheme="minorHAnsi"/>
                <w:kern w:val="2"/>
                <w:lang w:eastAsia="zh-CN" w:bidi="hi-IN"/>
              </w:rPr>
              <w:t>salidas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migratorias por país de </w:t>
            </w:r>
            <w:r>
              <w:rPr>
                <w:rFonts w:eastAsia="SimSun" w:cstheme="minorHAnsi"/>
                <w:kern w:val="2"/>
                <w:lang w:eastAsia="zh-CN" w:bidi="hi-IN"/>
              </w:rPr>
              <w:t>destino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del viajero. Se observa que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Estados Unidos y México son los destinos con mayor número de movimientos. Esto está estrechamente relacionado con el flujo de migrantes ecuatorianos que buscan llegar a EEUU tomando a México como país de tránsito. </w:t>
            </w:r>
          </w:p>
          <w:p w:rsidR="00CA4C0E" w:rsidRDefault="00CA4C0E" w:rsidP="00B81A2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Las gráficas de barras son de utilidad para representar los porcentajes o valores de los valores que toma 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una o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varias categorías.</w:t>
            </w:r>
          </w:p>
        </w:tc>
      </w:tr>
      <w:tr w:rsidR="004A62AA" w:rsidTr="00AF5340">
        <w:tc>
          <w:tcPr>
            <w:tcW w:w="4955" w:type="dxa"/>
          </w:tcPr>
          <w:p w:rsidR="004A62AA" w:rsidRDefault="004A62AA" w:rsidP="004A62A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Gráfico de barras </w:t>
            </w:r>
            <w:r>
              <w:rPr>
                <w:rFonts w:eastAsia="SimSun" w:cstheme="minorHAnsi"/>
                <w:kern w:val="2"/>
                <w:lang w:eastAsia="zh-CN" w:bidi="hi-IN"/>
              </w:rPr>
              <w:t>horizontales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: Movimientos </w:t>
            </w:r>
            <w:r>
              <w:rPr>
                <w:rFonts w:eastAsia="SimSun" w:cstheme="minorHAnsi"/>
                <w:kern w:val="2"/>
                <w:lang w:eastAsia="zh-CN" w:bidi="hi-IN"/>
              </w:rPr>
              <w:t>de salida por país de destino</w:t>
            </w:r>
          </w:p>
        </w:tc>
        <w:tc>
          <w:tcPr>
            <w:tcW w:w="4956" w:type="dxa"/>
          </w:tcPr>
          <w:p w:rsidR="004A62AA" w:rsidRDefault="004A62AA" w:rsidP="004A62A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En esta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gráfica se visualiza los principales destinos de salida y los motivos (Turismo, residencia, e/o). Al igual que la anterior gráfica se ve a EEUU y México como destinos, siendo el turismo la principal razón de salida; sin embargo, es bien conocido que los migrantes ecuatorianos quieren llegar a EEUU para mejorar su situación económica, muchas de las veces haciéndolo de manera irregular.</w:t>
            </w:r>
          </w:p>
          <w:p w:rsidR="00CA4C0E" w:rsidRDefault="00CA4C0E" w:rsidP="00B81A2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Las gráficas de barras son de utilidad para representar los porcentajes o valores de los valores que toma 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una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o varias categorías.</w:t>
            </w:r>
          </w:p>
        </w:tc>
      </w:tr>
    </w:tbl>
    <w:p w:rsidR="004A62AA" w:rsidRDefault="004A62AA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</w:p>
    <w:p w:rsidR="00CA4C0E" w:rsidRDefault="00CA4C0E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</w:p>
    <w:p w:rsidR="004A62AA" w:rsidRPr="004A62AA" w:rsidRDefault="004A62AA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  <w:r w:rsidRPr="004A62AA">
        <w:rPr>
          <w:rFonts w:eastAsia="SimSun" w:cstheme="minorHAnsi"/>
          <w:b/>
          <w:kern w:val="2"/>
          <w:lang w:eastAsia="zh-CN" w:bidi="hi-IN"/>
        </w:rPr>
        <w:lastRenderedPageBreak/>
        <w:t>RESUMEN_POR_VIA</w:t>
      </w:r>
    </w:p>
    <w:p w:rsidR="004A62AA" w:rsidRDefault="004A62AA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  <w:r>
        <w:rPr>
          <w:noProof/>
          <w:lang w:eastAsia="es-EC"/>
        </w:rPr>
        <w:drawing>
          <wp:inline distT="0" distB="0" distL="0" distR="0" wp14:anchorId="352AA61C" wp14:editId="22063051">
            <wp:extent cx="6299835" cy="3973195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7C" w:rsidRDefault="00CE2C7C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E2C7C" w:rsidRPr="009F010E" w:rsidTr="00AF5340">
        <w:tc>
          <w:tcPr>
            <w:tcW w:w="4955" w:type="dxa"/>
          </w:tcPr>
          <w:p w:rsidR="00CE2C7C" w:rsidRPr="009F010E" w:rsidRDefault="00CE2C7C" w:rsidP="00AF5340">
            <w:pPr>
              <w:spacing w:line="360" w:lineRule="auto"/>
              <w:jc w:val="both"/>
              <w:rPr>
                <w:rFonts w:eastAsia="SimSun" w:cstheme="minorHAnsi"/>
                <w:b/>
                <w:kern w:val="2"/>
                <w:lang w:eastAsia="zh-CN" w:bidi="hi-IN"/>
              </w:rPr>
            </w:pPr>
            <w:r>
              <w:rPr>
                <w:rFonts w:eastAsia="SimSun" w:cstheme="minorHAnsi"/>
                <w:b/>
                <w:kern w:val="2"/>
                <w:lang w:eastAsia="zh-CN" w:bidi="hi-IN"/>
              </w:rPr>
              <w:t xml:space="preserve">TIPO: </w:t>
            </w:r>
            <w:r w:rsidRPr="009F010E">
              <w:rPr>
                <w:rFonts w:eastAsia="SimSun" w:cstheme="minorHAnsi"/>
                <w:b/>
                <w:kern w:val="2"/>
                <w:lang w:eastAsia="zh-CN" w:bidi="hi-IN"/>
              </w:rPr>
              <w:t>NOMBRE DE GRÁFICA</w:t>
            </w:r>
          </w:p>
        </w:tc>
        <w:tc>
          <w:tcPr>
            <w:tcW w:w="4956" w:type="dxa"/>
          </w:tcPr>
          <w:p w:rsidR="00CE2C7C" w:rsidRPr="009F010E" w:rsidRDefault="00CE2C7C" w:rsidP="00AF5340">
            <w:pPr>
              <w:spacing w:line="360" w:lineRule="auto"/>
              <w:jc w:val="both"/>
              <w:rPr>
                <w:rFonts w:eastAsia="SimSun" w:cstheme="minorHAnsi"/>
                <w:b/>
                <w:kern w:val="2"/>
                <w:lang w:eastAsia="zh-CN" w:bidi="hi-IN"/>
              </w:rPr>
            </w:pPr>
            <w:r w:rsidRPr="009F010E">
              <w:rPr>
                <w:rFonts w:eastAsia="SimSun" w:cstheme="minorHAnsi"/>
                <w:b/>
                <w:kern w:val="2"/>
                <w:lang w:eastAsia="zh-CN" w:bidi="hi-IN"/>
              </w:rPr>
              <w:t>DESCRIPCIÓN</w:t>
            </w:r>
          </w:p>
        </w:tc>
      </w:tr>
      <w:tr w:rsidR="00CE2C7C" w:rsidTr="00AF5340">
        <w:tc>
          <w:tcPr>
            <w:tcW w:w="4955" w:type="dxa"/>
          </w:tcPr>
          <w:p w:rsidR="00CE2C7C" w:rsidRDefault="00CE2C7C" w:rsidP="00CE2C7C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Gráfico de barras verticales: Número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de movimientos migratorios por Vía de Migración</w:t>
            </w:r>
          </w:p>
        </w:tc>
        <w:tc>
          <w:tcPr>
            <w:tcW w:w="4956" w:type="dxa"/>
          </w:tcPr>
          <w:p w:rsidR="00CE2C7C" w:rsidRDefault="00CE2C7C" w:rsidP="00AF5340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Gráfico de barras donde se visualiza los medios por los cuales se producen los movimientos migratorios, siendo la vía aérea la mayoritaria.</w:t>
            </w:r>
          </w:p>
          <w:p w:rsidR="00CA4C0E" w:rsidRDefault="00CA4C0E" w:rsidP="00B81A2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Las gráficas de barras son de utilidad para representar los porcentajes o valores de los valores que toma 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una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o varias categorías.</w:t>
            </w:r>
          </w:p>
        </w:tc>
      </w:tr>
      <w:tr w:rsidR="00CE2C7C" w:rsidTr="00AF5340">
        <w:tc>
          <w:tcPr>
            <w:tcW w:w="4955" w:type="dxa"/>
          </w:tcPr>
          <w:p w:rsidR="00CE2C7C" w:rsidRDefault="00CE2C7C" w:rsidP="00CE2C7C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Gráfica de Pastel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: </w:t>
            </w:r>
            <w:r>
              <w:rPr>
                <w:rFonts w:eastAsia="SimSun" w:cstheme="minorHAnsi"/>
                <w:kern w:val="2"/>
                <w:lang w:eastAsia="zh-CN" w:bidi="hi-IN"/>
              </w:rPr>
              <w:t>Entradas por Vías de Migración</w:t>
            </w:r>
          </w:p>
        </w:tc>
        <w:tc>
          <w:tcPr>
            <w:tcW w:w="4956" w:type="dxa"/>
          </w:tcPr>
          <w:p w:rsidR="00CE2C7C" w:rsidRDefault="00CE2C7C" w:rsidP="00AF5340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>Gráfica donde se visualiza los medios por los cuales los viajeros ingresaron a Ecuador. La aérea es la vía mayoritaria.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</w:p>
          <w:p w:rsidR="00CA4C0E" w:rsidRDefault="00446362" w:rsidP="00AF5340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</w:t>
            </w:r>
            <w:r w:rsidR="00CA4C0E">
              <w:rPr>
                <w:rFonts w:eastAsia="SimSun" w:cstheme="minorHAnsi"/>
                <w:kern w:val="2"/>
                <w:lang w:eastAsia="zh-CN" w:bidi="hi-IN"/>
              </w:rPr>
              <w:t>Las gráficas de pastel son de utilidad para representar los porcentajes de los valores que toma un categoría.</w:t>
            </w:r>
          </w:p>
        </w:tc>
      </w:tr>
      <w:tr w:rsidR="00CE2C7C" w:rsidTr="00AF5340">
        <w:tc>
          <w:tcPr>
            <w:tcW w:w="4955" w:type="dxa"/>
          </w:tcPr>
          <w:p w:rsidR="00CE2C7C" w:rsidRDefault="00CE2C7C" w:rsidP="00CE2C7C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Gráfico de barras verticales: </w:t>
            </w:r>
            <w:r>
              <w:rPr>
                <w:rFonts w:eastAsia="SimSun" w:cstheme="minorHAnsi"/>
                <w:kern w:val="2"/>
                <w:lang w:eastAsia="zh-CN" w:bidi="hi-IN"/>
              </w:rPr>
              <w:t>Entradas no Aéreas por Nacionalidad</w:t>
            </w:r>
          </w:p>
        </w:tc>
        <w:tc>
          <w:tcPr>
            <w:tcW w:w="4956" w:type="dxa"/>
          </w:tcPr>
          <w:p w:rsidR="00CE2C7C" w:rsidRDefault="00CE2C7C" w:rsidP="00CE2C7C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>
              <w:rPr>
                <w:rFonts w:eastAsia="SimSun" w:cstheme="minorHAnsi"/>
                <w:kern w:val="2"/>
                <w:lang w:eastAsia="zh-CN" w:bidi="hi-IN"/>
              </w:rPr>
              <w:t xml:space="preserve">Una gráfica que 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despliega las principales nacionalidades de aquellos viajeros que ingresan por vía terrestre, marítima o fluvial. En esta entrada se </w:t>
            </w:r>
            <w:r>
              <w:rPr>
                <w:rFonts w:eastAsia="SimSun" w:cstheme="minorHAnsi"/>
                <w:kern w:val="2"/>
                <w:lang w:eastAsia="zh-CN" w:bidi="hi-IN"/>
              </w:rPr>
              <w:lastRenderedPageBreak/>
              <w:t>visualiza que los peruanos y colombianos (países fronterizos con Ecuador) son los que más ingresan al país. Sin embargo, se observa una tercera categoría llamada “Sin especificar” lo que llega a concluir que no existe un suficiente control sobre los ciudadanos que ingresan al país, siendo este motivo de inmigraciones de forma ilegal.</w:t>
            </w:r>
          </w:p>
          <w:p w:rsidR="00CA4C0E" w:rsidRDefault="00CA4C0E" w:rsidP="00B81A2A">
            <w:pPr>
              <w:spacing w:line="360" w:lineRule="auto"/>
              <w:jc w:val="both"/>
              <w:rPr>
                <w:rFonts w:eastAsia="SimSun" w:cstheme="minorHAnsi"/>
                <w:kern w:val="2"/>
                <w:lang w:eastAsia="zh-CN" w:bidi="hi-IN"/>
              </w:rPr>
            </w:pPr>
            <w:r w:rsidRPr="00CA4C0E">
              <w:rPr>
                <w:rFonts w:eastAsia="SimSun" w:cstheme="minorHAnsi"/>
                <w:b/>
                <w:kern w:val="2"/>
                <w:lang w:eastAsia="zh-CN" w:bidi="hi-IN"/>
              </w:rPr>
              <w:t>Justificación de uso: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Las gráficas de barras son de utilidad para representar los porcentajes o valores de los valores que toma </w:t>
            </w:r>
            <w:r w:rsidR="00B81A2A">
              <w:rPr>
                <w:rFonts w:eastAsia="SimSun" w:cstheme="minorHAnsi"/>
                <w:kern w:val="2"/>
                <w:lang w:eastAsia="zh-CN" w:bidi="hi-IN"/>
              </w:rPr>
              <w:t>una</w:t>
            </w:r>
            <w:r>
              <w:rPr>
                <w:rFonts w:eastAsia="SimSun" w:cstheme="minorHAnsi"/>
                <w:kern w:val="2"/>
                <w:lang w:eastAsia="zh-CN" w:bidi="hi-IN"/>
              </w:rPr>
              <w:t xml:space="preserve"> o varias categorías.</w:t>
            </w:r>
          </w:p>
        </w:tc>
      </w:tr>
    </w:tbl>
    <w:p w:rsidR="00CE2C7C" w:rsidRDefault="00CE2C7C" w:rsidP="009F010E">
      <w:pPr>
        <w:spacing w:line="360" w:lineRule="auto"/>
        <w:jc w:val="both"/>
        <w:rPr>
          <w:rFonts w:eastAsia="SimSun" w:cstheme="minorHAnsi"/>
          <w:b/>
          <w:kern w:val="2"/>
          <w:lang w:eastAsia="zh-CN" w:bidi="hi-IN"/>
        </w:rPr>
      </w:pPr>
    </w:p>
    <w:p w:rsidR="00CA4C0E" w:rsidRPr="00567AED" w:rsidRDefault="00CA4C0E" w:rsidP="00567AED">
      <w:pPr>
        <w:spacing w:line="360" w:lineRule="auto"/>
        <w:jc w:val="both"/>
        <w:rPr>
          <w:rFonts w:eastAsia="SimSun" w:cstheme="minorHAnsi"/>
          <w:kern w:val="2"/>
          <w:lang w:eastAsia="zh-CN" w:bidi="hi-IN"/>
        </w:rPr>
      </w:pPr>
      <w:bookmarkStart w:id="0" w:name="_GoBack"/>
      <w:bookmarkEnd w:id="0"/>
    </w:p>
    <w:sectPr w:rsidR="00CA4C0E" w:rsidRPr="00567AED" w:rsidSect="0074491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8453B2"/>
    <w:multiLevelType w:val="hybridMultilevel"/>
    <w:tmpl w:val="9E5A836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B501BD"/>
    <w:multiLevelType w:val="hybridMultilevel"/>
    <w:tmpl w:val="0A34B6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5FC"/>
    <w:multiLevelType w:val="hybridMultilevel"/>
    <w:tmpl w:val="52A4C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D0618"/>
    <w:multiLevelType w:val="hybridMultilevel"/>
    <w:tmpl w:val="E286C9B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F13E27"/>
    <w:multiLevelType w:val="hybridMultilevel"/>
    <w:tmpl w:val="3B16338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737DEF"/>
    <w:multiLevelType w:val="hybridMultilevel"/>
    <w:tmpl w:val="EB06E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7A"/>
    <w:rsid w:val="00005C1F"/>
    <w:rsid w:val="000633B4"/>
    <w:rsid w:val="00064909"/>
    <w:rsid w:val="000E65C0"/>
    <w:rsid w:val="001B3AB5"/>
    <w:rsid w:val="00265DB7"/>
    <w:rsid w:val="002F1CEA"/>
    <w:rsid w:val="003E6A62"/>
    <w:rsid w:val="00446362"/>
    <w:rsid w:val="00494092"/>
    <w:rsid w:val="004A62AA"/>
    <w:rsid w:val="004D715D"/>
    <w:rsid w:val="00511915"/>
    <w:rsid w:val="005461BD"/>
    <w:rsid w:val="00567AED"/>
    <w:rsid w:val="006803D6"/>
    <w:rsid w:val="006A2EF8"/>
    <w:rsid w:val="006D28D2"/>
    <w:rsid w:val="006F5F32"/>
    <w:rsid w:val="00722473"/>
    <w:rsid w:val="00734007"/>
    <w:rsid w:val="00740E7D"/>
    <w:rsid w:val="00744910"/>
    <w:rsid w:val="00824F98"/>
    <w:rsid w:val="00854233"/>
    <w:rsid w:val="00862D3F"/>
    <w:rsid w:val="00867202"/>
    <w:rsid w:val="008D7246"/>
    <w:rsid w:val="00962D47"/>
    <w:rsid w:val="009835B1"/>
    <w:rsid w:val="009C1602"/>
    <w:rsid w:val="009F010E"/>
    <w:rsid w:val="009F132A"/>
    <w:rsid w:val="00A04D90"/>
    <w:rsid w:val="00B81A2A"/>
    <w:rsid w:val="00BA5D18"/>
    <w:rsid w:val="00C216DB"/>
    <w:rsid w:val="00C37F0C"/>
    <w:rsid w:val="00CA4C0E"/>
    <w:rsid w:val="00CE2C7C"/>
    <w:rsid w:val="00CF1314"/>
    <w:rsid w:val="00D111C8"/>
    <w:rsid w:val="00D209F0"/>
    <w:rsid w:val="00DA032F"/>
    <w:rsid w:val="00DF055D"/>
    <w:rsid w:val="00E64D7A"/>
    <w:rsid w:val="00EF7999"/>
    <w:rsid w:val="00FC1C32"/>
    <w:rsid w:val="00F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C31F"/>
  <w15:chartTrackingRefBased/>
  <w15:docId w15:val="{FB4BA3C2-E1FF-43E8-BC2D-6C2CA4BF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"/>
    <w:qFormat/>
    <w:rsid w:val="00E64D7A"/>
    <w:pPr>
      <w:keepNext/>
      <w:numPr>
        <w:ilvl w:val="1"/>
        <w:numId w:val="1"/>
      </w:numPr>
      <w:suppressAutoHyphens/>
      <w:spacing w:before="200" w:after="120" w:line="240" w:lineRule="auto"/>
      <w:outlineLvl w:val="1"/>
    </w:pPr>
    <w:rPr>
      <w:rFonts w:ascii="Liberation Sans" w:eastAsia="Microsoft YaHei" w:hAnsi="Liberation Sans" w:cs="Mangal"/>
      <w:b/>
      <w:bCs/>
      <w:kern w:val="2"/>
      <w:sz w:val="32"/>
      <w:szCs w:val="32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64D7A"/>
    <w:rPr>
      <w:rFonts w:ascii="Liberation Sans" w:eastAsia="Microsoft YaHei" w:hAnsi="Liberation Sans" w:cs="Mangal"/>
      <w:b/>
      <w:bCs/>
      <w:kern w:val="2"/>
      <w:sz w:val="32"/>
      <w:szCs w:val="32"/>
      <w:lang w:eastAsia="zh-CN" w:bidi="hi-IN"/>
    </w:rPr>
  </w:style>
  <w:style w:type="paragraph" w:styleId="Textoindependiente">
    <w:name w:val="Body Text"/>
    <w:basedOn w:val="Normal"/>
    <w:link w:val="TextoindependienteCar"/>
    <w:rsid w:val="00E64D7A"/>
    <w:pPr>
      <w:suppressAutoHyphens/>
      <w:spacing w:after="140" w:line="276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E64D7A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C16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160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C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ecuadorencifras.gob.ec/entradas-y-salidas-internacional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C187E-086D-4B1F-B80A-4D4542CA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1094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Delpino Guadalupe, Byron Orlando</dc:creator>
  <cp:keywords/>
  <dc:description/>
  <cp:lastModifiedBy>Delpino Guadalupe, Byron Orlando</cp:lastModifiedBy>
  <cp:revision>18</cp:revision>
  <dcterms:created xsi:type="dcterms:W3CDTF">2022-06-08T19:09:00Z</dcterms:created>
  <dcterms:modified xsi:type="dcterms:W3CDTF">2022-06-08T21:10:00Z</dcterms:modified>
</cp:coreProperties>
</file>