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001800" cy="4912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814" l="0" r="0" t="7284"/>
                    <a:stretch>
                      <a:fillRect/>
                    </a:stretch>
                  </pic:blipFill>
                  <pic:spPr>
                    <a:xfrm>
                      <a:off x="0" y="0"/>
                      <a:ext cx="3001800" cy="49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POLÍTICA DE PRIVACIDAD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Proyecto: </w:t>
      </w:r>
      <w:r w:rsidDel="00000000" w:rsidR="00000000" w:rsidRPr="00000000">
        <w:rPr>
          <w:sz w:val="32"/>
          <w:szCs w:val="32"/>
          <w:rtl w:val="0"/>
        </w:rPr>
        <w:t xml:space="preserve">APP LENGUA DE SEÑAS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Autor:</w:t>
      </w:r>
      <w:r w:rsidDel="00000000" w:rsidR="00000000" w:rsidRPr="00000000">
        <w:rPr>
          <w:sz w:val="28"/>
          <w:szCs w:val="28"/>
          <w:rtl w:val="0"/>
        </w:rPr>
        <w:t xml:space="preserve"> Byron Román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12 de septiembre de 2024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32"/>
          <w:szCs w:val="32"/>
        </w:rPr>
      </w:pPr>
      <w:bookmarkStart w:colFirst="0" w:colLast="0" w:name="_nfadity3b8so" w:id="0"/>
      <w:bookmarkEnd w:id="0"/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lobvf54p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6gjplau20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Información que recopilamos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jtxd3s831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Gobernanza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bpcaxn85f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Implementación de ISO/IEC 27001: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bkgdbrzwm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Uso de la información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vhphfrfk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Almacenamiento y seguridad de los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n4xmdyxw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Cumplimiento de normativas legales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wm78s50kyi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Derechos del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vvv1pove9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Cambios en la política de privacidad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htjuhm3tl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Contacto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kedim6fkm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7psc1gqo0n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ecc8n8phvap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9wqk648gb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i81h1f9qxoc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xqdbhxcae2v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4zlobvf54ps1" w:id="6"/>
      <w:bookmarkEnd w:id="6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 LENGUA DE SEÑAS</w:t>
      </w:r>
      <w:r w:rsidDel="00000000" w:rsidR="00000000" w:rsidRPr="00000000">
        <w:rPr>
          <w:sz w:val="24"/>
          <w:szCs w:val="24"/>
          <w:rtl w:val="0"/>
        </w:rPr>
        <w:t xml:space="preserve">, valoramos la privacidad y protección de los datos personales de nuestros usuarios. Esta Política de Privacidad explica cómo recopilamos, utilizamos, gestionamos y protegemos la información personal proporcionada a través de nuestra aplicación móvil, especialmente en relación con la validación de señas mediante inteligencia artificial (IA) y los servicios de inicio de sesión.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5a6gjplau20p" w:id="7"/>
      <w:bookmarkEnd w:id="7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1. Información que recopilamos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Datos de Interacción con IA</w:t>
      </w:r>
      <w:r w:rsidDel="00000000" w:rsidR="00000000" w:rsidRPr="00000000">
        <w:rPr>
          <w:sz w:val="24"/>
          <w:szCs w:val="24"/>
          <w:rtl w:val="0"/>
        </w:rPr>
        <w:t xml:space="preserve">: Recopilamos datos temporales (imágenes y gestos) para validar las señas en tiempo real mediante IA. Estos datos no se almacenan después de la validación.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Datos de Inicio de Sesión</w:t>
      </w:r>
      <w:r w:rsidDel="00000000" w:rsidR="00000000" w:rsidRPr="00000000">
        <w:rPr>
          <w:sz w:val="24"/>
          <w:szCs w:val="24"/>
          <w:rtl w:val="0"/>
        </w:rPr>
        <w:t xml:space="preserve">: Los usuarios pueden iniciar sesión a través de: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Correo electrónico y contraseña</w:t>
      </w:r>
      <w:r w:rsidDel="00000000" w:rsidR="00000000" w:rsidRPr="00000000">
        <w:rPr>
          <w:sz w:val="24"/>
          <w:szCs w:val="24"/>
          <w:rtl w:val="0"/>
        </w:rPr>
        <w:t xml:space="preserve">: Se almacena el correo y contraseña en formato cifrado.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 sociales (Google)</w:t>
      </w:r>
      <w:r w:rsidDel="00000000" w:rsidR="00000000" w:rsidRPr="00000000">
        <w:rPr>
          <w:sz w:val="24"/>
          <w:szCs w:val="24"/>
          <w:rtl w:val="0"/>
        </w:rPr>
        <w:t xml:space="preserve">: Se recopilan datos adicionales como nombre, correo electrónico y fotos de perfil. Estos se almacenan para personalizar la experiencia del usuario.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Datos Anónimos</w:t>
      </w:r>
      <w:r w:rsidDel="00000000" w:rsidR="00000000" w:rsidRPr="00000000">
        <w:rPr>
          <w:sz w:val="24"/>
          <w:szCs w:val="24"/>
          <w:rtl w:val="0"/>
        </w:rPr>
        <w:t xml:space="preserve">: Recopilamos estadísticas y datos agregados para mejorar la experiencia de uso de la app sin identificar a los usuarios.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o9jtxd3s831f" w:id="8"/>
      <w:bookmarkEnd w:id="8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2. Gobernanza de datos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gobernanza de los datos garantiza que estos sean tratados de manera responsable y segura, minimizando riesgos y maximizando la transparencia.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Propósito limitado</w:t>
      </w:r>
      <w:r w:rsidDel="00000000" w:rsidR="00000000" w:rsidRPr="00000000">
        <w:rPr>
          <w:sz w:val="24"/>
          <w:szCs w:val="24"/>
          <w:rtl w:val="0"/>
        </w:rPr>
        <w:t xml:space="preserve">: Los datos se utilizan solo para las funciones detalladas en esta política, como la validación de señas y la autenticación del usuario.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Minimización de Datos</w:t>
      </w:r>
      <w:r w:rsidDel="00000000" w:rsidR="00000000" w:rsidRPr="00000000">
        <w:rPr>
          <w:sz w:val="24"/>
          <w:szCs w:val="24"/>
          <w:rtl w:val="0"/>
        </w:rPr>
        <w:t xml:space="preserve">: Recopilamos sólo la información esencial para el funcionamiento de la aplicación.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Acceso Controlado</w:t>
      </w:r>
      <w:r w:rsidDel="00000000" w:rsidR="00000000" w:rsidRPr="00000000">
        <w:rPr>
          <w:sz w:val="24"/>
          <w:szCs w:val="24"/>
          <w:rtl w:val="0"/>
        </w:rPr>
        <w:t xml:space="preserve">: El acceso a los datos es estrictamente controlado y solo autorizado para personal capacitado.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="360" w:lineRule="auto"/>
        <w:rPr>
          <w:b w:val="1"/>
          <w:color w:val="4a86e8"/>
          <w:sz w:val="28"/>
          <w:szCs w:val="28"/>
        </w:rPr>
      </w:pPr>
      <w:bookmarkStart w:colFirst="0" w:colLast="0" w:name="_d6bpcaxn85fj" w:id="9"/>
      <w:bookmarkEnd w:id="9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3. Implementación de ISO/IEC 27001:</w:t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ISO/IEC 27001</w:t>
      </w:r>
      <w:r w:rsidDel="00000000" w:rsidR="00000000" w:rsidRPr="00000000">
        <w:rPr>
          <w:sz w:val="24"/>
          <w:szCs w:val="24"/>
          <w:rtl w:val="0"/>
        </w:rPr>
        <w:t xml:space="preserve"> es una norma internacional reconocida que especifica los requisitos para establecer, implementar, mantener y mejorar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gestión de seguridad de la información (SGSI)</w:t>
      </w:r>
      <w:r w:rsidDel="00000000" w:rsidR="00000000" w:rsidRPr="00000000">
        <w:rPr>
          <w:sz w:val="24"/>
          <w:szCs w:val="24"/>
          <w:rtl w:val="0"/>
        </w:rPr>
        <w:t xml:space="preserve">. Esta norma se enfoca en proteger la confidencialidad, integridad y disponibilidad de la información.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particular, podemos utilizar el siguiente apartado para justificar la política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"Acceso Controlado"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Este apartado define la importancia de asegurar que solo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usuarios autorizados</w:t>
      </w:r>
      <w:r w:rsidDel="00000000" w:rsidR="00000000" w:rsidRPr="00000000">
        <w:rPr>
          <w:sz w:val="24"/>
          <w:szCs w:val="24"/>
          <w:rtl w:val="0"/>
        </w:rPr>
        <w:t xml:space="preserve"> puedan acceder a los sistemas y datos, implementando controles basados en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principio de mínimo privilegio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Cita del apartado A.9.4.2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  <w:t xml:space="preserve">“El acceso a los sistemas y a la información debe estar restringido y controlado, basado en roles específicos, con monitoreo continuo para garantizar el acceso autorizado y prevenir el uso indebido de los datos.”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7"/>
        </w:numPr>
        <w:spacing w:before="0" w:beforeAutospacing="0" w:line="360" w:lineRule="auto"/>
        <w:ind w:left="720" w:hanging="360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 Justificación en la Política: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acceso a los datos estará limitado a personal autorizado conforme al apartado A.9.4.2 de ISO/IEC 27001:2022, que garantiza la protección de los datos sensibles. Los sistemas de acceso se </w:t>
      </w:r>
      <w:r w:rsidDel="00000000" w:rsidR="00000000" w:rsidRPr="00000000">
        <w:rPr>
          <w:sz w:val="24"/>
          <w:szCs w:val="24"/>
          <w:rtl w:val="0"/>
        </w:rPr>
        <w:t xml:space="preserve">implementarán</w:t>
      </w:r>
      <w:r w:rsidDel="00000000" w:rsidR="00000000" w:rsidRPr="00000000">
        <w:rPr>
          <w:sz w:val="24"/>
          <w:szCs w:val="24"/>
          <w:rtl w:val="0"/>
        </w:rPr>
        <w:t xml:space="preserve"> siguiendo el principio de mínimo privilegio, lo que asegura que cada miembro del equipo solo acceda a la información necesaria para cumplir con sus responsabilidades, manteniendo la seguridad de la información en todo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1rbkgdbrzwmy" w:id="10"/>
      <w:bookmarkEnd w:id="10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4. Uso de la información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recopilados se utilizan para los siguientes fines: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Validar señas en tiempo real</w:t>
      </w:r>
      <w:r w:rsidDel="00000000" w:rsidR="00000000" w:rsidRPr="00000000">
        <w:rPr>
          <w:sz w:val="24"/>
          <w:szCs w:val="24"/>
          <w:rtl w:val="0"/>
        </w:rPr>
        <w:t xml:space="preserve"> mediante IA.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Proporcionar retroalimentación inmediata al usuario</w:t>
      </w:r>
      <w:r w:rsidDel="00000000" w:rsidR="00000000" w:rsidRPr="00000000">
        <w:rPr>
          <w:sz w:val="24"/>
          <w:szCs w:val="24"/>
          <w:rtl w:val="0"/>
        </w:rPr>
        <w:t xml:space="preserve"> sobre su progreso.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4.3. Personalización de la experiencia de usuario</w:t>
      </w:r>
      <w:r w:rsidDel="00000000" w:rsidR="00000000" w:rsidRPr="00000000">
        <w:rPr>
          <w:sz w:val="24"/>
          <w:szCs w:val="24"/>
          <w:rtl w:val="0"/>
        </w:rPr>
        <w:t xml:space="preserve"> basada en datos de inicio de sesión.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4.4. Análisis del uso de la app</w:t>
      </w:r>
      <w:r w:rsidDel="00000000" w:rsidR="00000000" w:rsidRPr="00000000">
        <w:rPr>
          <w:sz w:val="24"/>
          <w:szCs w:val="24"/>
          <w:rtl w:val="0"/>
        </w:rPr>
        <w:t xml:space="preserve"> a través de datos anónimos.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p0vhphfrfkmw" w:id="11"/>
      <w:bookmarkEnd w:id="11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5. Almacenamiento y seguridad de los datos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rtl w:val="0"/>
        </w:rPr>
        <w:t xml:space="preserve">.1. Datos de IA</w:t>
      </w:r>
      <w:r w:rsidDel="00000000" w:rsidR="00000000" w:rsidRPr="00000000">
        <w:rPr>
          <w:sz w:val="24"/>
          <w:szCs w:val="24"/>
          <w:rtl w:val="0"/>
        </w:rPr>
        <w:t xml:space="preserve">: No se almacenan imágenes ni datos biométricos después de la interacción.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5.2. Datos de Inicio de Sesión</w:t>
      </w:r>
      <w:r w:rsidDel="00000000" w:rsidR="00000000" w:rsidRPr="00000000">
        <w:rPr>
          <w:sz w:val="24"/>
          <w:szCs w:val="24"/>
          <w:rtl w:val="0"/>
        </w:rPr>
        <w:t xml:space="preserve">: Se almacenan de forma segura en nuestros servicios de la nube.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5.3. Medidas de Seguridad</w:t>
      </w:r>
      <w:r w:rsidDel="00000000" w:rsidR="00000000" w:rsidRPr="00000000">
        <w:rPr>
          <w:sz w:val="24"/>
          <w:szCs w:val="24"/>
          <w:rtl w:val="0"/>
        </w:rPr>
        <w:t xml:space="preserve">: Utilizamos políticas de acceso seguro.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7qn4xmdyxwfu" w:id="12"/>
      <w:bookmarkEnd w:id="12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6. Cumplimiento de normativas legales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Cumplimos con las normativas de protección de datos y privacidad, incluyendo: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Ley 19.628 de Chile</w:t>
      </w:r>
      <w:r w:rsidDel="00000000" w:rsidR="00000000" w:rsidRPr="00000000">
        <w:rPr>
          <w:sz w:val="24"/>
          <w:szCs w:val="24"/>
          <w:rtl w:val="0"/>
        </w:rPr>
        <w:t xml:space="preserve"> (Artículos 3, 4 y 10 sobre protección y tratamiento de datos personales):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3</w:t>
      </w:r>
      <w:r w:rsidDel="00000000" w:rsidR="00000000" w:rsidRPr="00000000">
        <w:rPr>
          <w:sz w:val="24"/>
          <w:szCs w:val="24"/>
          <w:rtl w:val="0"/>
        </w:rPr>
        <w:t xml:space="preserve">: Detalla las condiciones bajo las cuales se puede recolectar información personal, estableciendo que los datos personales deben ser recolectados sólo para fines determinados, explícitos y legítimos.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4</w:t>
      </w:r>
      <w:r w:rsidDel="00000000" w:rsidR="00000000" w:rsidRPr="00000000">
        <w:rPr>
          <w:sz w:val="24"/>
          <w:szCs w:val="24"/>
          <w:rtl w:val="0"/>
        </w:rPr>
        <w:t xml:space="preserve">: Establece que el tratamiento de datos personales debe ser autorizado por la persona involucrada, salvo en excepciones previstas por la ley, y menciona el principio de la legalidad del tratamiento de los datos.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10</w:t>
      </w:r>
      <w:r w:rsidDel="00000000" w:rsidR="00000000" w:rsidRPr="00000000">
        <w:rPr>
          <w:sz w:val="24"/>
          <w:szCs w:val="24"/>
          <w:rtl w:val="0"/>
        </w:rPr>
        <w:t xml:space="preserve">: Regula el tratamiento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datos sensibles</w:t>
      </w:r>
      <w:r w:rsidDel="00000000" w:rsidR="00000000" w:rsidRPr="00000000">
        <w:rPr>
          <w:sz w:val="24"/>
          <w:szCs w:val="24"/>
          <w:rtl w:val="0"/>
        </w:rPr>
        <w:t xml:space="preserve">, señalando que solo se pueden procesar en ciertos casos específicos, como con el consentimiento explícito del titular o cuando lo establezca la ley.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xwm78s50kyik" w:id="13"/>
      <w:bookmarkEnd w:id="13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7. Derechos del usuario</w:t>
      </w:r>
    </w:p>
    <w:p w:rsidR="00000000" w:rsidDel="00000000" w:rsidP="00000000" w:rsidRDefault="00000000" w:rsidRPr="00000000" w14:paraId="0000006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tienen derecho a: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Solicitar la eliminación, modificación y rectificación de sus datos al equipo de EnSEÑA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Retirar su consentimiento</w:t>
      </w:r>
      <w:r w:rsidDel="00000000" w:rsidR="00000000" w:rsidRPr="00000000">
        <w:rPr>
          <w:sz w:val="24"/>
          <w:szCs w:val="24"/>
          <w:rtl w:val="0"/>
        </w:rPr>
        <w:t xml:space="preserve"> para el tratamiento de datos, aunque esto puede llevar a la desactivación de la cuenta.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hlvvv1pove9t" w:id="14"/>
      <w:bookmarkEnd w:id="14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8. Cambios en la política de privacidad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reservamos el derecho de modificar esta Política de Privacidad. Notificaremos a los usuarios sobre cualquier cambio significativo mediante la app o por correo electrónico.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28"/>
          <w:szCs w:val="28"/>
        </w:rPr>
      </w:pPr>
      <w:bookmarkStart w:colFirst="0" w:colLast="0" w:name="_6shtjuhm3tlf" w:id="15"/>
      <w:bookmarkEnd w:id="15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9. Contacto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tienes alguna duda sobre nuestra Política de Privacidad, por favor contáctanos en enseñateam@gmail.com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="360" w:lineRule="auto"/>
        <w:jc w:val="both"/>
        <w:rPr>
          <w:sz w:val="24"/>
          <w:szCs w:val="24"/>
        </w:rPr>
      </w:pPr>
      <w:bookmarkStart w:colFirst="0" w:colLast="0" w:name="_mwkedim6fkm9" w:id="16"/>
      <w:bookmarkEnd w:id="16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10. 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Ley 19.628 sobre Protección de la Vida Privada.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Artículos 3, 4 y 10</w:t>
      </w:r>
      <w:r w:rsidDel="00000000" w:rsidR="00000000" w:rsidRPr="00000000">
        <w:rPr>
          <w:sz w:val="24"/>
          <w:szCs w:val="24"/>
          <w:rtl w:val="0"/>
        </w:rPr>
        <w:t xml:space="preserve">. Disponible en: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https://www.bcn.cl/leychile/navegar?idNorma=141599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spacing w:line="360" w:lineRule="auto"/>
      <w:rPr/>
    </w:pPr>
    <w:r w:rsidDel="00000000" w:rsidR="00000000" w:rsidRPr="00000000">
      <w:rPr>
        <w:b w:val="1"/>
        <w:sz w:val="40"/>
        <w:szCs w:val="40"/>
        <w:u w:val="single"/>
      </w:rPr>
      <w:drawing>
        <wp:inline distB="114300" distT="114300" distL="114300" distR="114300">
          <wp:extent cx="1788685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7814" l="0" r="0" t="7284"/>
                  <a:stretch>
                    <a:fillRect/>
                  </a:stretch>
                </pic:blipFill>
                <pic:spPr>
                  <a:xfrm>
                    <a:off x="0" y="0"/>
                    <a:ext cx="1788685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eychile.cl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