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8AC" w:rsidRDefault="003038AC"/>
    <w:p w:rsidR="00A97C77" w:rsidRDefault="00A97C77">
      <w:r>
        <w:t>Markov Localization</w:t>
      </w:r>
    </w:p>
    <w:p w:rsidR="00A97C77" w:rsidRDefault="00A97C77">
      <w:r>
        <w:t>11.2 localization Posterior</w:t>
      </w:r>
    </w:p>
    <w:p w:rsidR="00A97C77" w:rsidRDefault="00A97C77">
      <w:r>
        <w:rPr>
          <w:noProof/>
        </w:rPr>
        <w:drawing>
          <wp:inline distT="0" distB="0" distL="0" distR="0" wp14:anchorId="06A28C9B" wp14:editId="7288510B">
            <wp:extent cx="5943600" cy="3121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66" w:rsidRDefault="00991866"/>
    <w:p w:rsidR="00991866" w:rsidRDefault="00991866">
      <w:r>
        <w:t xml:space="preserve">Simultaneous localization and mapping </w:t>
      </w:r>
      <w:proofErr w:type="gramStart"/>
      <w:r>
        <w:t>( SLAM</w:t>
      </w:r>
      <w:proofErr w:type="gramEnd"/>
      <w:r>
        <w:t>)</w:t>
      </w:r>
    </w:p>
    <w:p w:rsidR="00991866" w:rsidRDefault="00991866">
      <w:r>
        <w:rPr>
          <w:noProof/>
        </w:rPr>
        <w:drawing>
          <wp:inline distT="0" distB="0" distL="0" distR="0" wp14:anchorId="48E26C12" wp14:editId="03F199F9">
            <wp:extent cx="5943600" cy="3225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sectPr w:rsidR="00991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9C"/>
    <w:rsid w:val="003038AC"/>
    <w:rsid w:val="0067229C"/>
    <w:rsid w:val="00991866"/>
    <w:rsid w:val="00A97C77"/>
    <w:rsid w:val="00B8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C1D0E-BD06-4558-96EC-7C408B7F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>Continental AG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Xi</dc:creator>
  <cp:keywords/>
  <dc:description/>
  <cp:lastModifiedBy>Cheng, Xi</cp:lastModifiedBy>
  <cp:revision>3</cp:revision>
  <dcterms:created xsi:type="dcterms:W3CDTF">2017-08-07T10:27:00Z</dcterms:created>
  <dcterms:modified xsi:type="dcterms:W3CDTF">2017-08-07T10:51:00Z</dcterms:modified>
</cp:coreProperties>
</file>