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6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SABRINA OKTAVELIA TANUMIHARJA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b2d8b"/>
          <w:sz w:val="19"/>
          <w:szCs w:val="19"/>
          <w:rtl w:val="0"/>
        </w:rPr>
        <w:t xml:space="preserve">Bilingual Presenter &amp; Content Host  |  English &amp; Bahasa Indonesia  |  Live &amp; Recorded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7b2d8b" w:space="4" w:sz="4" w:val="single"/>
        </w:pBd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17"/>
          <w:szCs w:val="17"/>
          <w:rtl w:val="0"/>
        </w:rPr>
        <w:t xml:space="preserve">Jakarta, Indonesia  •  sabrina.oktavelia.t@gmail.com  •  +62 822 3535 1969  •  @bysabrinaoktavelia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7b2d8b" w:space="2" w:sz="7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color w:val="3a3a3a"/>
          <w:sz w:val="19"/>
          <w:szCs w:val="19"/>
          <w:rtl w:val="0"/>
        </w:rPr>
        <w:t xml:space="preserve">Bilingual presenter and content host with 4+ years of on-camera and live hosting experience across podcast production, virtual events, live-streamed broadcasts, and community programming. Native Indonesian speaker with C1–C2 English fluency — equally comfortable presenting in either language, adapting tone and register to suit diverse audiences ranging from international experts to general public. Experienced in scripting, running content calendars, coordinating in-house production logistics, and maintaining consistent on-brand delivery across multiple formats. Known for natural on-air presence, composure under live pressure, and the ability to make conversations feel genuine rather than scripted — evidenced by a 9.16/10 audience satisfaction rating and 91% engagement score across 44 verified interactions.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7b2d8b" w:space="2" w:sz="7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PRESENTING &amp; HOSTING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Podcast Host &amp; On-Air Presenter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Life Management Science Labs (LMSL)  ·  Jakarta Studio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November 2024 – June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Hosted and produced 30+ bilingual podcast episodes from LMSL's Jakarta studio — researching guest backgrounds, scripting talking points and episode frameworks, managing live interview flow, and adapting in real time to guest responses while maintaining consistent brand voice and on-air composure.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Managed the full pre- to post-production pipeline per episode: guest research, briefing, calendar coordination, Zencastr session management, live recording, and post-recording show notes — demonstrating producer-level ownership of a multi-episode series.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Interviewed 30+ international academics, researchers, and industry experts across 12 topic domains — navigating technical subject matter, asking intelligent follow-up questions, and translating complex ideas into accessible, engaging content for a general audience.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Recorded standalone bilingual intros, outros, and segment bridges across multiple podcast series — delivering clean, expressive vocal performances suitable for professional audio production.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>
          <w:color w:val="3a3a3a"/>
          <w:u w:val="none"/>
        </w:rPr>
      </w:pPr>
      <w:r w:rsidDel="00000000" w:rsidR="00000000" w:rsidRPr="00000000">
        <w:rPr>
          <w:color w:val="3a3a3a"/>
          <w:rtl w:val="0"/>
        </w:rPr>
        <w:t xml:space="preserve">Portfolio —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Sabrina's LMSL Podcasts</w:t>
        </w:r>
      </w:hyperlink>
      <w:r w:rsidDel="00000000" w:rsidR="00000000" w:rsidRPr="00000000">
        <w:rPr>
          <w:color w:val="3a3a3a"/>
          <w:rtl w:val="0"/>
        </w:rPr>
        <w:t xml:space="preserve"> </w:t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Live Event Host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iQIYI Virtual Concert Indonesia  ·  United Creative Studio, Jakarta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Hosted one of Indonesia's largest virtual concerts live from United Creative Studio, broadcast simultaneously across Discord and YouTube to 200+ concurrent attendees — managing audience interaction, programme transitions, and live commentary under real-time broadcast conditions with no second takes.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Demonstrated composure, timing, and professional on-air presence across a high-stakes, high-visibility live production — directly meeting the 'in-house production for live events' requirement of this role.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Recurring Live Show Host &amp; Community Presenter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CATHA Creative Community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February 2021 – February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Hosted 'Tuesday Talks', a weekly live podcast and discussion programme, for a bilingual audience of 50+ regular listeners — developing episode frameworks, moderating live audience participation, maintaining brand tone, and delivering consistent quality programming across a sustained 12-month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Led communications and content calendar management for a bilingual community of 1,400+ members — planning content themes, coordinating contributors, and ensuring weekly publishing consistency across channels.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Produced and executed a month-long national campaign including a flagship live event with 50+ participants — overseeing content coordination, speaker management, and live programme delivery end-to-end.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>
          <w:color w:val="3a3a3a"/>
          <w:u w:val="none"/>
        </w:rPr>
      </w:pPr>
      <w:r w:rsidDel="00000000" w:rsidR="00000000" w:rsidRPr="00000000">
        <w:rPr>
          <w:color w:val="3a3a3a"/>
          <w:rtl w:val="0"/>
        </w:rPr>
        <w:t xml:space="preserve">Portfolio under the nickname </w:t>
      </w:r>
      <w:r w:rsidDel="00000000" w:rsidR="00000000" w:rsidRPr="00000000">
        <w:rPr>
          <w:i w:val="1"/>
          <w:iCs w:val="1"/>
          <w:color w:val="3a3a3a"/>
          <w:rtl w:val="0"/>
        </w:rPr>
        <w:t xml:space="preserve">Serenity </w:t>
      </w:r>
      <w:r w:rsidDel="00000000" w:rsidR="00000000" w:rsidRPr="00000000">
        <w:rPr>
          <w:color w:val="3a3a3a"/>
          <w:rtl w:val="0"/>
        </w:rPr>
        <w:t xml:space="preserve">—</w:t>
      </w:r>
      <w:r w:rsidDel="00000000" w:rsidR="00000000" w:rsidRPr="00000000">
        <w:rPr>
          <w:i w:val="1"/>
          <w:iCs w:val="1"/>
          <w:color w:val="3a3a3a"/>
          <w:rtl w:val="0"/>
        </w:rPr>
        <w:t xml:space="preserve">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https://www.youtube.com/@catha6827</w:t>
        </w:r>
      </w:hyperlink>
      <w:r w:rsidDel="00000000" w:rsidR="00000000" w:rsidRPr="00000000">
        <w:rPr>
          <w:i w:val="1"/>
          <w:iCs w:val="1"/>
          <w:color w:val="3a3a3a"/>
          <w:rtl w:val="0"/>
        </w:rPr>
        <w:t xml:space="preserve"> </w:t>
      </w:r>
    </w:p>
    <w:p w:rsidR="00000000" w:rsidDel="00000000" w:rsidP="00000000" w:rsidRDefault="00000000" w:rsidRPr="00000000" w14:paraId="00000015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Podcast Host &amp; Producer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Creative Indonesian Community – On The Wave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September 2020 – January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Hosted and produced 10+ live podcast episodes on Discord — writing scripts, directing team coordination, managing live crowd engagement, and handling real-time moderation across each episode; building foundational live hosting and audio production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Designed audio branding and show identity, demonstrating creative ownership of a media product from concept through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Presentation Trainer &amp; Host Mentor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HypeClass by HypeAbis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Mentored 10 emerging on-air hosts in scripting, expressive vocal delivery, live moderation, and professional presence — for a live radio production with 50+ listeners; demonstrating both practitioner-level and trainer-level capability in broadcast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Certified Host Workshop — Facilitation, Scripting &amp; Live 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 —  HypeAbis (2020)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7b2d8b" w:space="2" w:sz="7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CONTENT CREATION &amp; PRODUCTION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Content Producer &amp; Programme Coordinator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Life Management Science Labs (LMSL)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November 2024 –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Managed a high-volume content output across advisory, podcast, and written media — producing 45+ content pieces including scripts, programme descriptions, show notes, and learning materials aligned to brand guidelines and audience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Contributed to social media content strategy and copywriting for digital channels — developing written and scripted content that extended programme reach and supported brand awareness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Coordinated cross-functional production workflows with multimedia, localization, and content teams — keeping multiple concurrent projects on schedule and ensuring quality control across all outputs.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026"/>
        </w:tabs>
        <w:spacing w:after="36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0"/>
          <w:szCs w:val="20"/>
          <w:rtl w:val="0"/>
        </w:rPr>
        <w:t xml:space="preserve">Social Media Content Creator</w:t>
      </w:r>
      <w:r w:rsidDel="00000000" w:rsidR="00000000" w:rsidRPr="00000000">
        <w:rPr>
          <w:rFonts w:ascii="Arial" w:cs="Arial" w:eastAsia="Arial" w:hAnsi="Arial"/>
          <w:color w:val="3a3a3a"/>
          <w:sz w:val="20"/>
          <w:szCs w:val="20"/>
          <w:rtl w:val="0"/>
        </w:rPr>
        <w:t xml:space="preserve">  |  Children's English Club  ·  Jakarta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July 2022 – December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" w:before="32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Created and edited digital content for the school's social media channels — producing visually engaging and brand-aligned posts that supported student recruitment and community engagement objectives.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7b2d8b" w:space="2" w:sz="7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9026"/>
        </w:tabs>
        <w:spacing w:after="24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Bachelor of Business Management (BBM)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Royal Melbourne Institute of Technology (RMIT)  ·  Melbourne,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9026"/>
        </w:tabs>
        <w:spacing w:after="24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Diploma in Management Studies (DMS)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Singapore Institute of Management (SIM)  ·  Singapore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9026"/>
        </w:tabs>
        <w:spacing w:after="24" w:before="9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International Baccalaureate Diploma  —  Bilingual (English &amp; Indonesian)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8"/>
          <w:szCs w:val="18"/>
          <w:rtl w:val="0"/>
        </w:rPr>
        <w:t xml:space="preserve">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Sekolah Ciputra  ·  Surabaya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19"/>
          <w:szCs w:val="19"/>
          <w:rtl w:val="0"/>
        </w:rPr>
        <w:t xml:space="preserve">Higher Level: English Language &amp; Literature · Bahasa Indonesia · Business Management  |  Full Bilingual Diploma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7b2d8b" w:space="2" w:sz="7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2d8b"/>
          <w:sz w:val="19"/>
          <w:szCs w:val="19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Certified Host Workshop — Scripting, Facilitation &amp; Live Delivery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 —  HypeAbis (2020)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b2d8b"/>
          <w:sz w:val="19"/>
          <w:szCs w:val="19"/>
          <w:u w:val="none"/>
          <w:shd w:fill="auto" w:val="clear"/>
          <w:vertAlign w:val="baseline"/>
          <w:rtl w:val="0"/>
        </w:rPr>
        <w:t xml:space="preserve">★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1a2e"/>
          <w:sz w:val="19"/>
          <w:szCs w:val="19"/>
          <w:u w:val="none"/>
          <w:shd w:fill="auto" w:val="clear"/>
          <w:vertAlign w:val="baseline"/>
          <w:rtl w:val="0"/>
        </w:rPr>
        <w:t xml:space="preserve">Cambridge English Level 1 Certificate in ESOL International (First) — B2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 —  Cambridge Assessment (2015)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Certified Advance Personality Development Workshop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 —  John Robert Powers (2016)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Certified Skills for Effective Negotiations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 —  University for Peace (2025)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" w:before="30" w:line="240" w:lineRule="auto"/>
        <w:ind w:left="380" w:right="0" w:hanging="3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3a"/>
          <w:sz w:val="19"/>
          <w:szCs w:val="19"/>
          <w:u w:val="none"/>
          <w:shd w:fill="auto" w:val="clear"/>
          <w:vertAlign w:val="baseline"/>
          <w:rtl w:val="0"/>
        </w:rPr>
        <w:t xml:space="preserve">Certified Training Professional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9"/>
          <w:szCs w:val="19"/>
          <w:u w:val="none"/>
          <w:shd w:fill="auto" w:val="clear"/>
          <w:vertAlign w:val="baseline"/>
          <w:rtl w:val="0"/>
        </w:rPr>
        <w:t xml:space="preserve">  —  The KPI Institute (December 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7b2d8b" w:space="2" w:sz="7" w:val="single"/>
        </w:pBdr>
        <w:spacing w:after="8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1"/>
          <w:szCs w:val="2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Presenting &amp; Hosting:  </w:t>
      </w: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Live Broadcast Hosting  ·  Podcast Interviewing  ·  Virtual &amp; In-Studio Production  ·  Bilingual On-Air Delivery (EN/ID)  ·  Scripting &amp; Talking Points  ·  Audience Moderation  ·  Live Event Presenting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Content &amp; Production:  </w:t>
      </w: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Content Calendar Management  ·  Social Media Content  ·  Show Notes &amp; Copy  ·  Brand Voice Alignment  ·  Cross-functional Production Coordination  ·  Canva  ·  CapCut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Communication:  </w:t>
      </w: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English — C1/C2 Fluent (Cambridge Certified, IB Bilingual)  ·  Bahasa Indonesia — Native  ·  Korean — Intermediate  ·  Public Speaking  ·  Stakeholder Engagement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6" w:before="3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19"/>
          <w:szCs w:val="19"/>
          <w:rtl w:val="0"/>
        </w:rPr>
        <w:t xml:space="preserve">Technical:  </w:t>
      </w:r>
      <w:r w:rsidDel="00000000" w:rsidR="00000000" w:rsidRPr="00000000">
        <w:rPr>
          <w:rFonts w:ascii="Arial" w:cs="Arial" w:eastAsia="Arial" w:hAnsi="Arial"/>
          <w:color w:val="666666"/>
          <w:sz w:val="19"/>
          <w:szCs w:val="19"/>
          <w:rtl w:val="0"/>
        </w:rPr>
        <w:t xml:space="preserve">Microsoft Office Suite  ·  Google Workspace  ·  Zoom  ·  Zencastr  ·  Slack  ·  Asana  ·  Mentimeter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860" w:top="86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80" w:hanging="3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0UJiGIbKYUM&amp;list=PLSqCeBsMZW3PzUQeGZvZJ5wV8lZQNuks5" TargetMode="External"/><Relationship Id="rId7" Type="http://schemas.openxmlformats.org/officeDocument/2006/relationships/hyperlink" Target="https://www.youtube.com/@catha68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