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7F6144" w:rsidRDefault="007F6144" w:rsidP="007F6144">
      <w:pPr>
        <w:jc w:val="center"/>
        <w:rPr>
          <w:b/>
          <w:lang w:val="es-PE"/>
        </w:rPr>
      </w:pPr>
      <w:r w:rsidRPr="007F6144">
        <w:rPr>
          <w:b/>
          <w:lang w:val="es-PE"/>
        </w:rPr>
        <w:t>ENVÍO DE VALORES DE ENSAYO Y COMENTARIOS POR CORREO ELECTRÓNICO</w:t>
      </w:r>
    </w:p>
    <w:p w:rsidR="007F6144" w:rsidRPr="007F6144" w:rsidRDefault="007F6144" w:rsidP="007F614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7F6144">
        <w:rPr>
          <w:rFonts w:ascii="Arial" w:hAnsi="Arial" w:cs="Arial"/>
          <w:sz w:val="20"/>
          <w:szCs w:val="20"/>
          <w:lang w:val="es-PE"/>
        </w:rPr>
        <w:t>Se solicita agregar funcionalidad que permita que cada vez que se registre uno o más ensayos de una muestra de investigación, aparezca la opción (ventana emergente) para escribir un correo electrónico (Del solicitante), y un comentario (opcional), para que el o los valores registrados se envíen a esa dirección electrónica.</w:t>
      </w:r>
    </w:p>
    <w:p w:rsidR="007F6144" w:rsidRPr="007F6144" w:rsidRDefault="007F6144" w:rsidP="007F614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7F6144">
        <w:rPr>
          <w:rFonts w:ascii="Arial" w:hAnsi="Arial" w:cs="Arial"/>
          <w:sz w:val="20"/>
          <w:szCs w:val="20"/>
          <w:lang w:val="es-PE"/>
        </w:rPr>
        <w:t>La interfaz de solicitud de correo electrónico y comentario (opcional) será la siguiente:</w:t>
      </w:r>
    </w:p>
    <w:p w:rsidR="007F6144" w:rsidRPr="007F6144" w:rsidRDefault="007F6144" w:rsidP="007F614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7F6144" w:rsidRDefault="007F6144" w:rsidP="007F614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286000" cy="895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558" r="75075" b="69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44" w:rsidRDefault="007F6144" w:rsidP="007F614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F6144" w:rsidRPr="007F6144" w:rsidRDefault="007F6144" w:rsidP="007F614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  <w:r w:rsidRPr="007F6144">
        <w:rPr>
          <w:rFonts w:ascii="Arial" w:hAnsi="Arial" w:cs="Arial"/>
          <w:sz w:val="20"/>
          <w:szCs w:val="20"/>
          <w:lang w:val="es-PE"/>
        </w:rPr>
        <w:t>El contenido del correo electrónico tendrá un formato similar al del envío de alertas y contendrá la siguiente información:</w:t>
      </w:r>
    </w:p>
    <w:p w:rsidR="007F6144" w:rsidRPr="007F6144" w:rsidRDefault="007F6144" w:rsidP="007F6144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s-PE"/>
        </w:rPr>
      </w:pPr>
    </w:p>
    <w:p w:rsidR="007F6144" w:rsidRDefault="007F6144" w:rsidP="007F614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790950" cy="3467100"/>
            <wp:effectExtent l="19050" t="0" r="0" b="0"/>
            <wp:docPr id="2" name="Imagen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44" w:rsidRDefault="007F6144" w:rsidP="007F614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F6144" w:rsidRPr="007F6144" w:rsidRDefault="007F6144">
      <w:pPr>
        <w:rPr>
          <w:lang w:val="es-PE"/>
        </w:rPr>
      </w:pPr>
    </w:p>
    <w:sectPr w:rsidR="007F6144" w:rsidRPr="007F6144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0E4D"/>
    <w:multiLevelType w:val="hybridMultilevel"/>
    <w:tmpl w:val="F48A01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840782"/>
    <w:multiLevelType w:val="hybridMultilevel"/>
    <w:tmpl w:val="78724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144"/>
    <w:rsid w:val="00165F1E"/>
    <w:rsid w:val="007F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2012-05-15T17:49:00Z</dcterms:created>
  <dcterms:modified xsi:type="dcterms:W3CDTF">2012-05-15T17:50:00Z</dcterms:modified>
</cp:coreProperties>
</file>