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A180" w14:textId="4B0BEE82" w:rsidR="000E7323" w:rsidRPr="000E7323" w:rsidRDefault="00ED6741" w:rsidP="00C07B29">
      <w:pPr>
        <w:pStyle w:val="Heading2"/>
      </w:pPr>
      <w:r>
        <w:t>StayHealthy, Inc</w:t>
      </w:r>
    </w:p>
    <w:p w14:paraId="44B6BC60" w14:textId="3FF8A59F" w:rsidR="000E7323" w:rsidRPr="00B54825" w:rsidRDefault="000E7323" w:rsidP="001D07E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B54825">
        <w:rPr>
          <w:rFonts w:ascii="Calibri" w:hAnsi="Calibri" w:cs="Calibri"/>
          <w:sz w:val="16"/>
          <w:szCs w:val="16"/>
        </w:rPr>
        <w:t>StayHealthy, Inc. is a large and highly successful medical software company located in San Francisco,</w:t>
      </w:r>
      <w:r w:rsidR="00B54825" w:rsidRPr="00B54825">
        <w:rPr>
          <w:rFonts w:ascii="Calibri" w:hAnsi="Calibri" w:cs="Calibri"/>
          <w:sz w:val="16"/>
          <w:szCs w:val="16"/>
        </w:rPr>
        <w:t xml:space="preserve"> </w:t>
      </w:r>
      <w:r w:rsidRPr="00B54825">
        <w:rPr>
          <w:rFonts w:ascii="Calibri" w:hAnsi="Calibri" w:cs="Calibri"/>
          <w:sz w:val="16"/>
          <w:szCs w:val="16"/>
        </w:rPr>
        <w:t xml:space="preserve">California, US. They currently have 2 popular </w:t>
      </w:r>
      <w:r w:rsidR="00C07B29" w:rsidRPr="00B54825">
        <w:rPr>
          <w:rFonts w:ascii="Calibri" w:hAnsi="Calibri" w:cs="Calibri"/>
          <w:sz w:val="16"/>
          <w:szCs w:val="16"/>
        </w:rPr>
        <w:t>cloud based</w:t>
      </w:r>
      <w:r w:rsidRPr="00B54825">
        <w:rPr>
          <w:rFonts w:ascii="Calibri" w:hAnsi="Calibri" w:cs="Calibri"/>
          <w:sz w:val="16"/>
          <w:szCs w:val="16"/>
        </w:rPr>
        <w:t xml:space="preserve"> SAAS products: </w:t>
      </w:r>
      <w:r w:rsidRPr="00B54825">
        <w:rPr>
          <w:rStyle w:val="QuoteChar"/>
        </w:rPr>
        <w:t>MonitorThem</w:t>
      </w:r>
      <w:r w:rsidRPr="00B54825">
        <w:rPr>
          <w:rFonts w:ascii="Calibri" w:hAnsi="Calibri" w:cs="Calibri"/>
          <w:sz w:val="16"/>
          <w:szCs w:val="16"/>
        </w:rPr>
        <w:t xml:space="preserve"> and</w:t>
      </w:r>
      <w:r w:rsidR="00B54825" w:rsidRPr="00B54825">
        <w:rPr>
          <w:rFonts w:ascii="Calibri" w:hAnsi="Calibri" w:cs="Calibri"/>
          <w:sz w:val="16"/>
          <w:szCs w:val="16"/>
        </w:rPr>
        <w:t xml:space="preserve"> </w:t>
      </w:r>
      <w:r w:rsidRPr="00B54825">
        <w:rPr>
          <w:rStyle w:val="QuoteChar"/>
          <w:sz w:val="18"/>
          <w:szCs w:val="28"/>
        </w:rPr>
        <w:t>MyMedicalData</w:t>
      </w:r>
      <w:r w:rsidRPr="00B54825">
        <w:rPr>
          <w:rFonts w:ascii="Calibri" w:hAnsi="Calibri" w:cs="Calibri"/>
          <w:sz w:val="16"/>
          <w:szCs w:val="16"/>
        </w:rPr>
        <w:t>.</w:t>
      </w:r>
    </w:p>
    <w:p w14:paraId="204BB9DE" w14:textId="3B512347" w:rsidR="000E7323" w:rsidRPr="00B54825" w:rsidRDefault="000E7323" w:rsidP="00B63EA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B54825">
        <w:rPr>
          <w:rStyle w:val="QuoteChar"/>
        </w:rPr>
        <w:t>MonitorThem</w:t>
      </w:r>
      <w:r w:rsidRPr="00B54825">
        <w:rPr>
          <w:rFonts w:ascii="Calibri" w:hAnsi="Calibri" w:cs="Calibri"/>
          <w:sz w:val="16"/>
          <w:szCs w:val="16"/>
        </w:rPr>
        <w:t xml:space="preserve"> </w:t>
      </w:r>
      <w:r w:rsidR="00C07B29" w:rsidRPr="00B54825">
        <w:rPr>
          <w:rFonts w:ascii="Calibri" w:hAnsi="Calibri" w:cs="Calibri"/>
          <w:sz w:val="16"/>
          <w:szCs w:val="16"/>
        </w:rPr>
        <w:t>is a comprehensive data</w:t>
      </w:r>
      <w:r w:rsidRPr="00B54825">
        <w:rPr>
          <w:rFonts w:ascii="Calibri" w:hAnsi="Calibri" w:cs="Calibri"/>
          <w:sz w:val="16"/>
          <w:szCs w:val="16"/>
        </w:rPr>
        <w:t xml:space="preserve"> analytics platform that is used for hospital </w:t>
      </w:r>
      <w:r w:rsidR="00C07B29" w:rsidRPr="00B54825">
        <w:rPr>
          <w:rFonts w:ascii="Calibri" w:hAnsi="Calibri" w:cs="Calibri"/>
          <w:sz w:val="16"/>
          <w:szCs w:val="16"/>
        </w:rPr>
        <w:t>trends</w:t>
      </w:r>
      <w:r w:rsidRPr="00B54825">
        <w:rPr>
          <w:rFonts w:ascii="Calibri" w:hAnsi="Calibri" w:cs="Calibri"/>
          <w:sz w:val="16"/>
          <w:szCs w:val="16"/>
        </w:rPr>
        <w:t xml:space="preserve"> and </w:t>
      </w:r>
      <w:r w:rsidR="00C07B29" w:rsidRPr="00B54825">
        <w:rPr>
          <w:rFonts w:ascii="Calibri" w:hAnsi="Calibri" w:cs="Calibri"/>
          <w:sz w:val="16"/>
          <w:szCs w:val="16"/>
        </w:rPr>
        <w:t>performance</w:t>
      </w:r>
      <w:r w:rsidR="00B54825">
        <w:rPr>
          <w:rFonts w:ascii="Calibri" w:hAnsi="Calibri" w:cs="Calibri"/>
          <w:sz w:val="16"/>
          <w:szCs w:val="16"/>
        </w:rPr>
        <w:t xml:space="preserve"> </w:t>
      </w:r>
      <w:r w:rsidRPr="00B54825">
        <w:rPr>
          <w:rFonts w:ascii="Calibri" w:hAnsi="Calibri" w:cs="Calibri"/>
          <w:sz w:val="16"/>
          <w:szCs w:val="16"/>
        </w:rPr>
        <w:t>analytics—alert response times, patient health problem analytics, patient recovery analysis, and so on.</w:t>
      </w:r>
    </w:p>
    <w:p w14:paraId="5E4A7927" w14:textId="45545E3C" w:rsidR="000E7323" w:rsidRPr="00B54825" w:rsidRDefault="000E7323" w:rsidP="003F458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B54825">
        <w:rPr>
          <w:rStyle w:val="QuoteChar"/>
        </w:rPr>
        <w:t>MyMedicalData</w:t>
      </w:r>
      <w:r w:rsidRPr="00B54825">
        <w:rPr>
          <w:rFonts w:ascii="Calibri" w:hAnsi="Calibri" w:cs="Calibri"/>
          <w:sz w:val="16"/>
          <w:szCs w:val="16"/>
        </w:rPr>
        <w:t xml:space="preserve"> is a comprehensive cloud-based patient medical records system used by </w:t>
      </w:r>
      <w:r w:rsidR="00B54825" w:rsidRPr="00B54825">
        <w:rPr>
          <w:rFonts w:ascii="Calibri" w:hAnsi="Calibri" w:cs="Calibri"/>
          <w:sz w:val="16"/>
          <w:szCs w:val="16"/>
        </w:rPr>
        <w:t>doctors, nurses</w:t>
      </w:r>
      <w:r w:rsidRPr="00B54825">
        <w:rPr>
          <w:rFonts w:ascii="Calibri" w:hAnsi="Calibri" w:cs="Calibri"/>
          <w:sz w:val="16"/>
          <w:szCs w:val="16"/>
        </w:rPr>
        <w:t xml:space="preserve">, and other </w:t>
      </w:r>
      <w:r w:rsidR="00C07B29" w:rsidRPr="00B54825">
        <w:rPr>
          <w:rFonts w:ascii="Calibri" w:hAnsi="Calibri" w:cs="Calibri"/>
          <w:sz w:val="16"/>
          <w:szCs w:val="16"/>
        </w:rPr>
        <w:t>health</w:t>
      </w:r>
      <w:r w:rsidRPr="00B54825">
        <w:rPr>
          <w:rFonts w:ascii="Calibri" w:hAnsi="Calibri" w:cs="Calibri"/>
          <w:sz w:val="16"/>
          <w:szCs w:val="16"/>
        </w:rPr>
        <w:t xml:space="preserve"> professionals to record and track a </w:t>
      </w:r>
      <w:r w:rsidR="00B54825" w:rsidRPr="00B54825">
        <w:rPr>
          <w:rFonts w:ascii="Calibri" w:hAnsi="Calibri" w:cs="Calibri"/>
          <w:sz w:val="16"/>
          <w:szCs w:val="16"/>
        </w:rPr>
        <w:t>patient’s</w:t>
      </w:r>
      <w:r w:rsidRPr="00B54825">
        <w:rPr>
          <w:rFonts w:ascii="Calibri" w:hAnsi="Calibri" w:cs="Calibri"/>
          <w:sz w:val="16"/>
          <w:szCs w:val="16"/>
        </w:rPr>
        <w:t xml:space="preserve"> heath record with </w:t>
      </w:r>
      <w:r w:rsidR="00B54825" w:rsidRPr="00B54825">
        <w:rPr>
          <w:rFonts w:ascii="Calibri" w:hAnsi="Calibri" w:cs="Calibri"/>
          <w:sz w:val="16"/>
          <w:szCs w:val="16"/>
        </w:rPr>
        <w:t>guaranteed. partitioning</w:t>
      </w:r>
      <w:r w:rsidRPr="00B54825">
        <w:rPr>
          <w:rFonts w:ascii="Calibri" w:hAnsi="Calibri" w:cs="Calibri"/>
          <w:sz w:val="16"/>
          <w:szCs w:val="16"/>
        </w:rPr>
        <w:t xml:space="preserve"> between patient records.</w:t>
      </w:r>
    </w:p>
    <w:p w14:paraId="41C6091D" w14:textId="34024EFB" w:rsidR="000E7323" w:rsidRPr="00B54825" w:rsidRDefault="000E7323" w:rsidP="00DE5FC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B54825">
        <w:rPr>
          <w:rStyle w:val="QuoteChar"/>
        </w:rPr>
        <w:t>StayHealthy, Inc</w:t>
      </w:r>
      <w:r w:rsidRPr="00B54825">
        <w:rPr>
          <w:rFonts w:ascii="Calibri" w:hAnsi="Calibri" w:cs="Calibri"/>
          <w:sz w:val="16"/>
          <w:szCs w:val="16"/>
        </w:rPr>
        <w:t xml:space="preserve">. is now expanding into the medical monitoring market, and </w:t>
      </w:r>
      <w:r w:rsidR="00C07B29" w:rsidRPr="00B54825">
        <w:rPr>
          <w:rFonts w:ascii="Calibri" w:hAnsi="Calibri" w:cs="Calibri"/>
          <w:sz w:val="16"/>
          <w:szCs w:val="16"/>
        </w:rPr>
        <w:t>needs</w:t>
      </w:r>
      <w:r w:rsidRPr="00B54825">
        <w:rPr>
          <w:rFonts w:ascii="Calibri" w:hAnsi="Calibri" w:cs="Calibri"/>
          <w:sz w:val="16"/>
          <w:szCs w:val="16"/>
        </w:rPr>
        <w:t xml:space="preserve"> a new </w:t>
      </w:r>
      <w:r w:rsidR="00B54825" w:rsidRPr="00B54825">
        <w:rPr>
          <w:rFonts w:ascii="Calibri" w:hAnsi="Calibri" w:cs="Calibri"/>
          <w:sz w:val="16"/>
          <w:szCs w:val="16"/>
        </w:rPr>
        <w:t>medical. Patient</w:t>
      </w:r>
      <w:r w:rsidRPr="00B54825">
        <w:rPr>
          <w:rFonts w:ascii="Calibri" w:hAnsi="Calibri" w:cs="Calibri"/>
          <w:sz w:val="16"/>
          <w:szCs w:val="16"/>
        </w:rPr>
        <w:t xml:space="preserve"> monitoring system for hospitals that monitors a </w:t>
      </w:r>
      <w:r w:rsidR="00C07B29" w:rsidRPr="00B54825">
        <w:rPr>
          <w:rFonts w:ascii="Calibri" w:hAnsi="Calibri" w:cs="Calibri"/>
          <w:sz w:val="16"/>
          <w:szCs w:val="16"/>
        </w:rPr>
        <w:t>patient’s</w:t>
      </w:r>
      <w:r w:rsidRPr="00B54825">
        <w:rPr>
          <w:rFonts w:ascii="Calibri" w:hAnsi="Calibri" w:cs="Calibri"/>
          <w:sz w:val="16"/>
          <w:szCs w:val="16"/>
        </w:rPr>
        <w:t xml:space="preserve"> vital signs using proprietary </w:t>
      </w:r>
      <w:r w:rsidR="00B54825" w:rsidRPr="00B54825">
        <w:rPr>
          <w:rFonts w:ascii="Calibri" w:hAnsi="Calibri" w:cs="Calibri"/>
          <w:sz w:val="16"/>
          <w:szCs w:val="16"/>
        </w:rPr>
        <w:t>medical. Monitoring</w:t>
      </w:r>
      <w:r w:rsidRPr="00B54825">
        <w:rPr>
          <w:rFonts w:ascii="Calibri" w:hAnsi="Calibri" w:cs="Calibri"/>
          <w:sz w:val="16"/>
          <w:szCs w:val="16"/>
        </w:rPr>
        <w:t xml:space="preserve"> devices built by StayHealthy, Inc.</w:t>
      </w:r>
    </w:p>
    <w:p w14:paraId="0C8C9F33" w14:textId="0BC1F097" w:rsidR="000E7323" w:rsidRPr="000E7323" w:rsidRDefault="000E7323" w:rsidP="00C07B29">
      <w:pPr>
        <w:pStyle w:val="NormalWeb"/>
        <w:spacing w:before="0" w:beforeAutospacing="0" w:after="0" w:afterAutospacing="0"/>
        <w:ind w:left="180" w:hanging="180"/>
        <w:rPr>
          <w:rFonts w:ascii="Calibri" w:hAnsi="Calibri" w:cs="Calibri"/>
          <w:sz w:val="18"/>
          <w:szCs w:val="18"/>
        </w:rPr>
      </w:pPr>
    </w:p>
    <w:p w14:paraId="09C41A7B" w14:textId="375F09BA" w:rsidR="000E7323" w:rsidRPr="000E7323" w:rsidRDefault="00ED6741" w:rsidP="00C07B29">
      <w:pPr>
        <w:pStyle w:val="Heading3"/>
        <w:ind w:left="180" w:hanging="180"/>
      </w:pPr>
      <w:r>
        <w:t xml:space="preserve">MonitorMe </w:t>
      </w:r>
      <w:r w:rsidR="000E7323" w:rsidRPr="000E7323">
        <w:t>Requirements</w:t>
      </w:r>
    </w:p>
    <w:p w14:paraId="0CA2BC89" w14:textId="6EBB450F" w:rsidR="000E7323" w:rsidRPr="00B54825" w:rsidRDefault="000E7323" w:rsidP="00CD1084">
      <w:pPr>
        <w:pStyle w:val="NormalWeb"/>
        <w:numPr>
          <w:ilvl w:val="0"/>
          <w:numId w:val="1"/>
        </w:numPr>
        <w:spacing w:before="0" w:beforeAutospacing="0" w:after="0" w:afterAutospacing="0"/>
        <w:ind w:left="180" w:hanging="180"/>
        <w:rPr>
          <w:rFonts w:ascii="Calibri" w:hAnsi="Calibri" w:cs="Calibri"/>
          <w:sz w:val="16"/>
          <w:szCs w:val="16"/>
        </w:rPr>
      </w:pPr>
      <w:r w:rsidRPr="00B54825">
        <w:rPr>
          <w:rStyle w:val="QuoteChar"/>
        </w:rPr>
        <w:t>MonitorMe</w:t>
      </w:r>
      <w:r w:rsidRPr="00B54825">
        <w:rPr>
          <w:rFonts w:ascii="Calibri" w:hAnsi="Calibri" w:cs="Calibri"/>
          <w:sz w:val="16"/>
          <w:szCs w:val="16"/>
        </w:rPr>
        <w:t xml:space="preserve"> reads data from eight different patient-monitoring equipment vital sign input sources: heart </w:t>
      </w:r>
      <w:r w:rsidR="00B54825" w:rsidRPr="00B54825">
        <w:rPr>
          <w:rFonts w:ascii="Calibri" w:hAnsi="Calibri" w:cs="Calibri"/>
          <w:sz w:val="16"/>
          <w:szCs w:val="16"/>
        </w:rPr>
        <w:t>rate, blood</w:t>
      </w:r>
      <w:r w:rsidRPr="00B54825">
        <w:rPr>
          <w:rFonts w:ascii="Calibri" w:hAnsi="Calibri" w:cs="Calibri"/>
          <w:sz w:val="16"/>
          <w:szCs w:val="16"/>
        </w:rPr>
        <w:t xml:space="preserve"> pressure, oxygen level, blood sugar, respiration rate, electrocardiogram (ECG), body temperature, and</w:t>
      </w:r>
      <w:r w:rsidR="00B54825" w:rsidRPr="00B54825">
        <w:rPr>
          <w:rFonts w:ascii="Calibri" w:hAnsi="Calibri" w:cs="Calibri"/>
          <w:sz w:val="16"/>
          <w:szCs w:val="16"/>
        </w:rPr>
        <w:t xml:space="preserve"> </w:t>
      </w:r>
      <w:r w:rsidRPr="00B54825">
        <w:rPr>
          <w:rFonts w:ascii="Calibri" w:hAnsi="Calibri" w:cs="Calibri"/>
          <w:sz w:val="16"/>
          <w:szCs w:val="16"/>
        </w:rPr>
        <w:t xml:space="preserve">sleep status (sleep or awake). It then sends the data to a </w:t>
      </w:r>
      <w:r w:rsidRPr="009B4AA1">
        <w:rPr>
          <w:rFonts w:ascii="Calibri" w:hAnsi="Calibri" w:cs="Calibri"/>
          <w:sz w:val="16"/>
          <w:szCs w:val="16"/>
          <w:highlight w:val="yellow"/>
        </w:rPr>
        <w:t xml:space="preserve">consolidated monitoring screen (per </w:t>
      </w:r>
      <w:r w:rsidR="00C07B29" w:rsidRPr="009B4AA1">
        <w:rPr>
          <w:rFonts w:ascii="Calibri" w:hAnsi="Calibri" w:cs="Calibri"/>
          <w:sz w:val="16"/>
          <w:szCs w:val="16"/>
          <w:highlight w:val="yellow"/>
        </w:rPr>
        <w:t>nurses’</w:t>
      </w:r>
      <w:r w:rsidRPr="009B4AA1">
        <w:rPr>
          <w:rFonts w:ascii="Calibri" w:hAnsi="Calibri" w:cs="Calibri"/>
          <w:sz w:val="16"/>
          <w:szCs w:val="16"/>
          <w:highlight w:val="yellow"/>
        </w:rPr>
        <w:t xml:space="preserve"> station)</w:t>
      </w:r>
      <w:r w:rsidR="00B54825" w:rsidRPr="009B4AA1">
        <w:rPr>
          <w:rFonts w:ascii="Calibri" w:hAnsi="Calibri" w:cs="Calibri"/>
          <w:sz w:val="16"/>
          <w:szCs w:val="16"/>
          <w:highlight w:val="yellow"/>
        </w:rPr>
        <w:t xml:space="preserve"> </w:t>
      </w:r>
      <w:r w:rsidRPr="009B4AA1">
        <w:rPr>
          <w:rFonts w:ascii="Calibri" w:hAnsi="Calibri" w:cs="Calibri"/>
          <w:sz w:val="16"/>
          <w:szCs w:val="16"/>
          <w:highlight w:val="yellow"/>
        </w:rPr>
        <w:t>with an average response time of 1 second or less</w:t>
      </w:r>
      <w:r w:rsidRPr="00B54825">
        <w:rPr>
          <w:rFonts w:ascii="Calibri" w:hAnsi="Calibri" w:cs="Calibri"/>
          <w:sz w:val="16"/>
          <w:szCs w:val="16"/>
        </w:rPr>
        <w:t xml:space="preserve">. The consolidated monitoring screen displays each </w:t>
      </w:r>
      <w:r w:rsidR="00B54825" w:rsidRPr="00B54825">
        <w:rPr>
          <w:rFonts w:ascii="Calibri" w:hAnsi="Calibri" w:cs="Calibri"/>
          <w:sz w:val="16"/>
          <w:szCs w:val="16"/>
        </w:rPr>
        <w:t>patient. Vital</w:t>
      </w:r>
      <w:r w:rsidRPr="00B54825">
        <w:rPr>
          <w:rFonts w:ascii="Calibri" w:hAnsi="Calibri" w:cs="Calibri"/>
          <w:sz w:val="16"/>
          <w:szCs w:val="16"/>
        </w:rPr>
        <w:t xml:space="preserve"> signs</w:t>
      </w:r>
      <w:r w:rsidRPr="009B4AA1">
        <w:rPr>
          <w:rFonts w:ascii="Calibri" w:hAnsi="Calibri" w:cs="Calibri"/>
          <w:sz w:val="16"/>
          <w:szCs w:val="16"/>
          <w:highlight w:val="yellow"/>
        </w:rPr>
        <w:t>, rotating between patients every 5 seconds</w:t>
      </w:r>
      <w:r w:rsidRPr="00B54825">
        <w:rPr>
          <w:rFonts w:ascii="Calibri" w:hAnsi="Calibri" w:cs="Calibri"/>
          <w:sz w:val="16"/>
          <w:szCs w:val="16"/>
        </w:rPr>
        <w:t xml:space="preserve">. There is a maximum of 20 patients per </w:t>
      </w:r>
      <w:r w:rsidR="00C07B29" w:rsidRPr="00B54825">
        <w:rPr>
          <w:rFonts w:ascii="Calibri" w:hAnsi="Calibri" w:cs="Calibri"/>
          <w:sz w:val="16"/>
          <w:szCs w:val="16"/>
        </w:rPr>
        <w:t>nurse’s</w:t>
      </w:r>
      <w:r w:rsidRPr="00B54825">
        <w:rPr>
          <w:rFonts w:ascii="Calibri" w:hAnsi="Calibri" w:cs="Calibri"/>
          <w:sz w:val="16"/>
          <w:szCs w:val="16"/>
        </w:rPr>
        <w:t xml:space="preserve"> station.</w:t>
      </w:r>
    </w:p>
    <w:p w14:paraId="3900B31F" w14:textId="69BBFB3F" w:rsidR="000E7323" w:rsidRPr="00B54825" w:rsidRDefault="000E7323" w:rsidP="00B54825">
      <w:pPr>
        <w:pStyle w:val="NormalWeb"/>
        <w:numPr>
          <w:ilvl w:val="0"/>
          <w:numId w:val="1"/>
        </w:numPr>
        <w:spacing w:before="0" w:beforeAutospacing="0" w:after="0" w:afterAutospacing="0"/>
        <w:ind w:left="180" w:hanging="180"/>
        <w:rPr>
          <w:rFonts w:ascii="Calibri" w:hAnsi="Calibri" w:cs="Calibri"/>
          <w:sz w:val="16"/>
          <w:szCs w:val="16"/>
        </w:rPr>
      </w:pPr>
      <w:r w:rsidRPr="00C07B29">
        <w:rPr>
          <w:rFonts w:ascii="Calibri" w:hAnsi="Calibri" w:cs="Calibri"/>
          <w:sz w:val="16"/>
          <w:szCs w:val="16"/>
        </w:rPr>
        <w:t xml:space="preserve">For each vital sign, </w:t>
      </w:r>
      <w:r w:rsidR="00B54825" w:rsidRPr="00B54825">
        <w:rPr>
          <w:rStyle w:val="QuoteChar"/>
        </w:rPr>
        <w:t>MonitorMe</w:t>
      </w:r>
      <w:r w:rsidR="00B54825" w:rsidRPr="00B54825">
        <w:rPr>
          <w:rFonts w:ascii="Calibri" w:hAnsi="Calibri" w:cs="Calibri"/>
          <w:sz w:val="16"/>
          <w:szCs w:val="16"/>
        </w:rPr>
        <w:t xml:space="preserve"> </w:t>
      </w:r>
      <w:r w:rsidRPr="00C07B29">
        <w:rPr>
          <w:rFonts w:ascii="Calibri" w:hAnsi="Calibri" w:cs="Calibri"/>
          <w:sz w:val="16"/>
          <w:szCs w:val="16"/>
        </w:rPr>
        <w:t>must record and store the past 24 hours of all vital sign readings. A medical</w:t>
      </w:r>
      <w:r w:rsidR="00B54825">
        <w:rPr>
          <w:rFonts w:ascii="Calibri" w:hAnsi="Calibri" w:cs="Calibri"/>
          <w:sz w:val="16"/>
          <w:szCs w:val="16"/>
        </w:rPr>
        <w:t xml:space="preserve"> </w:t>
      </w:r>
      <w:r w:rsidRPr="00B54825">
        <w:rPr>
          <w:rFonts w:ascii="Calibri" w:hAnsi="Calibri" w:cs="Calibri"/>
          <w:sz w:val="16"/>
          <w:szCs w:val="16"/>
        </w:rPr>
        <w:t xml:space="preserve">professional can review this history, filtering on time range as well as vital </w:t>
      </w:r>
      <w:r w:rsidR="00B54825" w:rsidRPr="00B54825">
        <w:rPr>
          <w:rFonts w:ascii="Calibri" w:hAnsi="Calibri" w:cs="Calibri"/>
          <w:sz w:val="16"/>
          <w:szCs w:val="16"/>
        </w:rPr>
        <w:t>signs</w:t>
      </w:r>
      <w:r w:rsidRPr="00B54825">
        <w:rPr>
          <w:rFonts w:ascii="Calibri" w:hAnsi="Calibri" w:cs="Calibri"/>
          <w:sz w:val="16"/>
          <w:szCs w:val="16"/>
        </w:rPr>
        <w:t>.</w:t>
      </w:r>
    </w:p>
    <w:p w14:paraId="745FE556" w14:textId="14E7DB4E" w:rsidR="000E7323" w:rsidRPr="00B54825" w:rsidRDefault="000E7323" w:rsidP="00EB7896">
      <w:pPr>
        <w:pStyle w:val="NormalWeb"/>
        <w:numPr>
          <w:ilvl w:val="0"/>
          <w:numId w:val="1"/>
        </w:numPr>
        <w:spacing w:before="0" w:beforeAutospacing="0" w:after="0" w:afterAutospacing="0"/>
        <w:ind w:left="180" w:hanging="180"/>
        <w:rPr>
          <w:rFonts w:ascii="Calibri" w:hAnsi="Calibri" w:cs="Calibri"/>
          <w:sz w:val="16"/>
          <w:szCs w:val="16"/>
        </w:rPr>
      </w:pPr>
      <w:r w:rsidRPr="00B54825">
        <w:rPr>
          <w:rFonts w:ascii="Calibri" w:hAnsi="Calibri" w:cs="Calibri"/>
          <w:sz w:val="16"/>
          <w:szCs w:val="16"/>
        </w:rPr>
        <w:t xml:space="preserve">In addition to recording raw monitoring data, the </w:t>
      </w:r>
      <w:r w:rsidRPr="00B54825">
        <w:rPr>
          <w:rStyle w:val="QuoteChar"/>
        </w:rPr>
        <w:t>MonitorMe</w:t>
      </w:r>
      <w:r w:rsidRPr="00B54825">
        <w:rPr>
          <w:rFonts w:ascii="Calibri" w:hAnsi="Calibri" w:cs="Calibri"/>
          <w:sz w:val="16"/>
          <w:szCs w:val="16"/>
        </w:rPr>
        <w:t xml:space="preserve"> software must also analyze each </w:t>
      </w:r>
      <w:r w:rsidR="00B54825" w:rsidRPr="00B54825">
        <w:rPr>
          <w:rFonts w:ascii="Calibri" w:hAnsi="Calibri" w:cs="Calibri"/>
          <w:sz w:val="16"/>
          <w:szCs w:val="16"/>
        </w:rPr>
        <w:t>patient</w:t>
      </w:r>
      <w:r w:rsidRPr="00B54825">
        <w:rPr>
          <w:rFonts w:ascii="Calibri" w:hAnsi="Calibri" w:cs="Calibri"/>
          <w:sz w:val="16"/>
          <w:szCs w:val="16"/>
        </w:rPr>
        <w:t xml:space="preserve"> </w:t>
      </w:r>
      <w:r w:rsidR="00B54825" w:rsidRPr="00B54825">
        <w:rPr>
          <w:rFonts w:ascii="Calibri" w:hAnsi="Calibri" w:cs="Calibri"/>
          <w:sz w:val="16"/>
          <w:szCs w:val="16"/>
        </w:rPr>
        <w:t>vital. Signs</w:t>
      </w:r>
      <w:r w:rsidRPr="00B54825">
        <w:rPr>
          <w:rFonts w:ascii="Calibri" w:hAnsi="Calibri" w:cs="Calibri"/>
          <w:sz w:val="16"/>
          <w:szCs w:val="16"/>
        </w:rPr>
        <w:t xml:space="preserve"> and </w:t>
      </w:r>
      <w:r w:rsidR="00B54825" w:rsidRPr="00C70A22">
        <w:rPr>
          <w:rFonts w:ascii="Calibri" w:hAnsi="Calibri" w:cs="Calibri"/>
          <w:color w:val="FFFFFF" w:themeColor="background1"/>
          <w:sz w:val="18"/>
          <w:szCs w:val="18"/>
          <w:highlight w:val="blue"/>
        </w:rPr>
        <w:t>alerts</w:t>
      </w:r>
      <w:r w:rsidRPr="00C70A22">
        <w:rPr>
          <w:rFonts w:ascii="Calibri" w:hAnsi="Calibri" w:cs="Calibri"/>
          <w:color w:val="FFFFFF" w:themeColor="background1"/>
          <w:sz w:val="18"/>
          <w:szCs w:val="18"/>
          <w:highlight w:val="blue"/>
        </w:rPr>
        <w:t xml:space="preserve"> a medical professional</w:t>
      </w:r>
      <w:r w:rsidRPr="00B54825">
        <w:rPr>
          <w:rFonts w:ascii="Calibri" w:hAnsi="Calibri" w:cs="Calibri"/>
          <w:sz w:val="16"/>
          <w:szCs w:val="16"/>
        </w:rPr>
        <w:t xml:space="preserve"> if it </w:t>
      </w:r>
      <w:r w:rsidR="00ED6741" w:rsidRPr="00B54825">
        <w:rPr>
          <w:rFonts w:ascii="Calibri" w:hAnsi="Calibri" w:cs="Calibri"/>
          <w:sz w:val="16"/>
          <w:szCs w:val="16"/>
        </w:rPr>
        <w:t>detects</w:t>
      </w:r>
      <w:r w:rsidRPr="00B54825">
        <w:rPr>
          <w:rFonts w:ascii="Calibri" w:hAnsi="Calibri" w:cs="Calibri"/>
          <w:sz w:val="16"/>
          <w:szCs w:val="16"/>
        </w:rPr>
        <w:t xml:space="preserve"> an issue (e.g., decrease in oxygen level) or reaches a preset</w:t>
      </w:r>
      <w:r w:rsidR="00B54825">
        <w:rPr>
          <w:rFonts w:ascii="Calibri" w:hAnsi="Calibri" w:cs="Calibri"/>
          <w:sz w:val="16"/>
          <w:szCs w:val="16"/>
        </w:rPr>
        <w:t xml:space="preserve"> </w:t>
      </w:r>
      <w:r w:rsidRPr="00B54825">
        <w:rPr>
          <w:rFonts w:ascii="Calibri" w:hAnsi="Calibri" w:cs="Calibri"/>
          <w:sz w:val="16"/>
          <w:szCs w:val="16"/>
        </w:rPr>
        <w:t>threshold (e.g., temperature has reached 104 degrees F).</w:t>
      </w:r>
    </w:p>
    <w:p w14:paraId="18175D92" w14:textId="13C37179" w:rsidR="000E7323" w:rsidRPr="00ED6741" w:rsidRDefault="000E7323" w:rsidP="00ED6741">
      <w:pPr>
        <w:pStyle w:val="NormalWeb"/>
        <w:numPr>
          <w:ilvl w:val="0"/>
          <w:numId w:val="1"/>
        </w:numPr>
        <w:spacing w:before="0" w:beforeAutospacing="0" w:after="240" w:afterAutospacing="0"/>
        <w:ind w:left="180" w:hanging="180"/>
        <w:rPr>
          <w:rFonts w:ascii="Calibri" w:hAnsi="Calibri" w:cs="Calibri"/>
          <w:sz w:val="18"/>
          <w:szCs w:val="18"/>
        </w:rPr>
      </w:pPr>
      <w:r w:rsidRPr="00C70A22">
        <w:rPr>
          <w:rFonts w:ascii="Calibri" w:hAnsi="Calibri" w:cs="Calibri"/>
          <w:sz w:val="16"/>
          <w:szCs w:val="16"/>
          <w:highlight w:val="red"/>
        </w:rPr>
        <w:t xml:space="preserve">Some trend and threshold analysis are dependent on whether the patient is awake or asleep. For example, </w:t>
      </w:r>
      <w:r w:rsidR="00ED6741" w:rsidRPr="00C70A22">
        <w:rPr>
          <w:rFonts w:ascii="Calibri" w:hAnsi="Calibri" w:cs="Calibri"/>
          <w:sz w:val="16"/>
          <w:szCs w:val="16"/>
          <w:highlight w:val="red"/>
        </w:rPr>
        <w:t>if the</w:t>
      </w:r>
      <w:r w:rsidRPr="00C70A22">
        <w:rPr>
          <w:rFonts w:ascii="Calibri" w:hAnsi="Calibri" w:cs="Calibri"/>
          <w:sz w:val="16"/>
          <w:szCs w:val="16"/>
          <w:highlight w:val="red"/>
        </w:rPr>
        <w:t xml:space="preserve"> blood pressure drops, the system should notice that the patient is asleep and adjust its alerts </w:t>
      </w:r>
      <w:r w:rsidR="00ED6741" w:rsidRPr="00C70A22">
        <w:rPr>
          <w:rFonts w:ascii="Calibri" w:hAnsi="Calibri" w:cs="Calibri"/>
          <w:sz w:val="16"/>
          <w:szCs w:val="16"/>
          <w:highlight w:val="red"/>
        </w:rPr>
        <w:t>accordingly</w:t>
      </w:r>
      <w:r w:rsidR="00ED6741" w:rsidRPr="00ED6741">
        <w:rPr>
          <w:rFonts w:ascii="Calibri" w:hAnsi="Calibri" w:cs="Calibri"/>
          <w:sz w:val="16"/>
          <w:szCs w:val="16"/>
        </w:rPr>
        <w:t>. The</w:t>
      </w:r>
      <w:r w:rsidRPr="00ED6741">
        <w:rPr>
          <w:rFonts w:ascii="Calibri" w:hAnsi="Calibri" w:cs="Calibri"/>
          <w:sz w:val="16"/>
          <w:szCs w:val="16"/>
        </w:rPr>
        <w:t xml:space="preserve"> same is true with the respiration rate and heart rate. For example, </w:t>
      </w:r>
      <w:r w:rsidR="00C07B29" w:rsidRPr="00ED6741">
        <w:rPr>
          <w:rFonts w:ascii="Calibri" w:hAnsi="Calibri" w:cs="Calibri"/>
          <w:sz w:val="16"/>
          <w:szCs w:val="16"/>
        </w:rPr>
        <w:t>all</w:t>
      </w:r>
      <w:r w:rsidRPr="00ED6741">
        <w:rPr>
          <w:rFonts w:ascii="Calibri" w:hAnsi="Calibri" w:cs="Calibri"/>
          <w:sz w:val="16"/>
          <w:szCs w:val="16"/>
        </w:rPr>
        <w:t xml:space="preserve"> these vital signs are </w:t>
      </w:r>
      <w:r w:rsidR="00ED6741" w:rsidRPr="00ED6741">
        <w:rPr>
          <w:rFonts w:ascii="Calibri" w:hAnsi="Calibri" w:cs="Calibri"/>
          <w:sz w:val="16"/>
          <w:szCs w:val="16"/>
        </w:rPr>
        <w:t>reduced. When</w:t>
      </w:r>
      <w:r w:rsidRPr="00ED6741">
        <w:rPr>
          <w:rFonts w:ascii="Calibri" w:hAnsi="Calibri" w:cs="Calibri"/>
          <w:sz w:val="16"/>
          <w:szCs w:val="16"/>
        </w:rPr>
        <w:t xml:space="preserve"> the patient is asleep, but if awake something might</w:t>
      </w:r>
      <w:r w:rsidRPr="00ED6741">
        <w:rPr>
          <w:rFonts w:ascii="Calibri" w:hAnsi="Calibri" w:cs="Calibri"/>
          <w:sz w:val="18"/>
          <w:szCs w:val="18"/>
        </w:rPr>
        <w:t xml:space="preserve"> be wrong.</w:t>
      </w:r>
    </w:p>
    <w:p w14:paraId="740D36CF" w14:textId="353FEC51" w:rsidR="000E7323" w:rsidRPr="00ED6741" w:rsidRDefault="000E7323" w:rsidP="00DE1086">
      <w:pPr>
        <w:pStyle w:val="NormalWeb"/>
        <w:numPr>
          <w:ilvl w:val="0"/>
          <w:numId w:val="1"/>
        </w:numPr>
        <w:spacing w:before="0" w:beforeAutospacing="0" w:after="0" w:afterAutospacing="0"/>
        <w:ind w:left="180" w:hanging="180"/>
        <w:rPr>
          <w:rFonts w:ascii="Calibri" w:hAnsi="Calibri" w:cs="Calibri"/>
          <w:sz w:val="16"/>
          <w:szCs w:val="16"/>
        </w:rPr>
      </w:pPr>
      <w:r w:rsidRPr="00C70A22">
        <w:rPr>
          <w:rFonts w:ascii="Calibri" w:hAnsi="Calibri" w:cs="Calibri"/>
          <w:color w:val="FFFFFF" w:themeColor="background1"/>
          <w:sz w:val="18"/>
          <w:szCs w:val="18"/>
          <w:highlight w:val="blue"/>
        </w:rPr>
        <w:t>Medical professionals receive alert push notifications of a potential problem based on raw data analysis to a</w:t>
      </w:r>
      <w:r w:rsidR="00ED6741" w:rsidRPr="00C70A22">
        <w:rPr>
          <w:rFonts w:ascii="Calibri" w:hAnsi="Calibri" w:cs="Calibri"/>
          <w:color w:val="FFFFFF" w:themeColor="background1"/>
          <w:sz w:val="18"/>
          <w:szCs w:val="18"/>
          <w:highlight w:val="blue"/>
        </w:rPr>
        <w:t xml:space="preserve"> </w:t>
      </w:r>
      <w:r w:rsidRPr="00C70A22">
        <w:rPr>
          <w:rFonts w:ascii="Calibri" w:hAnsi="Calibri" w:cs="Calibri"/>
          <w:color w:val="FFFFFF" w:themeColor="background1"/>
          <w:sz w:val="18"/>
          <w:szCs w:val="18"/>
          <w:highlight w:val="blue"/>
        </w:rPr>
        <w:t>St</w:t>
      </w:r>
      <w:r w:rsidRPr="00C70A22">
        <w:rPr>
          <w:rFonts w:ascii="Calibri" w:hAnsi="Calibri" w:cs="Calibri"/>
          <w:b/>
          <w:iCs/>
          <w:color w:val="FFFFFF" w:themeColor="background1"/>
          <w:sz w:val="18"/>
          <w:szCs w:val="18"/>
          <w:highlight w:val="blue"/>
        </w:rPr>
        <w:t>ayHeathy mobile app</w:t>
      </w:r>
      <w:r w:rsidRPr="00ED6741">
        <w:rPr>
          <w:rFonts w:ascii="Calibri" w:hAnsi="Calibri" w:cs="Calibri"/>
          <w:sz w:val="16"/>
          <w:szCs w:val="16"/>
        </w:rPr>
        <w:t xml:space="preserve"> on their smart phone as well as the consolidated monitoring screen in each </w:t>
      </w:r>
      <w:r w:rsidR="00C07B29" w:rsidRPr="00ED6741">
        <w:rPr>
          <w:rFonts w:ascii="Calibri" w:hAnsi="Calibri" w:cs="Calibri"/>
          <w:sz w:val="16"/>
          <w:szCs w:val="16"/>
        </w:rPr>
        <w:t xml:space="preserve">nurse’s </w:t>
      </w:r>
      <w:r w:rsidRPr="00ED6741">
        <w:rPr>
          <w:rFonts w:ascii="Calibri" w:hAnsi="Calibri" w:cs="Calibri"/>
          <w:sz w:val="16"/>
          <w:szCs w:val="16"/>
        </w:rPr>
        <w:t>station.</w:t>
      </w:r>
    </w:p>
    <w:p w14:paraId="2CC1F068" w14:textId="1C0BB1DD" w:rsidR="000E7323" w:rsidRPr="003C015A" w:rsidRDefault="000E7323" w:rsidP="00387870">
      <w:pPr>
        <w:pStyle w:val="NormalWeb"/>
        <w:numPr>
          <w:ilvl w:val="0"/>
          <w:numId w:val="1"/>
        </w:numPr>
        <w:spacing w:before="0" w:beforeAutospacing="0" w:after="0" w:afterAutospacing="0"/>
        <w:ind w:left="180" w:hanging="180"/>
        <w:rPr>
          <w:rFonts w:ascii="Calibri" w:hAnsi="Calibri" w:cs="Calibri"/>
          <w:sz w:val="16"/>
          <w:szCs w:val="16"/>
          <w:highlight w:val="cyan"/>
        </w:rPr>
      </w:pPr>
      <w:r w:rsidRPr="003C015A">
        <w:rPr>
          <w:rFonts w:ascii="Calibri" w:hAnsi="Calibri" w:cs="Calibri"/>
          <w:sz w:val="16"/>
          <w:szCs w:val="16"/>
          <w:highlight w:val="cyan"/>
        </w:rPr>
        <w:t xml:space="preserve">If any of vital sign device (or software) fails, MonitorMe must still function for other vital sign </w:t>
      </w:r>
      <w:r w:rsidR="00ED6741" w:rsidRPr="003C015A">
        <w:rPr>
          <w:rFonts w:ascii="Calibri" w:hAnsi="Calibri" w:cs="Calibri"/>
          <w:sz w:val="16"/>
          <w:szCs w:val="16"/>
          <w:highlight w:val="cyan"/>
        </w:rPr>
        <w:t>monitoring. (</w:t>
      </w:r>
      <w:r w:rsidRPr="003C015A">
        <w:rPr>
          <w:rFonts w:ascii="Calibri" w:hAnsi="Calibri" w:cs="Calibri"/>
          <w:sz w:val="16"/>
          <w:szCs w:val="16"/>
          <w:highlight w:val="cyan"/>
        </w:rPr>
        <w:t>Monitor, record, analyze, and alert).</w:t>
      </w:r>
    </w:p>
    <w:p w14:paraId="0DD31AAC" w14:textId="731C04F7" w:rsidR="000E7323" w:rsidRPr="00ED6741" w:rsidRDefault="000E7323" w:rsidP="007A04E8">
      <w:pPr>
        <w:pStyle w:val="NormalWeb"/>
        <w:numPr>
          <w:ilvl w:val="0"/>
          <w:numId w:val="1"/>
        </w:numPr>
        <w:spacing w:before="0" w:beforeAutospacing="0" w:after="0" w:afterAutospacing="0"/>
        <w:ind w:left="180" w:hanging="180"/>
        <w:rPr>
          <w:rFonts w:ascii="Calibri" w:hAnsi="Calibri" w:cs="Calibri"/>
          <w:sz w:val="16"/>
          <w:szCs w:val="16"/>
        </w:rPr>
      </w:pPr>
      <w:r w:rsidRPr="00ED6741">
        <w:rPr>
          <w:rFonts w:ascii="Calibri" w:hAnsi="Calibri" w:cs="Calibri"/>
          <w:sz w:val="16"/>
          <w:szCs w:val="16"/>
        </w:rPr>
        <w:t xml:space="preserve">Medical staff can generate holistic snapshots from a patients consolidated vital signs at any time. Medical </w:t>
      </w:r>
      <w:r w:rsidR="00ED6741" w:rsidRPr="00ED6741">
        <w:rPr>
          <w:rFonts w:ascii="Calibri" w:hAnsi="Calibri" w:cs="Calibri"/>
          <w:sz w:val="16"/>
          <w:szCs w:val="16"/>
        </w:rPr>
        <w:t>staff can</w:t>
      </w:r>
      <w:r w:rsidRPr="00ED6741">
        <w:rPr>
          <w:rFonts w:ascii="Calibri" w:hAnsi="Calibri" w:cs="Calibri"/>
          <w:sz w:val="16"/>
          <w:szCs w:val="16"/>
        </w:rPr>
        <w:t xml:space="preserve"> then upload the </w:t>
      </w:r>
      <w:r w:rsidRPr="00C70A22">
        <w:rPr>
          <w:rFonts w:ascii="Calibri" w:hAnsi="Calibri" w:cs="Calibri"/>
          <w:color w:val="FFFFFF" w:themeColor="background1"/>
          <w:sz w:val="18"/>
          <w:szCs w:val="18"/>
          <w:highlight w:val="blue"/>
        </w:rPr>
        <w:t xml:space="preserve">patient snapshot to </w:t>
      </w:r>
      <w:r w:rsidRPr="00C70A22">
        <w:rPr>
          <w:rFonts w:ascii="Calibri" w:hAnsi="Calibri" w:cs="Calibri"/>
          <w:b/>
          <w:iCs/>
          <w:color w:val="FFFFFF" w:themeColor="background1"/>
          <w:sz w:val="18"/>
          <w:szCs w:val="18"/>
          <w:highlight w:val="blue"/>
        </w:rPr>
        <w:t>MyMedicalData</w:t>
      </w:r>
      <w:r w:rsidRPr="00C70A22">
        <w:rPr>
          <w:rFonts w:ascii="Calibri" w:hAnsi="Calibri" w:cs="Calibri"/>
          <w:color w:val="FFFFFF" w:themeColor="background1"/>
          <w:sz w:val="18"/>
          <w:szCs w:val="18"/>
          <w:highlight w:val="blue"/>
        </w:rPr>
        <w:t xml:space="preserve">. </w:t>
      </w:r>
      <w:r w:rsidRPr="00ED6741">
        <w:rPr>
          <w:rFonts w:ascii="Calibri" w:hAnsi="Calibri" w:cs="Calibri"/>
          <w:sz w:val="16"/>
          <w:szCs w:val="16"/>
        </w:rPr>
        <w:t>The upload functionality is within the scope of the</w:t>
      </w:r>
    </w:p>
    <w:p w14:paraId="76B2F121" w14:textId="77777777" w:rsidR="000E7323" w:rsidRPr="00C07B29" w:rsidRDefault="000E7323" w:rsidP="00C07B29">
      <w:pPr>
        <w:pStyle w:val="NormalWeb"/>
        <w:numPr>
          <w:ilvl w:val="0"/>
          <w:numId w:val="1"/>
        </w:numPr>
        <w:spacing w:before="0" w:beforeAutospacing="0" w:after="0" w:afterAutospacing="0"/>
        <w:ind w:left="180" w:hanging="180"/>
        <w:rPr>
          <w:rFonts w:ascii="Calibri" w:hAnsi="Calibri" w:cs="Calibri"/>
          <w:sz w:val="16"/>
          <w:szCs w:val="16"/>
        </w:rPr>
      </w:pPr>
      <w:r w:rsidRPr="00ED6741">
        <w:rPr>
          <w:rStyle w:val="QuoteChar"/>
        </w:rPr>
        <w:t>MonitorMe</w:t>
      </w:r>
      <w:r w:rsidRPr="00C07B29">
        <w:rPr>
          <w:rFonts w:ascii="Calibri" w:hAnsi="Calibri" w:cs="Calibri"/>
          <w:sz w:val="16"/>
          <w:szCs w:val="16"/>
        </w:rPr>
        <w:t xml:space="preserve"> functionality and is done through a </w:t>
      </w:r>
      <w:r w:rsidRPr="00C70A22">
        <w:rPr>
          <w:rFonts w:ascii="Calibri" w:hAnsi="Calibri" w:cs="Calibri"/>
          <w:sz w:val="16"/>
          <w:szCs w:val="16"/>
          <w:highlight w:val="lightGray"/>
        </w:rPr>
        <w:t>secure HTTP API call</w:t>
      </w:r>
      <w:r w:rsidRPr="00C07B29">
        <w:rPr>
          <w:rFonts w:ascii="Calibri" w:hAnsi="Calibri" w:cs="Calibri"/>
          <w:sz w:val="16"/>
          <w:szCs w:val="16"/>
        </w:rPr>
        <w:t xml:space="preserve"> within </w:t>
      </w:r>
      <w:r w:rsidRPr="00ED6741">
        <w:rPr>
          <w:rStyle w:val="QuoteChar"/>
        </w:rPr>
        <w:t>MyMedicalData</w:t>
      </w:r>
      <w:r w:rsidRPr="00C07B29">
        <w:rPr>
          <w:rFonts w:ascii="Calibri" w:hAnsi="Calibri" w:cs="Calibri"/>
          <w:sz w:val="16"/>
          <w:szCs w:val="16"/>
        </w:rPr>
        <w:t>.</w:t>
      </w:r>
    </w:p>
    <w:p w14:paraId="3408F98E" w14:textId="5D74E952" w:rsidR="000E7323" w:rsidRPr="000E7323" w:rsidRDefault="000E7323" w:rsidP="00C07B29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 w:rsidRPr="000E7323">
        <w:rPr>
          <w:rFonts w:ascii="Calibri" w:hAnsi="Calibri" w:cs="Calibri"/>
          <w:sz w:val="18"/>
          <w:szCs w:val="18"/>
        </w:rPr>
        <w:t> </w:t>
      </w:r>
      <w:r w:rsidR="00C07B29">
        <w:rPr>
          <w:rFonts w:ascii="Calibri" w:hAnsi="Calibri" w:cs="Calibri"/>
          <w:sz w:val="18"/>
          <w:szCs w:val="18"/>
        </w:rPr>
        <w:t xml:space="preserve"> </w:t>
      </w:r>
    </w:p>
    <w:p w14:paraId="575A8544" w14:textId="632EEB9F" w:rsidR="000E7323" w:rsidRPr="00C07B29" w:rsidRDefault="000E7323" w:rsidP="00ED6741">
      <w:pPr>
        <w:pStyle w:val="NormalWeb"/>
        <w:numPr>
          <w:ilvl w:val="0"/>
          <w:numId w:val="1"/>
        </w:numPr>
        <w:spacing w:before="0" w:beforeAutospacing="0" w:after="0" w:afterAutospacing="0"/>
        <w:ind w:left="180" w:hanging="180"/>
        <w:rPr>
          <w:rFonts w:ascii="Calibri" w:hAnsi="Calibri" w:cs="Calibri"/>
          <w:sz w:val="16"/>
          <w:szCs w:val="16"/>
        </w:rPr>
      </w:pPr>
      <w:r w:rsidRPr="00C07B29">
        <w:rPr>
          <w:rFonts w:ascii="Calibri" w:hAnsi="Calibri" w:cs="Calibri"/>
          <w:sz w:val="16"/>
          <w:szCs w:val="16"/>
        </w:rPr>
        <w:t>Each patient monitoring device transmits vital sign readings at a different rate:</w:t>
      </w:r>
    </w:p>
    <w:p w14:paraId="46B762E3" w14:textId="77777777" w:rsidR="000E7323" w:rsidRPr="00ED6741" w:rsidRDefault="000E7323" w:rsidP="00ED674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i/>
          <w:iCs/>
          <w:sz w:val="16"/>
          <w:szCs w:val="16"/>
        </w:rPr>
      </w:pPr>
      <w:r w:rsidRPr="00ED6741">
        <w:rPr>
          <w:rFonts w:ascii="Calibri" w:hAnsi="Calibri" w:cs="Calibri"/>
          <w:i/>
          <w:iCs/>
          <w:sz w:val="16"/>
          <w:szCs w:val="16"/>
        </w:rPr>
        <w:t>Heart rate: every 500ms</w:t>
      </w:r>
    </w:p>
    <w:p w14:paraId="0459687F" w14:textId="77777777" w:rsidR="000E7323" w:rsidRPr="00ED6741" w:rsidRDefault="000E7323" w:rsidP="00ED674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i/>
          <w:iCs/>
          <w:sz w:val="16"/>
          <w:szCs w:val="16"/>
        </w:rPr>
      </w:pPr>
      <w:r w:rsidRPr="00ED6741">
        <w:rPr>
          <w:rFonts w:ascii="Calibri" w:hAnsi="Calibri" w:cs="Calibri"/>
          <w:i/>
          <w:iCs/>
          <w:sz w:val="16"/>
          <w:szCs w:val="16"/>
        </w:rPr>
        <w:t>Blood pressure: every hour</w:t>
      </w:r>
    </w:p>
    <w:p w14:paraId="750A954B" w14:textId="77777777" w:rsidR="000E7323" w:rsidRPr="00ED6741" w:rsidRDefault="000E7323" w:rsidP="00ED674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i/>
          <w:iCs/>
          <w:sz w:val="16"/>
          <w:szCs w:val="16"/>
        </w:rPr>
      </w:pPr>
      <w:r w:rsidRPr="00ED6741">
        <w:rPr>
          <w:rFonts w:ascii="Calibri" w:hAnsi="Calibri" w:cs="Calibri"/>
          <w:i/>
          <w:iCs/>
          <w:sz w:val="16"/>
          <w:szCs w:val="16"/>
        </w:rPr>
        <w:t>Oxygen level: every 5 seconds</w:t>
      </w:r>
    </w:p>
    <w:p w14:paraId="320E5130" w14:textId="77777777" w:rsidR="000E7323" w:rsidRPr="00ED6741" w:rsidRDefault="000E7323" w:rsidP="00ED674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i/>
          <w:iCs/>
          <w:sz w:val="16"/>
          <w:szCs w:val="16"/>
        </w:rPr>
      </w:pPr>
      <w:r w:rsidRPr="00ED6741">
        <w:rPr>
          <w:rFonts w:ascii="Calibri" w:hAnsi="Calibri" w:cs="Calibri"/>
          <w:i/>
          <w:iCs/>
          <w:sz w:val="16"/>
          <w:szCs w:val="16"/>
        </w:rPr>
        <w:t>Blood sugar: every 2 minutes</w:t>
      </w:r>
    </w:p>
    <w:p w14:paraId="6A4D6A7D" w14:textId="77777777" w:rsidR="000E7323" w:rsidRPr="00ED6741" w:rsidRDefault="000E7323" w:rsidP="00ED674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i/>
          <w:iCs/>
          <w:sz w:val="16"/>
          <w:szCs w:val="16"/>
        </w:rPr>
      </w:pPr>
      <w:r w:rsidRPr="00ED6741">
        <w:rPr>
          <w:rFonts w:ascii="Calibri" w:hAnsi="Calibri" w:cs="Calibri"/>
          <w:i/>
          <w:iCs/>
          <w:sz w:val="16"/>
          <w:szCs w:val="16"/>
        </w:rPr>
        <w:t>Respiration: every second</w:t>
      </w:r>
    </w:p>
    <w:p w14:paraId="36FB2543" w14:textId="77777777" w:rsidR="000E7323" w:rsidRPr="00ED6741" w:rsidRDefault="000E7323" w:rsidP="00ED674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i/>
          <w:iCs/>
          <w:sz w:val="16"/>
          <w:szCs w:val="16"/>
        </w:rPr>
      </w:pPr>
      <w:r w:rsidRPr="00ED6741">
        <w:rPr>
          <w:rFonts w:ascii="Calibri" w:hAnsi="Calibri" w:cs="Calibri"/>
          <w:i/>
          <w:iCs/>
          <w:sz w:val="16"/>
          <w:szCs w:val="16"/>
        </w:rPr>
        <w:t>ECG: every second</w:t>
      </w:r>
    </w:p>
    <w:p w14:paraId="5BD14BBD" w14:textId="77777777" w:rsidR="000E7323" w:rsidRPr="00ED6741" w:rsidRDefault="000E7323" w:rsidP="00ED674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i/>
          <w:iCs/>
          <w:sz w:val="16"/>
          <w:szCs w:val="16"/>
        </w:rPr>
      </w:pPr>
      <w:r w:rsidRPr="00ED6741">
        <w:rPr>
          <w:rFonts w:ascii="Calibri" w:hAnsi="Calibri" w:cs="Calibri"/>
          <w:i/>
          <w:iCs/>
          <w:sz w:val="16"/>
          <w:szCs w:val="16"/>
        </w:rPr>
        <w:t>Body temperature: every 5 minutes</w:t>
      </w:r>
    </w:p>
    <w:p w14:paraId="075367AE" w14:textId="77777777" w:rsidR="000E7323" w:rsidRPr="00ED6741" w:rsidRDefault="000E7323" w:rsidP="00ED674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i/>
          <w:iCs/>
          <w:sz w:val="16"/>
          <w:szCs w:val="16"/>
        </w:rPr>
      </w:pPr>
      <w:r w:rsidRPr="00ED6741">
        <w:rPr>
          <w:rFonts w:ascii="Calibri" w:hAnsi="Calibri" w:cs="Calibri"/>
          <w:i/>
          <w:iCs/>
          <w:sz w:val="16"/>
          <w:szCs w:val="16"/>
        </w:rPr>
        <w:t>Sleep status: every 2 minutes</w:t>
      </w:r>
    </w:p>
    <w:p w14:paraId="692A5BF3" w14:textId="6C4A84EE" w:rsidR="000E7323" w:rsidRPr="00ED6741" w:rsidRDefault="000E7323" w:rsidP="00F57614">
      <w:pPr>
        <w:pStyle w:val="NormalWeb"/>
        <w:numPr>
          <w:ilvl w:val="0"/>
          <w:numId w:val="1"/>
        </w:numPr>
        <w:spacing w:before="0" w:beforeAutospacing="0" w:after="0" w:afterAutospacing="0"/>
        <w:ind w:left="180" w:hanging="180"/>
        <w:rPr>
          <w:rFonts w:ascii="Calibri" w:hAnsi="Calibri" w:cs="Calibri"/>
          <w:sz w:val="16"/>
          <w:szCs w:val="16"/>
        </w:rPr>
      </w:pPr>
      <w:r w:rsidRPr="00C70A22">
        <w:rPr>
          <w:rStyle w:val="QuoteChar"/>
          <w:highlight w:val="magenta"/>
        </w:rPr>
        <w:t>MonitorMe</w:t>
      </w:r>
      <w:r w:rsidRPr="00C70A22">
        <w:rPr>
          <w:rFonts w:ascii="Calibri" w:hAnsi="Calibri" w:cs="Calibri"/>
          <w:sz w:val="16"/>
          <w:szCs w:val="16"/>
          <w:highlight w:val="magenta"/>
        </w:rPr>
        <w:t xml:space="preserve"> will be deployed as an on-premises system. Each physical hospital location will have its </w:t>
      </w:r>
      <w:r w:rsidR="00ED6741" w:rsidRPr="00C70A22">
        <w:rPr>
          <w:rFonts w:ascii="Calibri" w:hAnsi="Calibri" w:cs="Calibri"/>
          <w:sz w:val="16"/>
          <w:szCs w:val="16"/>
          <w:highlight w:val="magenta"/>
        </w:rPr>
        <w:t xml:space="preserve">own </w:t>
      </w:r>
      <w:r w:rsidRPr="00C70A22">
        <w:rPr>
          <w:rFonts w:ascii="Calibri" w:hAnsi="Calibri" w:cs="Calibri"/>
          <w:sz w:val="16"/>
          <w:szCs w:val="16"/>
          <w:highlight w:val="magenta"/>
        </w:rPr>
        <w:t>installation of the complete MonitorMe system (including the recorded raw monitoring data).</w:t>
      </w:r>
    </w:p>
    <w:p w14:paraId="19165AC3" w14:textId="01DA9A0F" w:rsidR="000E7323" w:rsidRPr="00C70A22" w:rsidRDefault="000E7323" w:rsidP="00ED6741">
      <w:pPr>
        <w:pStyle w:val="NormalWeb"/>
        <w:numPr>
          <w:ilvl w:val="0"/>
          <w:numId w:val="1"/>
        </w:numPr>
        <w:spacing w:before="0" w:beforeAutospacing="0" w:after="0" w:afterAutospacing="0"/>
        <w:ind w:left="180" w:hanging="180"/>
        <w:rPr>
          <w:rFonts w:ascii="Calibri" w:hAnsi="Calibri" w:cs="Calibri"/>
          <w:sz w:val="16"/>
          <w:szCs w:val="16"/>
          <w:highlight w:val="green"/>
        </w:rPr>
      </w:pPr>
      <w:r w:rsidRPr="00C70A22">
        <w:rPr>
          <w:rFonts w:ascii="Calibri" w:hAnsi="Calibri" w:cs="Calibri"/>
          <w:sz w:val="16"/>
          <w:szCs w:val="16"/>
          <w:highlight w:val="green"/>
        </w:rPr>
        <w:t>Maximum number of patients per physical MonitorMe instance: 500</w:t>
      </w:r>
    </w:p>
    <w:p w14:paraId="0D292648" w14:textId="79DBAA08" w:rsidR="000E7323" w:rsidRPr="00ED6741" w:rsidRDefault="00ED6741" w:rsidP="00696DF8">
      <w:pPr>
        <w:pStyle w:val="NormalWeb"/>
        <w:numPr>
          <w:ilvl w:val="0"/>
          <w:numId w:val="1"/>
        </w:numPr>
        <w:spacing w:before="0" w:beforeAutospacing="0" w:after="0" w:afterAutospacing="0"/>
        <w:ind w:hanging="180"/>
        <w:rPr>
          <w:rFonts w:ascii="Calibri" w:hAnsi="Calibri" w:cs="Calibri"/>
          <w:sz w:val="16"/>
          <w:szCs w:val="16"/>
        </w:rPr>
      </w:pPr>
      <w:r w:rsidRPr="00ED6741">
        <w:rPr>
          <w:rFonts w:ascii="Calibri" w:hAnsi="Calibri" w:cs="Calibri"/>
          <w:sz w:val="16"/>
          <w:szCs w:val="16"/>
        </w:rPr>
        <w:br w:type="column"/>
      </w:r>
      <w:r w:rsidR="000E7323" w:rsidRPr="00ED6741">
        <w:rPr>
          <w:rFonts w:ascii="Calibri" w:hAnsi="Calibri" w:cs="Calibri"/>
          <w:sz w:val="16"/>
          <w:szCs w:val="16"/>
        </w:rPr>
        <w:t>StayHealthy. Inc. will be providing comprehensive hardware and software for this system. The platform, data</w:t>
      </w:r>
      <w:r>
        <w:rPr>
          <w:rFonts w:ascii="Calibri" w:hAnsi="Calibri" w:cs="Calibri"/>
          <w:sz w:val="16"/>
          <w:szCs w:val="16"/>
        </w:rPr>
        <w:t xml:space="preserve"> </w:t>
      </w:r>
      <w:r w:rsidR="000E7323" w:rsidRPr="00ED6741">
        <w:rPr>
          <w:rFonts w:ascii="Calibri" w:hAnsi="Calibri" w:cs="Calibri"/>
          <w:sz w:val="16"/>
          <w:szCs w:val="16"/>
        </w:rPr>
        <w:t>stores, databases, and other technical tools and products are unspecified at this time and will be based on your</w:t>
      </w:r>
    </w:p>
    <w:p w14:paraId="7EAE3FDD" w14:textId="77777777" w:rsidR="000E7323" w:rsidRPr="009B4AA1" w:rsidRDefault="000E7323" w:rsidP="00C07B29">
      <w:pPr>
        <w:pStyle w:val="NormalWeb"/>
        <w:numPr>
          <w:ilvl w:val="0"/>
          <w:numId w:val="1"/>
        </w:numPr>
        <w:spacing w:before="0" w:beforeAutospacing="0" w:after="0" w:afterAutospacing="0"/>
        <w:ind w:hanging="180"/>
        <w:rPr>
          <w:rFonts w:ascii="Calibri" w:hAnsi="Calibri" w:cs="Calibri"/>
          <w:sz w:val="16"/>
          <w:szCs w:val="16"/>
          <w:highlight w:val="magenta"/>
        </w:rPr>
      </w:pPr>
      <w:r w:rsidRPr="009B4AA1">
        <w:rPr>
          <w:rFonts w:ascii="Calibri" w:hAnsi="Calibri" w:cs="Calibri"/>
          <w:sz w:val="16"/>
          <w:szCs w:val="16"/>
          <w:highlight w:val="magenta"/>
        </w:rPr>
        <w:t>on-prem architectural solution.</w:t>
      </w:r>
    </w:p>
    <w:p w14:paraId="7DD50BD3" w14:textId="7B16E166" w:rsidR="000E7323" w:rsidRPr="00C07B29" w:rsidRDefault="000E7323" w:rsidP="00ED674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16"/>
          <w:szCs w:val="16"/>
        </w:rPr>
      </w:pPr>
    </w:p>
    <w:p w14:paraId="7133984F" w14:textId="37D206DB" w:rsidR="000E7323" w:rsidRPr="00C07B29" w:rsidRDefault="000E7323" w:rsidP="00ED674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16"/>
          <w:szCs w:val="16"/>
        </w:rPr>
      </w:pPr>
    </w:p>
    <w:p w14:paraId="6366F5E0" w14:textId="77777777" w:rsidR="000E7323" w:rsidRPr="00ED6741" w:rsidRDefault="000E7323" w:rsidP="00ED6741">
      <w:pPr>
        <w:pStyle w:val="NormalWeb"/>
        <w:spacing w:before="0" w:beforeAutospacing="0" w:after="0" w:afterAutospacing="0"/>
        <w:rPr>
          <w:rFonts w:asciiTheme="majorHAnsi" w:eastAsiaTheme="majorEastAsia" w:hAnsiTheme="majorHAnsi" w:cstheme="majorBidi"/>
          <w:color w:val="1F3763" w:themeColor="accent1" w:themeShade="7F"/>
          <w:kern w:val="2"/>
          <w14:ligatures w14:val="standardContextual"/>
        </w:rPr>
      </w:pPr>
      <w:r w:rsidRPr="00ED6741">
        <w:rPr>
          <w:rFonts w:asciiTheme="majorHAnsi" w:eastAsiaTheme="majorEastAsia" w:hAnsiTheme="majorHAnsi" w:cstheme="majorBidi"/>
          <w:color w:val="1F3763" w:themeColor="accent1" w:themeShade="7F"/>
          <w:kern w:val="2"/>
          <w14:ligatures w14:val="standardContextual"/>
        </w:rPr>
        <w:t>Other Considerations</w:t>
      </w:r>
    </w:p>
    <w:p w14:paraId="393D83A3" w14:textId="1FCE5FB1" w:rsidR="000E7323" w:rsidRPr="00C07B29" w:rsidRDefault="000E7323" w:rsidP="00ED674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16"/>
          <w:szCs w:val="16"/>
        </w:rPr>
      </w:pPr>
    </w:p>
    <w:p w14:paraId="07EFC448" w14:textId="2BFDB907" w:rsidR="000E7323" w:rsidRPr="00C07B29" w:rsidRDefault="000E7323" w:rsidP="00C07B29">
      <w:pPr>
        <w:pStyle w:val="NormalWeb"/>
        <w:numPr>
          <w:ilvl w:val="0"/>
          <w:numId w:val="1"/>
        </w:numPr>
        <w:spacing w:before="0" w:beforeAutospacing="0" w:after="0" w:afterAutospacing="0"/>
        <w:ind w:hanging="180"/>
        <w:rPr>
          <w:rFonts w:ascii="Calibri" w:hAnsi="Calibri" w:cs="Calibri"/>
          <w:sz w:val="16"/>
          <w:szCs w:val="16"/>
        </w:rPr>
      </w:pPr>
      <w:r w:rsidRPr="00C07B29">
        <w:rPr>
          <w:rFonts w:ascii="Calibri" w:hAnsi="Calibri" w:cs="Calibri"/>
          <w:sz w:val="16"/>
          <w:szCs w:val="16"/>
        </w:rPr>
        <w:t>StayHealthy, Inc. is looking towards adding more vital sign monitoring devices for MonitorMe in the future.</w:t>
      </w:r>
    </w:p>
    <w:p w14:paraId="6BEDF17A" w14:textId="09012FEA" w:rsidR="000E7323" w:rsidRPr="00ED6741" w:rsidRDefault="000E7323" w:rsidP="00FC0E4A">
      <w:pPr>
        <w:pStyle w:val="NormalWeb"/>
        <w:numPr>
          <w:ilvl w:val="0"/>
          <w:numId w:val="1"/>
        </w:numPr>
        <w:spacing w:before="0" w:beforeAutospacing="0" w:after="0" w:afterAutospacing="0"/>
        <w:ind w:hanging="180"/>
        <w:rPr>
          <w:rFonts w:ascii="Calibri" w:hAnsi="Calibri" w:cs="Calibri"/>
          <w:sz w:val="16"/>
          <w:szCs w:val="16"/>
        </w:rPr>
      </w:pPr>
      <w:r w:rsidRPr="00ED6741">
        <w:rPr>
          <w:rFonts w:ascii="Calibri" w:hAnsi="Calibri" w:cs="Calibri"/>
          <w:sz w:val="16"/>
          <w:szCs w:val="16"/>
        </w:rPr>
        <w:t>Vital sign data analyzed and recorded through MonitorMe must be as accurate as possible. After all, human</w:t>
      </w:r>
      <w:r w:rsidR="00ED6741">
        <w:rPr>
          <w:rFonts w:ascii="Calibri" w:hAnsi="Calibri" w:cs="Calibri"/>
          <w:sz w:val="16"/>
          <w:szCs w:val="16"/>
        </w:rPr>
        <w:t xml:space="preserve"> </w:t>
      </w:r>
      <w:r w:rsidRPr="00ED6741">
        <w:rPr>
          <w:rFonts w:ascii="Calibri" w:hAnsi="Calibri" w:cs="Calibri"/>
          <w:sz w:val="16"/>
          <w:szCs w:val="16"/>
        </w:rPr>
        <w:t>lives are at stake.</w:t>
      </w:r>
    </w:p>
    <w:p w14:paraId="4E1ED331" w14:textId="06529258" w:rsidR="000E7323" w:rsidRPr="00D37A0B" w:rsidRDefault="000E7323" w:rsidP="003110CC">
      <w:pPr>
        <w:pStyle w:val="NormalWeb"/>
        <w:numPr>
          <w:ilvl w:val="0"/>
          <w:numId w:val="1"/>
        </w:numPr>
        <w:spacing w:before="0" w:beforeAutospacing="0" w:after="0" w:afterAutospacing="0"/>
        <w:ind w:hanging="180"/>
        <w:rPr>
          <w:rFonts w:ascii="Calibri" w:hAnsi="Calibri" w:cs="Calibri"/>
          <w:sz w:val="16"/>
          <w:szCs w:val="16"/>
          <w:highlight w:val="green"/>
        </w:rPr>
      </w:pPr>
      <w:r w:rsidRPr="00D37A0B">
        <w:rPr>
          <w:rFonts w:ascii="Calibri" w:hAnsi="Calibri" w:cs="Calibri"/>
          <w:sz w:val="16"/>
          <w:szCs w:val="16"/>
          <w:highlight w:val="green"/>
        </w:rPr>
        <w:t>As this is a new line of business for StayHealthy, they expect a lot of change as they learn more about this</w:t>
      </w:r>
      <w:r w:rsidR="00ED6741" w:rsidRPr="00D37A0B">
        <w:rPr>
          <w:rFonts w:ascii="Calibri" w:hAnsi="Calibri" w:cs="Calibri"/>
          <w:sz w:val="16"/>
          <w:szCs w:val="16"/>
          <w:highlight w:val="green"/>
        </w:rPr>
        <w:t xml:space="preserve"> </w:t>
      </w:r>
      <w:r w:rsidRPr="00D37A0B">
        <w:rPr>
          <w:rFonts w:ascii="Calibri" w:hAnsi="Calibri" w:cs="Calibri"/>
          <w:sz w:val="16"/>
          <w:szCs w:val="16"/>
          <w:highlight w:val="green"/>
        </w:rPr>
        <w:t>new market.</w:t>
      </w:r>
    </w:p>
    <w:p w14:paraId="6E135901" w14:textId="56902FBF" w:rsidR="000E7323" w:rsidRPr="00C70A22" w:rsidRDefault="000E7323" w:rsidP="00723CB4">
      <w:pPr>
        <w:pStyle w:val="NormalWeb"/>
        <w:numPr>
          <w:ilvl w:val="0"/>
          <w:numId w:val="1"/>
        </w:numPr>
        <w:spacing w:before="0" w:beforeAutospacing="0" w:after="0" w:afterAutospacing="0"/>
        <w:ind w:hanging="180"/>
        <w:rPr>
          <w:rFonts w:ascii="Calibri" w:hAnsi="Calibri" w:cs="Calibri"/>
          <w:sz w:val="16"/>
          <w:szCs w:val="16"/>
          <w:highlight w:val="lightGray"/>
        </w:rPr>
      </w:pPr>
      <w:r w:rsidRPr="00C70A22">
        <w:rPr>
          <w:rFonts w:ascii="Calibri" w:hAnsi="Calibri" w:cs="Calibri"/>
          <w:sz w:val="16"/>
          <w:szCs w:val="16"/>
          <w:highlight w:val="lightGray"/>
        </w:rPr>
        <w:t xml:space="preserve">StayHealthy, Inc. has always taken </w:t>
      </w:r>
      <w:r w:rsidR="00ED6741" w:rsidRPr="00C70A22">
        <w:rPr>
          <w:rFonts w:ascii="Calibri" w:hAnsi="Calibri" w:cs="Calibri"/>
          <w:sz w:val="16"/>
          <w:szCs w:val="16"/>
          <w:highlight w:val="lightGray"/>
        </w:rPr>
        <w:t>patients</w:t>
      </w:r>
      <w:r w:rsidRPr="00C70A22">
        <w:rPr>
          <w:rFonts w:ascii="Calibri" w:hAnsi="Calibri" w:cs="Calibri"/>
          <w:sz w:val="16"/>
          <w:szCs w:val="16"/>
          <w:highlight w:val="lightGray"/>
        </w:rPr>
        <w:t xml:space="preserve"> confidentially seriously. MonitorMe should be no exception to this</w:t>
      </w:r>
      <w:r w:rsidR="00ED6741" w:rsidRPr="00C70A22">
        <w:rPr>
          <w:rFonts w:ascii="Calibri" w:hAnsi="Calibri" w:cs="Calibri"/>
          <w:sz w:val="16"/>
          <w:szCs w:val="16"/>
          <w:highlight w:val="lightGray"/>
        </w:rPr>
        <w:t xml:space="preserve"> </w:t>
      </w:r>
      <w:r w:rsidRPr="00C70A22">
        <w:rPr>
          <w:rFonts w:ascii="Calibri" w:hAnsi="Calibri" w:cs="Calibri"/>
          <w:sz w:val="16"/>
          <w:szCs w:val="16"/>
          <w:highlight w:val="lightGray"/>
        </w:rPr>
        <w:t xml:space="preserve">rule. While patient monitoring data must be secure, MonitorMe does not have to meet any </w:t>
      </w:r>
      <w:r w:rsidR="00ED6741" w:rsidRPr="00C70A22">
        <w:rPr>
          <w:rFonts w:ascii="Calibri" w:hAnsi="Calibri" w:cs="Calibri"/>
          <w:sz w:val="16"/>
          <w:szCs w:val="16"/>
          <w:highlight w:val="lightGray"/>
        </w:rPr>
        <w:t xml:space="preserve">government </w:t>
      </w:r>
      <w:r w:rsidRPr="00C70A22">
        <w:rPr>
          <w:rFonts w:ascii="Calibri" w:hAnsi="Calibri" w:cs="Calibri"/>
          <w:sz w:val="16"/>
          <w:szCs w:val="16"/>
          <w:highlight w:val="lightGray"/>
        </w:rPr>
        <w:t>regulatory requirements (e.g., HIPPA).</w:t>
      </w:r>
    </w:p>
    <w:p w14:paraId="3856EA26" w14:textId="77777777" w:rsidR="003C015A" w:rsidRDefault="003C015A" w:rsidP="003C015A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</w:p>
    <w:p w14:paraId="2EDA17BD" w14:textId="7FCD7583" w:rsidR="003C015A" w:rsidRDefault="003C015A" w:rsidP="003C015A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br w:type="textWrapping" w:clear="all"/>
      </w:r>
    </w:p>
    <w:p w14:paraId="21BA2AC4" w14:textId="0D29992A" w:rsidR="003C015A" w:rsidRPr="003C015A" w:rsidRDefault="003C015A" w:rsidP="003C015A">
      <w:pPr>
        <w:pStyle w:val="NormalWeb"/>
        <w:spacing w:before="0" w:beforeAutospacing="0" w:after="0" w:afterAutospacing="0"/>
        <w:rPr>
          <w:rFonts w:asciiTheme="majorHAnsi" w:eastAsiaTheme="majorEastAsia" w:hAnsiTheme="majorHAnsi" w:cstheme="majorBidi"/>
          <w:color w:val="1F3763" w:themeColor="accent1" w:themeShade="7F"/>
          <w:kern w:val="2"/>
          <w14:ligatures w14:val="standardContextual"/>
        </w:rPr>
      </w:pPr>
      <w:r w:rsidRPr="003C015A">
        <w:rPr>
          <w:rFonts w:asciiTheme="majorHAnsi" w:eastAsiaTheme="majorEastAsia" w:hAnsiTheme="majorHAnsi" w:cstheme="majorBidi"/>
          <w:color w:val="1F3763" w:themeColor="accent1" w:themeShade="7F"/>
          <w:kern w:val="2"/>
          <w14:ligatures w14:val="standardContextual"/>
        </w:rPr>
        <w:t>Architectural Characteristics - Legends</w:t>
      </w:r>
    </w:p>
    <w:p w14:paraId="66E6BF2C" w14:textId="77777777" w:rsidR="003C015A" w:rsidRDefault="003C015A" w:rsidP="003C015A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</w:p>
    <w:p w14:paraId="780F3004" w14:textId="511D995A" w:rsidR="003C015A" w:rsidRPr="003C015A" w:rsidRDefault="003C015A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 w:themeColor="text1"/>
          <w:sz w:val="18"/>
          <w:szCs w:val="18"/>
        </w:rPr>
      </w:pPr>
      <w:r w:rsidRPr="003C015A">
        <w:rPr>
          <w:rFonts w:ascii="Calibri" w:hAnsi="Calibri" w:cs="Calibri"/>
          <w:color w:val="000000" w:themeColor="text1"/>
          <w:sz w:val="18"/>
          <w:szCs w:val="18"/>
        </w:rPr>
        <w:t xml:space="preserve">Agility </w:t>
      </w:r>
    </w:p>
    <w:p w14:paraId="79B1F57F" w14:textId="0E46D155" w:rsidR="003C015A" w:rsidRPr="003C015A" w:rsidRDefault="003C015A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 w:rsidRPr="003C015A">
        <w:rPr>
          <w:rFonts w:ascii="Calibri" w:hAnsi="Calibri" w:cs="Calibri"/>
          <w:sz w:val="18"/>
          <w:szCs w:val="18"/>
        </w:rPr>
        <w:t xml:space="preserve">Abstraction </w:t>
      </w:r>
    </w:p>
    <w:p w14:paraId="3B2406A4" w14:textId="2757F84D" w:rsidR="003C015A" w:rsidRPr="00C70A22" w:rsidRDefault="003C015A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18"/>
          <w:szCs w:val="18"/>
          <w:highlight w:val="red"/>
        </w:rPr>
      </w:pPr>
      <w:r w:rsidRPr="00C70A22">
        <w:rPr>
          <w:rFonts w:ascii="Calibri" w:hAnsi="Calibri" w:cs="Calibri"/>
          <w:sz w:val="18"/>
          <w:szCs w:val="18"/>
          <w:highlight w:val="red"/>
        </w:rPr>
        <w:t xml:space="preserve">Configurability </w:t>
      </w:r>
    </w:p>
    <w:p w14:paraId="701FA501" w14:textId="6CE14EE4" w:rsidR="003C015A" w:rsidRPr="00C70A22" w:rsidRDefault="003C015A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18"/>
          <w:szCs w:val="18"/>
          <w:highlight w:val="green"/>
        </w:rPr>
      </w:pPr>
      <w:r w:rsidRPr="00C70A22">
        <w:rPr>
          <w:rFonts w:ascii="Calibri" w:hAnsi="Calibri" w:cs="Calibri"/>
          <w:sz w:val="18"/>
          <w:szCs w:val="18"/>
          <w:highlight w:val="green"/>
        </w:rPr>
        <w:t xml:space="preserve">Cost </w:t>
      </w:r>
    </w:p>
    <w:p w14:paraId="090A18FE" w14:textId="7FCCF022" w:rsidR="003C015A" w:rsidRPr="009B4AA1" w:rsidRDefault="003C015A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18"/>
          <w:szCs w:val="18"/>
          <w:highlight w:val="magenta"/>
        </w:rPr>
      </w:pPr>
      <w:r w:rsidRPr="009B4AA1">
        <w:rPr>
          <w:rFonts w:ascii="Calibri" w:hAnsi="Calibri" w:cs="Calibri"/>
          <w:sz w:val="18"/>
          <w:szCs w:val="18"/>
          <w:highlight w:val="magenta"/>
        </w:rPr>
        <w:t xml:space="preserve">Deployability </w:t>
      </w:r>
    </w:p>
    <w:p w14:paraId="636D850A" w14:textId="56855416" w:rsidR="003C015A" w:rsidRPr="003C015A" w:rsidRDefault="003C015A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 w:rsidRPr="003C015A">
        <w:rPr>
          <w:rFonts w:ascii="Calibri" w:hAnsi="Calibri" w:cs="Calibri"/>
          <w:sz w:val="18"/>
          <w:szCs w:val="18"/>
        </w:rPr>
        <w:t xml:space="preserve">Domain part. </w:t>
      </w:r>
    </w:p>
    <w:p w14:paraId="7B95B662" w14:textId="60E48EE9" w:rsidR="003C015A" w:rsidRPr="00C70A22" w:rsidRDefault="003C015A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 w:rsidRPr="00C70A22">
        <w:rPr>
          <w:rFonts w:ascii="Calibri" w:hAnsi="Calibri" w:cs="Calibri"/>
          <w:sz w:val="18"/>
          <w:szCs w:val="18"/>
        </w:rPr>
        <w:t xml:space="preserve">Elasticity </w:t>
      </w:r>
    </w:p>
    <w:p w14:paraId="3982C111" w14:textId="555F52C5" w:rsidR="003C015A" w:rsidRPr="00D37A0B" w:rsidRDefault="003C015A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 w:rsidRPr="00D37A0B">
        <w:rPr>
          <w:rFonts w:ascii="Calibri" w:hAnsi="Calibri" w:cs="Calibri"/>
          <w:sz w:val="18"/>
          <w:szCs w:val="18"/>
        </w:rPr>
        <w:t xml:space="preserve">Evolvability </w:t>
      </w:r>
    </w:p>
    <w:p w14:paraId="68357F91" w14:textId="59414959" w:rsidR="003C015A" w:rsidRPr="003C015A" w:rsidRDefault="003C015A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18"/>
          <w:szCs w:val="18"/>
          <w:highlight w:val="cyan"/>
        </w:rPr>
      </w:pPr>
      <w:r w:rsidRPr="003C015A">
        <w:rPr>
          <w:rFonts w:ascii="Calibri" w:hAnsi="Calibri" w:cs="Calibri"/>
          <w:sz w:val="18"/>
          <w:szCs w:val="18"/>
          <w:highlight w:val="cyan"/>
        </w:rPr>
        <w:t xml:space="preserve">Fault-tolerance </w:t>
      </w:r>
    </w:p>
    <w:p w14:paraId="676BC812" w14:textId="1739CF80" w:rsidR="003C015A" w:rsidRPr="00C70A22" w:rsidRDefault="003C015A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FFFFFF" w:themeColor="background1"/>
          <w:sz w:val="18"/>
          <w:szCs w:val="18"/>
          <w:highlight w:val="blue"/>
        </w:rPr>
      </w:pPr>
      <w:r w:rsidRPr="00C70A22">
        <w:rPr>
          <w:rFonts w:ascii="Calibri" w:hAnsi="Calibri" w:cs="Calibri"/>
          <w:color w:val="FFFFFF" w:themeColor="background1"/>
          <w:sz w:val="18"/>
          <w:szCs w:val="18"/>
          <w:highlight w:val="blue"/>
        </w:rPr>
        <w:t xml:space="preserve">Integration </w:t>
      </w:r>
    </w:p>
    <w:p w14:paraId="2CE7580C" w14:textId="0EDBF00B" w:rsidR="003C015A" w:rsidRPr="003C015A" w:rsidRDefault="003C015A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 w:rsidRPr="003C015A">
        <w:rPr>
          <w:rFonts w:ascii="Calibri" w:hAnsi="Calibri" w:cs="Calibri"/>
          <w:sz w:val="18"/>
          <w:szCs w:val="18"/>
        </w:rPr>
        <w:t xml:space="preserve">Interoperability </w:t>
      </w:r>
    </w:p>
    <w:p w14:paraId="4229815A" w14:textId="2D75E118" w:rsidR="003C015A" w:rsidRPr="009B4AA1" w:rsidRDefault="003C015A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18"/>
          <w:szCs w:val="18"/>
          <w:highlight w:val="yellow"/>
        </w:rPr>
      </w:pPr>
      <w:r w:rsidRPr="009B4AA1">
        <w:rPr>
          <w:rFonts w:ascii="Calibri" w:hAnsi="Calibri" w:cs="Calibri"/>
          <w:sz w:val="18"/>
          <w:szCs w:val="18"/>
          <w:highlight w:val="yellow"/>
        </w:rPr>
        <w:t xml:space="preserve">Performance </w:t>
      </w:r>
    </w:p>
    <w:p w14:paraId="4D542DFD" w14:textId="757677DD" w:rsidR="003C015A" w:rsidRPr="00C70A22" w:rsidRDefault="003C015A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18"/>
          <w:szCs w:val="18"/>
          <w:highlight w:val="green"/>
        </w:rPr>
      </w:pPr>
      <w:r w:rsidRPr="00C70A22">
        <w:rPr>
          <w:rFonts w:ascii="Calibri" w:hAnsi="Calibri" w:cs="Calibri"/>
          <w:sz w:val="18"/>
          <w:szCs w:val="18"/>
          <w:highlight w:val="green"/>
        </w:rPr>
        <w:t xml:space="preserve">Scalability </w:t>
      </w:r>
    </w:p>
    <w:p w14:paraId="31752A03" w14:textId="4BC5A712" w:rsidR="003C015A" w:rsidRPr="003C015A" w:rsidRDefault="003C015A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 w:rsidRPr="003C015A">
        <w:rPr>
          <w:rFonts w:ascii="Calibri" w:hAnsi="Calibri" w:cs="Calibri"/>
          <w:sz w:val="18"/>
          <w:szCs w:val="18"/>
        </w:rPr>
        <w:t xml:space="preserve">Simplicity </w:t>
      </w:r>
    </w:p>
    <w:p w14:paraId="76D98C87" w14:textId="4377253A" w:rsidR="003C015A" w:rsidRPr="003C015A" w:rsidRDefault="003C015A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 w:rsidRPr="003C015A">
        <w:rPr>
          <w:rFonts w:ascii="Calibri" w:hAnsi="Calibri" w:cs="Calibri"/>
          <w:sz w:val="18"/>
          <w:szCs w:val="18"/>
        </w:rPr>
        <w:t xml:space="preserve">Testability </w:t>
      </w:r>
    </w:p>
    <w:p w14:paraId="12F11646" w14:textId="2F1F6286" w:rsidR="003C015A" w:rsidRDefault="003C015A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 w:rsidRPr="003C015A">
        <w:rPr>
          <w:rFonts w:ascii="Calibri" w:hAnsi="Calibri" w:cs="Calibri"/>
          <w:sz w:val="18"/>
          <w:szCs w:val="18"/>
        </w:rPr>
        <w:t xml:space="preserve">Workflow </w:t>
      </w:r>
    </w:p>
    <w:p w14:paraId="35176576" w14:textId="30DAF4DD" w:rsidR="00C70A22" w:rsidRPr="00C70A22" w:rsidRDefault="00C70A22" w:rsidP="003C015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18"/>
          <w:szCs w:val="18"/>
          <w:highlight w:val="lightGray"/>
        </w:rPr>
      </w:pPr>
      <w:r w:rsidRPr="00C70A22">
        <w:rPr>
          <w:rFonts w:ascii="Calibri" w:hAnsi="Calibri" w:cs="Calibri"/>
          <w:sz w:val="18"/>
          <w:szCs w:val="18"/>
          <w:highlight w:val="lightGray"/>
        </w:rPr>
        <w:t>Security</w:t>
      </w:r>
    </w:p>
    <w:p w14:paraId="7E0013FD" w14:textId="77777777" w:rsidR="003C015A" w:rsidRDefault="003C015A" w:rsidP="003C015A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</w:p>
    <w:p w14:paraId="25CAED3E" w14:textId="77777777" w:rsidR="003C015A" w:rsidRDefault="003C015A" w:rsidP="003C015A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</w:p>
    <w:p w14:paraId="0B830DB2" w14:textId="77777777" w:rsidR="003C015A" w:rsidRPr="00ED6741" w:rsidRDefault="003C015A" w:rsidP="003C015A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</w:p>
    <w:p w14:paraId="5F8F3A0F" w14:textId="77777777" w:rsidR="0083016C" w:rsidRPr="000E7323" w:rsidRDefault="0083016C">
      <w:pPr>
        <w:rPr>
          <w:sz w:val="18"/>
          <w:szCs w:val="18"/>
        </w:rPr>
      </w:pPr>
    </w:p>
    <w:sectPr w:rsidR="0083016C" w:rsidRPr="000E7323" w:rsidSect="00ED6741">
      <w:headerReference w:type="default" r:id="rId10"/>
      <w:pgSz w:w="12240" w:h="15840"/>
      <w:pgMar w:top="1152" w:right="288" w:bottom="288" w:left="288" w:header="288" w:footer="28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4E782" w14:textId="77777777" w:rsidR="00CF30FA" w:rsidRDefault="00CF30FA" w:rsidP="00C07B29">
      <w:pPr>
        <w:spacing w:after="0" w:line="240" w:lineRule="auto"/>
      </w:pPr>
      <w:r>
        <w:separator/>
      </w:r>
    </w:p>
  </w:endnote>
  <w:endnote w:type="continuationSeparator" w:id="0">
    <w:p w14:paraId="55F2E662" w14:textId="77777777" w:rsidR="00CF30FA" w:rsidRDefault="00CF30FA" w:rsidP="00C0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003FE" w14:textId="77777777" w:rsidR="00CF30FA" w:rsidRDefault="00CF30FA" w:rsidP="00C07B29">
      <w:pPr>
        <w:spacing w:after="0" w:line="240" w:lineRule="auto"/>
      </w:pPr>
      <w:r>
        <w:separator/>
      </w:r>
    </w:p>
  </w:footnote>
  <w:footnote w:type="continuationSeparator" w:id="0">
    <w:p w14:paraId="44585CAD" w14:textId="77777777" w:rsidR="00CF30FA" w:rsidRDefault="00CF30FA" w:rsidP="00C07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E0142" w14:textId="6A090DF7" w:rsidR="00C07B29" w:rsidRPr="00C70A22" w:rsidRDefault="00C70A22" w:rsidP="00C70A22">
    <w:pPr>
      <w:pStyle w:val="Header"/>
      <w:ind w:left="2160"/>
      <w:jc w:val="center"/>
      <w:rPr>
        <w:sz w:val="36"/>
        <w:szCs w:val="36"/>
      </w:rPr>
    </w:pPr>
    <w:r w:rsidRPr="00C70A22">
      <w:rPr>
        <w:sz w:val="36"/>
        <w:szCs w:val="36"/>
      </w:rPr>
      <w:t>Monitor ME – Architectural Characteristic Analysis</w:t>
    </w:r>
    <w:r w:rsidR="00C07B29" w:rsidRPr="00C70A22">
      <w:rPr>
        <w:sz w:val="36"/>
        <w:szCs w:val="3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25pt;height:11.25pt" o:bullet="t">
        <v:imagedata r:id="rId1" o:title="mso7250"/>
      </v:shape>
    </w:pict>
  </w:numPicBullet>
  <w:abstractNum w:abstractNumId="0" w15:restartNumberingAfterBreak="0">
    <w:nsid w:val="0C2C1387"/>
    <w:multiLevelType w:val="hybridMultilevel"/>
    <w:tmpl w:val="0B5AEB9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E2DEF"/>
    <w:multiLevelType w:val="hybridMultilevel"/>
    <w:tmpl w:val="BB006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13544"/>
    <w:multiLevelType w:val="hybridMultilevel"/>
    <w:tmpl w:val="19CAD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220E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7C7441"/>
    <w:multiLevelType w:val="hybridMultilevel"/>
    <w:tmpl w:val="72E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01352"/>
    <w:multiLevelType w:val="hybridMultilevel"/>
    <w:tmpl w:val="172C5BC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719629">
    <w:abstractNumId w:val="2"/>
  </w:num>
  <w:num w:numId="2" w16cid:durableId="731125686">
    <w:abstractNumId w:val="3"/>
  </w:num>
  <w:num w:numId="3" w16cid:durableId="1668829299">
    <w:abstractNumId w:val="0"/>
  </w:num>
  <w:num w:numId="4" w16cid:durableId="1468858904">
    <w:abstractNumId w:val="4"/>
  </w:num>
  <w:num w:numId="5" w16cid:durableId="1673486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23"/>
    <w:rsid w:val="00023E75"/>
    <w:rsid w:val="000E7323"/>
    <w:rsid w:val="003C015A"/>
    <w:rsid w:val="0083016C"/>
    <w:rsid w:val="009B4AA1"/>
    <w:rsid w:val="00B212BC"/>
    <w:rsid w:val="00B54825"/>
    <w:rsid w:val="00C07B29"/>
    <w:rsid w:val="00C70A22"/>
    <w:rsid w:val="00CF30FA"/>
    <w:rsid w:val="00D37A0B"/>
    <w:rsid w:val="00ED6741"/>
    <w:rsid w:val="00F9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FC4B6"/>
  <w15:chartTrackingRefBased/>
  <w15:docId w15:val="{A547ED2E-7255-4757-AF76-4958DECD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7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0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B29"/>
  </w:style>
  <w:style w:type="paragraph" w:styleId="Footer">
    <w:name w:val="footer"/>
    <w:basedOn w:val="Normal"/>
    <w:link w:val="FooterChar"/>
    <w:uiPriority w:val="99"/>
    <w:unhideWhenUsed/>
    <w:rsid w:val="00C0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B29"/>
  </w:style>
  <w:style w:type="character" w:customStyle="1" w:styleId="Heading2Char">
    <w:name w:val="Heading 2 Char"/>
    <w:basedOn w:val="DefaultParagraphFont"/>
    <w:link w:val="Heading2"/>
    <w:uiPriority w:val="9"/>
    <w:rsid w:val="00C07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7B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B54825"/>
    <w:pPr>
      <w:spacing w:before="200"/>
      <w:ind w:left="864" w:right="864"/>
      <w:jc w:val="center"/>
    </w:pPr>
    <w:rPr>
      <w:b/>
      <w:iCs/>
      <w:color w:val="404040" w:themeColor="text1" w:themeTint="BF"/>
      <w:sz w:val="16"/>
    </w:rPr>
  </w:style>
  <w:style w:type="character" w:customStyle="1" w:styleId="QuoteChar">
    <w:name w:val="Quote Char"/>
    <w:basedOn w:val="DefaultParagraphFont"/>
    <w:link w:val="Quote"/>
    <w:uiPriority w:val="29"/>
    <w:rsid w:val="00B54825"/>
    <w:rPr>
      <w:b/>
      <w:iCs/>
      <w:color w:val="404040" w:themeColor="text1" w:themeTint="BF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a8f84a-0eb9-4272-8813-a8fedc4e96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2F12D4F20C0646B53D3C337B0E33A9" ma:contentTypeVersion="16" ma:contentTypeDescription="Create a new document." ma:contentTypeScope="" ma:versionID="61e6c5a03713ccd9f6dbd4a3fecd34eb">
  <xsd:schema xmlns:xsd="http://www.w3.org/2001/XMLSchema" xmlns:xs="http://www.w3.org/2001/XMLSchema" xmlns:p="http://schemas.microsoft.com/office/2006/metadata/properties" xmlns:ns3="63a8f84a-0eb9-4272-8813-a8fedc4e9647" xmlns:ns4="e7d61737-0da9-400c-9a6f-cb059353f926" targetNamespace="http://schemas.microsoft.com/office/2006/metadata/properties" ma:root="true" ma:fieldsID="328c66188169196b14e6db63092aefd7" ns3:_="" ns4:_="">
    <xsd:import namespace="63a8f84a-0eb9-4272-8813-a8fedc4e9647"/>
    <xsd:import namespace="e7d61737-0da9-400c-9a6f-cb059353f9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f84a-0eb9-4272-8813-a8fedc4e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61737-0da9-400c-9a6f-cb059353f92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53AC77-0F58-40B4-8526-6B8C5443E238}">
  <ds:schemaRefs>
    <ds:schemaRef ds:uri="http://schemas.microsoft.com/office/2006/metadata/properties"/>
    <ds:schemaRef ds:uri="http://schemas.microsoft.com/office/infopath/2007/PartnerControls"/>
    <ds:schemaRef ds:uri="63a8f84a-0eb9-4272-8813-a8fedc4e9647"/>
  </ds:schemaRefs>
</ds:datastoreItem>
</file>

<file path=customXml/itemProps2.xml><?xml version="1.0" encoding="utf-8"?>
<ds:datastoreItem xmlns:ds="http://schemas.openxmlformats.org/officeDocument/2006/customXml" ds:itemID="{C603C228-BB2F-4416-893C-07FC0EAB98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A6F56F-7E7A-4D71-94CB-9BCB46C63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f84a-0eb9-4272-8813-a8fedc4e9647"/>
    <ds:schemaRef ds:uri="e7d61737-0da9-400c-9a6f-cb059353f9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Prakash</dc:creator>
  <cp:keywords/>
  <dc:description/>
  <cp:lastModifiedBy>Ganesan, Prakash</cp:lastModifiedBy>
  <cp:revision>3</cp:revision>
  <dcterms:created xsi:type="dcterms:W3CDTF">2024-02-15T12:36:00Z</dcterms:created>
  <dcterms:modified xsi:type="dcterms:W3CDTF">2024-02-20T13:56:00Z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0x010100202F12D4F20C0646B53D3C337B0E33A9</vt:lpwstr>
  </property>
</Properties>
</file>