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6F4A858D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="008A06BB">
        <w:rPr>
          <w:sz w:val="24"/>
          <w:szCs w:val="24"/>
        </w:rPr>
        <w:t xml:space="preserve"> </w:t>
      </w:r>
      <w:r w:rsidR="00397926">
        <w:rPr>
          <w:sz w:val="24"/>
          <w:szCs w:val="24"/>
        </w:rPr>
        <w:t>PW1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="008A06BB">
        <w:rPr>
          <w:sz w:val="24"/>
          <w:szCs w:val="24"/>
        </w:rPr>
        <w:t xml:space="preserve"> Miguel Ortigosa Scopim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Pr="006E446C">
        <w:rPr>
          <w:b/>
          <w:bCs/>
          <w:sz w:val="24"/>
          <w:szCs w:val="24"/>
        </w:rPr>
        <w:t>/</w:t>
      </w:r>
      <w:r w:rsidR="008A06BB">
        <w:rPr>
          <w:sz w:val="24"/>
          <w:szCs w:val="24"/>
        </w:rPr>
        <w:t>/</w:t>
      </w:r>
      <w:r w:rsidR="00397926">
        <w:rPr>
          <w:sz w:val="24"/>
          <w:szCs w:val="24"/>
        </w:rPr>
        <w:t>12/03/26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6855F2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163515C2" w14:textId="2227985B" w:rsidR="006E446C" w:rsidRPr="006E446C" w:rsidRDefault="00397926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Definição: São pares de cores opostas no circulo cromatico</w:t>
      </w:r>
    </w:p>
    <w:p w14:paraId="0D907950" w14:textId="2E5F67B0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po</w:t>
      </w:r>
      <w:r w:rsidR="00397926">
        <w:rPr>
          <w:sz w:val="24"/>
          <w:szCs w:val="24"/>
        </w:rPr>
        <w:t>sição no círculo cromático: Cores opostas ex: Vermelho pra verde, azul pra laranja</w:t>
      </w:r>
    </w:p>
    <w:p w14:paraId="7A8AB0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</w:t>
      </w:r>
      <w:r w:rsidRPr="006E446C">
        <w:rPr>
          <w:sz w:val="24"/>
          <w:szCs w:val="24"/>
        </w:rPr>
        <w:t xml:space="preserve"> (0,5)</w:t>
      </w:r>
    </w:p>
    <w:p w14:paraId="35A6DDAA" w14:textId="1CD5A3E1" w:rsidR="006E446C" w:rsidRPr="006E446C" w:rsidRDefault="00397926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Definição correta: São cores vizinhas no circulo cromatico</w:t>
      </w:r>
    </w:p>
    <w:p w14:paraId="5D92A031" w14:textId="7C9B4273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po</w:t>
      </w:r>
      <w:r w:rsidR="00397926">
        <w:rPr>
          <w:sz w:val="24"/>
          <w:szCs w:val="24"/>
        </w:rPr>
        <w:t>sição no círculo cromático:Cores vizinhas ex: azul, azul esverdeado, azul arro</w:t>
      </w:r>
      <w:r w:rsidR="00D07821">
        <w:rPr>
          <w:sz w:val="24"/>
          <w:szCs w:val="24"/>
        </w:rPr>
        <w:t>xeado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0BE950C2" w14:textId="7E1D6C36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</w:t>
      </w:r>
      <w:r w:rsidR="00D07821">
        <w:rPr>
          <w:sz w:val="24"/>
          <w:szCs w:val="24"/>
        </w:rPr>
        <w:t>icação correta da formação: Análogas são tons proximos, dando um equilibrio entre elas, enquanto as complementares são opostas e criam um contraste intenso</w:t>
      </w:r>
    </w:p>
    <w:p w14:paraId="10CBDC53" w14:textId="51754335" w:rsidR="006E446C" w:rsidRDefault="00D07821" w:rsidP="00D07821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Efeito visual descrito: Análogas: : azul, azul esverdeado, azul arroxeado</w:t>
      </w:r>
    </w:p>
    <w:p w14:paraId="1AA0337B" w14:textId="5900BC6C" w:rsidR="00D07821" w:rsidRPr="00D07821" w:rsidRDefault="00D07821" w:rsidP="00D07821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Complementares: Vermelho pra verde, azul pra laranja</w:t>
      </w:r>
    </w:p>
    <w:p w14:paraId="77D01851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0541D62A" w14:textId="3F580ED7" w:rsidR="006E446C" w:rsidRPr="006E446C" w:rsidRDefault="00D07821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Conceito correto: São cores </w:t>
      </w:r>
      <w:r w:rsidR="00CA0053">
        <w:rPr>
          <w:sz w:val="24"/>
          <w:szCs w:val="24"/>
        </w:rPr>
        <w:t>compostas por uma primaria, secundaria e terciaria, tendo base em comum</w:t>
      </w:r>
    </w:p>
    <w:p w14:paraId="49C1AAC0" w14:textId="36DFB4AF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Diferença em r</w:t>
      </w:r>
      <w:r w:rsidR="00CA0053">
        <w:rPr>
          <w:sz w:val="24"/>
          <w:szCs w:val="24"/>
        </w:rPr>
        <w:t>elação às análogas simples: Contraste</w:t>
      </w:r>
    </w:p>
    <w:p w14:paraId="25C06902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618942B9" w14:textId="0EA1C08D" w:rsidR="006E446C" w:rsidRPr="006E446C" w:rsidRDefault="00CA0053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Definição correta: tecnica de </w:t>
      </w:r>
      <w:r w:rsidR="008A06BB">
        <w:rPr>
          <w:sz w:val="24"/>
          <w:szCs w:val="24"/>
        </w:rPr>
        <w:t>organização de cores alternadas</w:t>
      </w:r>
    </w:p>
    <w:p w14:paraId="69D19A9B" w14:textId="7916BB3A" w:rsidR="006E446C" w:rsidRPr="006E446C" w:rsidRDefault="00ED6C54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Efeito visual descrito:visual chamativo e organização</w:t>
      </w:r>
    </w:p>
    <w:p w14:paraId="29251F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Pr="006E446C">
        <w:rPr>
          <w:sz w:val="24"/>
          <w:szCs w:val="24"/>
        </w:rPr>
        <w:t xml:space="preserve"> (0,5)</w:t>
      </w:r>
    </w:p>
    <w:p w14:paraId="103B0582" w14:textId="6F8D3C4D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Formação co</w:t>
      </w:r>
      <w:r w:rsidR="008A06BB">
        <w:rPr>
          <w:sz w:val="24"/>
          <w:szCs w:val="24"/>
        </w:rPr>
        <w:t>rreta no círculo cromático:São um conjunto de três cores equidistantes, ex: Vermelho, azul e amarelo</w:t>
      </w:r>
    </w:p>
    <w:p w14:paraId="434F1189" w14:textId="1DC9DDE1" w:rsidR="006E446C" w:rsidRPr="006E446C" w:rsidRDefault="008A06BB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Característica visual: Alto contraste</w:t>
      </w:r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5265A72E" w14:textId="5D1CBBFF" w:rsidR="006E446C" w:rsidRPr="006E446C" w:rsidRDefault="008A06BB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Explicação da distribuição</w:t>
      </w:r>
      <w:r w:rsidR="0014632F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São um conjunto de </w:t>
      </w:r>
      <w:r>
        <w:rPr>
          <w:sz w:val="24"/>
          <w:szCs w:val="24"/>
        </w:rPr>
        <w:t>quatro</w:t>
      </w:r>
      <w:r>
        <w:rPr>
          <w:sz w:val="24"/>
          <w:szCs w:val="24"/>
        </w:rPr>
        <w:t xml:space="preserve"> cores equidistantes</w:t>
      </w:r>
    </w:p>
    <w:p w14:paraId="20CB6A60" w14:textId="5B206F95" w:rsidR="006E446C" w:rsidRPr="006E446C" w:rsidRDefault="008A06BB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Resultado visual: combinação rica e variada, ex: Ciano, roxo, vermelho e amarelo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00B11262" w14:textId="0F425A8F" w:rsidR="006E446C" w:rsidRPr="0014632F" w:rsidRDefault="0014632F" w:rsidP="0014632F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Conceito correto:</w:t>
      </w:r>
      <w:r w:rsidRPr="0014632F">
        <w:rPr>
          <w:sz w:val="24"/>
          <w:szCs w:val="24"/>
        </w:rPr>
        <w:t xml:space="preserve"> </w:t>
      </w:r>
      <w:r>
        <w:rPr>
          <w:sz w:val="24"/>
          <w:szCs w:val="24"/>
        </w:rPr>
        <w:t>São um conjunto de quatro</w:t>
      </w:r>
      <w:r>
        <w:rPr>
          <w:sz w:val="24"/>
          <w:szCs w:val="24"/>
        </w:rPr>
        <w:t xml:space="preserve"> cores escolhidas, juntando pares complementares</w:t>
      </w:r>
    </w:p>
    <w:p w14:paraId="241AE596" w14:textId="00F69A0E" w:rsidR="006E446C" w:rsidRPr="006E446C" w:rsidRDefault="0014632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Diferença para quadrado: Cores equilibradas e equilibrio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426B2403" w14:textId="4F9A3F76" w:rsidR="006E446C" w:rsidRPr="006E446C" w:rsidRDefault="0014632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Definição correta: Usa apenas uma cor base, variando tons, sombras e intensidades</w:t>
      </w:r>
    </w:p>
    <w:p w14:paraId="235164E7" w14:textId="38B4EA7E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 xml:space="preserve">Explicação de como criar </w:t>
      </w:r>
      <w:r w:rsidR="0014632F">
        <w:rPr>
          <w:sz w:val="24"/>
          <w:szCs w:val="24"/>
        </w:rPr>
        <w:t xml:space="preserve">variações: </w:t>
      </w:r>
      <w:r w:rsidR="000F75E7">
        <w:rPr>
          <w:sz w:val="24"/>
          <w:szCs w:val="24"/>
        </w:rPr>
        <w:t>Utilizar varias variações de tons da cor base</w:t>
      </w:r>
    </w:p>
    <w:p w14:paraId="0498B548" w14:textId="77777777" w:rsidR="006E446C" w:rsidRPr="006E446C" w:rsidRDefault="006855F2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775A6599" w14:textId="77777777" w:rsidR="000F75E7" w:rsidRDefault="006E446C" w:rsidP="000F75E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  <w:r w:rsidR="0014632F">
        <w:rPr>
          <w:sz w:val="24"/>
          <w:szCs w:val="24"/>
        </w:rPr>
        <w:t xml:space="preserve">  </w:t>
      </w:r>
      <w:r w:rsidR="000F75E7">
        <w:rPr>
          <w:sz w:val="24"/>
          <w:szCs w:val="24"/>
        </w:rPr>
        <w:t xml:space="preserve">  </w:t>
      </w:r>
    </w:p>
    <w:p w14:paraId="77D0C9A2" w14:textId="0E088170" w:rsidR="006E446C" w:rsidRPr="000F75E7" w:rsidRDefault="0014632F" w:rsidP="000F75E7">
      <w:pPr>
        <w:spacing w:line="360" w:lineRule="auto"/>
        <w:ind w:left="720"/>
        <w:rPr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2710F1D3" wp14:editId="4A4E6CCE">
            <wp:extent cx="1323975" cy="1323975"/>
            <wp:effectExtent l="0" t="0" r="9525" b="9525"/>
            <wp:docPr id="1" name="Imagem 1" descr="Arte – Artes Visuais – Estudo das cores – Conexão Escola S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rte – Artes Visuais – Estudo das cores – Conexão Escola SM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75E7" w:rsidRPr="000F75E7">
        <w:rPr>
          <w:sz w:val="24"/>
          <w:szCs w:val="24"/>
        </w:rPr>
        <w:t xml:space="preserve"> </w:t>
      </w:r>
    </w:p>
    <w:p w14:paraId="5591C05B" w14:textId="77777777" w:rsidR="000F75E7" w:rsidRDefault="000F75E7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</w:p>
    <w:p w14:paraId="1FD43341" w14:textId="5A30EB4A" w:rsidR="006E446C" w:rsidRPr="006E446C" w:rsidRDefault="000F75E7" w:rsidP="000F75E7">
      <w:pPr>
        <w:spacing w:line="360" w:lineRule="auto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73DBDA6F" wp14:editId="1611C4E2">
            <wp:extent cx="3028950" cy="1314450"/>
            <wp:effectExtent l="0" t="0" r="0" b="0"/>
            <wp:docPr id="2" name="Imagem 2" descr="Quais São as Cores Primárias e Como Usar na Decoração da sua Ca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uais São as Cores Primárias e Como Usar na Decoração da sua Cas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F1191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7F11B00E" w14:textId="51B974D2" w:rsidR="006E446C" w:rsidRPr="006E446C" w:rsidRDefault="001C6066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05C9B">
        <w:rPr>
          <w:noProof/>
          <w:lang w:eastAsia="pt-BR"/>
        </w:rPr>
        <w:drawing>
          <wp:inline distT="0" distB="0" distL="0" distR="0" wp14:anchorId="4B4C08A8" wp14:editId="0765905C">
            <wp:extent cx="1580515" cy="1580515"/>
            <wp:effectExtent l="0" t="0" r="635" b="635"/>
            <wp:docPr id="3" name="Imagem 3" descr="Círculo Cromático: descubra o que é e como utilizar - GKPB - Geek  Publicitá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írculo Cromático: descubra o que é e como utilizar - GKPB - Geek  Publicitári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515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F03CD" w14:textId="24030A4D" w:rsidR="006E446C" w:rsidRDefault="00B05C9B" w:rsidP="00B05C9B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72AF7B77" wp14:editId="089D3BFE">
            <wp:extent cx="1905000" cy="1924050"/>
            <wp:effectExtent l="0" t="0" r="0" b="0"/>
            <wp:docPr id="4" name="Imagem 4" descr="Guia Completo sobre a Teoria das Cores - Criativa.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uia Completo sobre a Teoria das Cores - Criativa.ar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EC0BB" w14:textId="1844B813" w:rsidR="00F868B3" w:rsidRPr="00F868B3" w:rsidRDefault="00F868B3" w:rsidP="00F868B3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194824EA" wp14:editId="2672BCC5">
            <wp:extent cx="2143125" cy="2133600"/>
            <wp:effectExtent l="0" t="0" r="9525" b="0"/>
            <wp:docPr id="5" name="Imagem 5" descr="Cores, entenda seus significados - Design &amp; Dig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ores, entenda seus significados - Design &amp; Digita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</w:p>
    <w:p w14:paraId="3C1C2184" w14:textId="5D8E6244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cor</w:t>
      </w:r>
      <w:r w:rsidR="00F868B3">
        <w:rPr>
          <w:sz w:val="24"/>
          <w:szCs w:val="24"/>
        </w:rPr>
        <w:t xml:space="preserve">reta da harmonia utilizada </w:t>
      </w:r>
      <w:r w:rsidR="00F868B3">
        <w:rPr>
          <w:noProof/>
          <w:lang w:eastAsia="pt-BR"/>
        </w:rPr>
        <w:drawing>
          <wp:inline distT="0" distB="0" distL="0" distR="0" wp14:anchorId="192919D3" wp14:editId="349FD0DA">
            <wp:extent cx="2562225" cy="1781175"/>
            <wp:effectExtent l="0" t="0" r="9525" b="9525"/>
            <wp:docPr id="7" name="Imagem 7" descr="Logotipo Sprite PNG transparente - Stick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Logotipo Sprite PNG transparente - Stick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68B3">
        <w:rPr>
          <w:sz w:val="24"/>
          <w:szCs w:val="24"/>
        </w:rPr>
        <w:t xml:space="preserve"> O verde é usado como pacifico e saudavel</w:t>
      </w:r>
    </w:p>
    <w:p w14:paraId="1E3EA90F" w14:textId="5D7F479C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Justificativa coerente com</w:t>
      </w:r>
      <w:r w:rsidR="00F868B3">
        <w:rPr>
          <w:sz w:val="24"/>
          <w:szCs w:val="24"/>
        </w:rPr>
        <w:t xml:space="preserve"> base no círculo cromático: </w:t>
      </w:r>
      <w:r w:rsidR="006855F2">
        <w:rPr>
          <w:sz w:val="24"/>
          <w:szCs w:val="24"/>
        </w:rPr>
        <w:t>Pacifico, sustentavel, saude e natureza</w:t>
      </w:r>
      <w:bookmarkStart w:id="0" w:name="_GoBack"/>
      <w:bookmarkEnd w:id="0"/>
    </w:p>
    <w:p w14:paraId="64E871B3" w14:textId="77777777" w:rsidR="006E446C" w:rsidRPr="006E446C" w:rsidRDefault="006855F2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D9F424D">
          <v:rect id="_x0000_i1028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8067B"/>
    <w:rsid w:val="000F2C44"/>
    <w:rsid w:val="000F75E7"/>
    <w:rsid w:val="0014632F"/>
    <w:rsid w:val="001C6066"/>
    <w:rsid w:val="00397926"/>
    <w:rsid w:val="004A742D"/>
    <w:rsid w:val="004C39C7"/>
    <w:rsid w:val="006855F2"/>
    <w:rsid w:val="006E446C"/>
    <w:rsid w:val="00723617"/>
    <w:rsid w:val="008A06BB"/>
    <w:rsid w:val="00A20658"/>
    <w:rsid w:val="00A97020"/>
    <w:rsid w:val="00B05C9B"/>
    <w:rsid w:val="00CA0053"/>
    <w:rsid w:val="00D07821"/>
    <w:rsid w:val="00E323FE"/>
    <w:rsid w:val="00ED6C54"/>
    <w:rsid w:val="00F8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  <w:style w:type="character" w:customStyle="1" w:styleId="gstkn">
    <w:name w:val="gs_tkn"/>
    <w:basedOn w:val="Fontepargpadro"/>
    <w:rsid w:val="003979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387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8</cp:revision>
  <dcterms:created xsi:type="dcterms:W3CDTF">2026-03-04T13:33:00Z</dcterms:created>
  <dcterms:modified xsi:type="dcterms:W3CDTF">2026-03-19T16:06:00Z</dcterms:modified>
</cp:coreProperties>
</file>