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7C2" w:rsidRPr="00022E21" w:rsidRDefault="00CC77C2" w:rsidP="00CC77C2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</w:t>
      </w:r>
      <w:r w:rsidRPr="00022E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</w:t>
      </w:r>
      <w:r w:rsidRPr="00022E21">
        <w:rPr>
          <w:b/>
          <w:sz w:val="32"/>
          <w:szCs w:val="32"/>
        </w:rPr>
        <w:t>:</w:t>
      </w:r>
    </w:p>
    <w:p w:rsidR="00CC77C2" w:rsidRPr="00022E21" w:rsidRDefault="00CC77C2" w:rsidP="00CC77C2">
      <w:pPr>
        <w:rPr>
          <w:b/>
        </w:rPr>
      </w:pPr>
      <w:r>
        <w:rPr>
          <w:b/>
        </w:rPr>
        <w:t>Installation</w:t>
      </w:r>
    </w:p>
    <w:p w:rsidR="00CC77C2" w:rsidRDefault="00CC77C2" w:rsidP="00CC77C2">
      <w:pPr>
        <w:pStyle w:val="ListParagraph"/>
        <w:numPr>
          <w:ilvl w:val="0"/>
          <w:numId w:val="1"/>
        </w:numPr>
      </w:pPr>
      <w:r>
        <w:t>To install all the relevant python packages, use the command on the command prompt as ‘pip install –r requirements.txt’ after extracting the zip folder</w:t>
      </w:r>
    </w:p>
    <w:p w:rsidR="00CC77C2" w:rsidRDefault="00CC77C2" w:rsidP="00CC77C2">
      <w:pPr>
        <w:pStyle w:val="ListParagraph"/>
        <w:numPr>
          <w:ilvl w:val="0"/>
          <w:numId w:val="1"/>
        </w:numPr>
      </w:pPr>
      <w:r>
        <w:t>To run the file, on a command prompt type ‘python a1.py’</w:t>
      </w:r>
    </w:p>
    <w:p w:rsidR="009E1AF8" w:rsidRDefault="00CC77C2" w:rsidP="00CC77C2">
      <w:pPr>
        <w:pStyle w:val="ListParagraph"/>
        <w:numPr>
          <w:ilvl w:val="0"/>
          <w:numId w:val="1"/>
        </w:numPr>
      </w:pPr>
      <w:r>
        <w:t>NOTE: Sometimes yahoo finance bugs out and returns an empty dataframe. This is a known bug. Please rerun the program</w:t>
      </w:r>
      <w:r w:rsidR="00475F71">
        <w:t>.</w:t>
      </w:r>
    </w:p>
    <w:p w:rsidR="00FC1365" w:rsidRDefault="00FC1365" w:rsidP="00FC1365"/>
    <w:p w:rsidR="00FC1365" w:rsidRDefault="00FC1365" w:rsidP="00FC1365">
      <w:pPr>
        <w:rPr>
          <w:b/>
        </w:rPr>
      </w:pPr>
      <w:r>
        <w:rPr>
          <w:b/>
        </w:rPr>
        <w:t>Explanation</w:t>
      </w:r>
    </w:p>
    <w:p w:rsidR="00FC1365" w:rsidRDefault="00FC1365" w:rsidP="00FC1365">
      <w:pPr>
        <w:pStyle w:val="ListParagraph"/>
        <w:numPr>
          <w:ilvl w:val="0"/>
          <w:numId w:val="2"/>
        </w:numPr>
      </w:pPr>
      <w:r>
        <w:t xml:space="preserve">Scrape Data </w:t>
      </w:r>
      <w:r w:rsidR="008B0889">
        <w:t>f</w:t>
      </w:r>
      <w:r>
        <w:t>rom Wikipedia to get list of stocks</w:t>
      </w:r>
    </w:p>
    <w:p w:rsidR="008B0889" w:rsidRDefault="008B0889" w:rsidP="008B0889">
      <w:pPr>
        <w:pStyle w:val="ListParagraph"/>
      </w:pPr>
      <w:r>
        <w:t>We take only 100 stocks since fetching data for 500 takes up a lot of time</w:t>
      </w:r>
    </w:p>
    <w:p w:rsidR="00FC1365" w:rsidRDefault="008B0889" w:rsidP="00FC1365">
      <w:pPr>
        <w:pStyle w:val="ListParagraph"/>
      </w:pPr>
      <w:r>
        <w:rPr>
          <w:noProof/>
          <w:lang w:eastAsia="en-IN"/>
        </w:rPr>
        <w:drawing>
          <wp:inline distT="0" distB="0" distL="0" distR="0" wp14:anchorId="77081E1A" wp14:editId="0ADC1557">
            <wp:extent cx="5731510" cy="2157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89" w:rsidRDefault="008B0889" w:rsidP="00FC1365">
      <w:pPr>
        <w:pStyle w:val="ListParagraph"/>
      </w:pPr>
    </w:p>
    <w:p w:rsidR="008B0889" w:rsidRDefault="001C163A" w:rsidP="008B0889">
      <w:pPr>
        <w:pStyle w:val="ListParagraph"/>
        <w:numPr>
          <w:ilvl w:val="0"/>
          <w:numId w:val="2"/>
        </w:numPr>
      </w:pPr>
      <w:r>
        <w:t>We</w:t>
      </w:r>
      <w:r w:rsidRPr="001C163A">
        <w:t xml:space="preserve"> choose how many clusters do we actually want to separate the data into. </w:t>
      </w:r>
      <w:r>
        <w:t>W</w:t>
      </w:r>
      <w:r w:rsidRPr="001C163A">
        <w:t>e can use an “Elbow Curve” to highlight the relationship between how many clusters we choose, and the Sum of Squared Errors (SSE) resulting from using that number of clusters.</w:t>
      </w:r>
    </w:p>
    <w:p w:rsidR="001C163A" w:rsidRDefault="001C163A" w:rsidP="001C163A">
      <w:pPr>
        <w:pStyle w:val="ListParagraph"/>
      </w:pPr>
      <w:r>
        <w:rPr>
          <w:noProof/>
          <w:lang w:eastAsia="en-IN"/>
        </w:rPr>
        <w:drawing>
          <wp:inline distT="0" distB="0" distL="0" distR="0" wp14:anchorId="6E74F8CD" wp14:editId="08B5DA50">
            <wp:extent cx="5731510" cy="1678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3A" w:rsidRDefault="001C163A" w:rsidP="001C163A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0995D82" wp14:editId="7374E721">
            <wp:extent cx="2962275" cy="263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3A" w:rsidRDefault="001C163A" w:rsidP="001C163A">
      <w:pPr>
        <w:pStyle w:val="ListParagraph"/>
      </w:pPr>
      <w:r>
        <w:rPr>
          <w:noProof/>
          <w:lang w:eastAsia="en-IN"/>
        </w:rPr>
        <w:drawing>
          <wp:inline distT="0" distB="0" distL="0" distR="0" wp14:anchorId="78114108" wp14:editId="7885B2E4">
            <wp:extent cx="5731510" cy="23291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3A" w:rsidRDefault="001C163A" w:rsidP="001C163A">
      <w:pPr>
        <w:pStyle w:val="ListParagraph"/>
      </w:pPr>
    </w:p>
    <w:p w:rsidR="001C163A" w:rsidRDefault="001C163A" w:rsidP="001C163A">
      <w:pPr>
        <w:pStyle w:val="ListParagraph"/>
        <w:numPr>
          <w:ilvl w:val="0"/>
          <w:numId w:val="2"/>
        </w:numPr>
      </w:pPr>
      <w:r>
        <w:t xml:space="preserve">We can </w:t>
      </w:r>
      <w:r w:rsidRPr="001C163A">
        <w:t xml:space="preserve">see that once the number of clusters reaches 5, the reduction in the SSE begins to slow down for each increase in cluster number. </w:t>
      </w:r>
      <w:r>
        <w:t xml:space="preserve">This means </w:t>
      </w:r>
      <w:r w:rsidRPr="001C163A">
        <w:t xml:space="preserve">the optimal number of clusters for this </w:t>
      </w:r>
      <w:r>
        <w:t xml:space="preserve">exercise lies around the 5 mark. Hence, we use </w:t>
      </w:r>
      <w:r w:rsidRPr="001C163A">
        <w:t>5</w:t>
      </w:r>
      <w:r>
        <w:t>.</w:t>
      </w:r>
      <w:r w:rsidR="00E36115">
        <w:t xml:space="preserve"> This gives the output with an outlier</w:t>
      </w:r>
    </w:p>
    <w:p w:rsidR="00E36115" w:rsidRDefault="00E36115" w:rsidP="00E3611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7C35C10" wp14:editId="7550ECBC">
            <wp:extent cx="5731510" cy="43224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15" w:rsidRDefault="00E36115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520C51" w:rsidRDefault="00520C51" w:rsidP="00E36115">
      <w:pPr>
        <w:pStyle w:val="ListParagraph"/>
      </w:pPr>
    </w:p>
    <w:p w:rsidR="00E36115" w:rsidRDefault="009603F5" w:rsidP="00E36115">
      <w:pPr>
        <w:pStyle w:val="ListParagraph"/>
        <w:numPr>
          <w:ilvl w:val="0"/>
          <w:numId w:val="2"/>
        </w:numPr>
      </w:pPr>
      <w:r>
        <w:lastRenderedPageBreak/>
        <w:t>After removal of the outlier we have</w:t>
      </w:r>
      <w:r w:rsidR="00057D35">
        <w:t xml:space="preserve"> the cluster as follows</w:t>
      </w:r>
    </w:p>
    <w:p w:rsidR="00057D35" w:rsidRDefault="00057D35" w:rsidP="00520C51">
      <w:r>
        <w:rPr>
          <w:noProof/>
          <w:lang w:eastAsia="en-IN"/>
        </w:rPr>
        <w:drawing>
          <wp:inline distT="0" distB="0" distL="0" distR="0" wp14:anchorId="426B0A05" wp14:editId="1F6C4686">
            <wp:extent cx="5543550" cy="4410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51" w:rsidRDefault="00520C51" w:rsidP="00057D35">
      <w:pPr>
        <w:pStyle w:val="ListParagraph"/>
      </w:pPr>
    </w:p>
    <w:p w:rsidR="00520C51" w:rsidRDefault="00520C51" w:rsidP="00520C51">
      <w:pPr>
        <w:pStyle w:val="ListParagraph"/>
        <w:numPr>
          <w:ilvl w:val="0"/>
          <w:numId w:val="2"/>
        </w:numPr>
      </w:pPr>
      <w:r w:rsidRPr="00520C51">
        <w:t>Finally</w:t>
      </w:r>
      <w:r>
        <w:t>,</w:t>
      </w:r>
      <w:r w:rsidRPr="00520C51">
        <w:t xml:space="preserve"> </w:t>
      </w:r>
      <w:r>
        <w:t>we</w:t>
      </w:r>
      <w:r w:rsidRPr="00520C51">
        <w:t xml:space="preserve"> the details of which stock is actually in which cluster </w:t>
      </w:r>
    </w:p>
    <w:p w:rsidR="00057D35" w:rsidRDefault="00CA44F0" w:rsidP="00057D35">
      <w:pPr>
        <w:pStyle w:val="ListParagraph"/>
      </w:pPr>
      <w:r>
        <w:rPr>
          <w:noProof/>
          <w:lang w:eastAsia="en-IN"/>
        </w:rPr>
        <w:drawing>
          <wp:inline distT="0" distB="0" distL="0" distR="0" wp14:anchorId="15C57A87" wp14:editId="449AE831">
            <wp:extent cx="1028700" cy="2952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F0" w:rsidRDefault="00CA44F0" w:rsidP="00057D35">
      <w:pPr>
        <w:pStyle w:val="ListParagraph"/>
      </w:pPr>
    </w:p>
    <w:p w:rsidR="00CA44F0" w:rsidRDefault="00520C51" w:rsidP="00CA44F0">
      <w:pPr>
        <w:pStyle w:val="ListParagraph"/>
        <w:numPr>
          <w:ilvl w:val="0"/>
          <w:numId w:val="2"/>
        </w:numPr>
      </w:pPr>
      <w:r w:rsidRPr="00520C51">
        <w:lastRenderedPageBreak/>
        <w:t>dividing stocks into groups with “similar characteristics” can help in portfolio construction to ensure we choose a universe of stocks with sufficient diversification between them</w:t>
      </w:r>
      <w:r>
        <w:t>. This would help in getting better Alpha values.</w:t>
      </w:r>
      <w:bookmarkStart w:id="0" w:name="_GoBack"/>
      <w:bookmarkEnd w:id="0"/>
    </w:p>
    <w:p w:rsidR="009603F5" w:rsidRPr="00FC1365" w:rsidRDefault="009603F5" w:rsidP="009603F5">
      <w:pPr>
        <w:pStyle w:val="ListParagraph"/>
      </w:pPr>
    </w:p>
    <w:sectPr w:rsidR="009603F5" w:rsidRPr="00FC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33DFF"/>
    <w:multiLevelType w:val="hybridMultilevel"/>
    <w:tmpl w:val="7892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97428"/>
    <w:multiLevelType w:val="hybridMultilevel"/>
    <w:tmpl w:val="6B529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69"/>
    <w:rsid w:val="00057D35"/>
    <w:rsid w:val="001C163A"/>
    <w:rsid w:val="002C5DFA"/>
    <w:rsid w:val="00475F71"/>
    <w:rsid w:val="00520C51"/>
    <w:rsid w:val="00687A80"/>
    <w:rsid w:val="007479BC"/>
    <w:rsid w:val="008B0889"/>
    <w:rsid w:val="009603F5"/>
    <w:rsid w:val="00CA44F0"/>
    <w:rsid w:val="00CC77C2"/>
    <w:rsid w:val="00E00469"/>
    <w:rsid w:val="00E36115"/>
    <w:rsid w:val="00FC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9CBC"/>
  <w15:chartTrackingRefBased/>
  <w15:docId w15:val="{A279B8B2-05D3-4341-81FB-6693A737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7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Iqbal</dc:creator>
  <cp:keywords/>
  <dc:description/>
  <cp:lastModifiedBy>Osama</cp:lastModifiedBy>
  <cp:revision>12</cp:revision>
  <dcterms:created xsi:type="dcterms:W3CDTF">2018-07-29T13:26:00Z</dcterms:created>
  <dcterms:modified xsi:type="dcterms:W3CDTF">2018-09-30T20:11:00Z</dcterms:modified>
</cp:coreProperties>
</file>