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1: Huffman Encoding Proof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ab/>
        <w:br w:type="textWrapping"/>
        <w:t xml:space="preserve">Prove:</w:t>
        <w:br w:type="textWrapping"/>
        <w:t xml:space="preserve">For two symbols A and B with probabilities P(A) &gt;= P(B), then in the resultant representation sequence according to Huffman encoding procedure, the length of symbol A is no longer than that of symbol B.</w:t>
        <w:br w:type="textWrapping"/>
        <w:br w:type="textWrapping"/>
        <w:t xml:space="preserve">Assume: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H(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r>
          <w:rPr/>
          <m:t xml:space="preserve"> 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): is an optimal Huffman coding tree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P(A)= {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 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 , . . . 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} Probability/weight of a symbol in the Alphabet occurring in a word for a given tree.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A= {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 , . . . ,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28963" cy="2124604"/>
            <wp:effectExtent b="0" l="0" r="0" t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556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124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576513" cy="219875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4409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198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m:oMath>
        <m:r>
          <w:rPr>
            <w:rFonts w:ascii="Times New Roman" w:cs="Times New Roman" w:eastAsia="Times New Roman" w:hAnsi="Times New Roman"/>
          </w:rPr>
          <m:t xml:space="preserve">A = {A,B,C,D,E}  , P(A) ={15,7,6,6,5}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768258" cy="237648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60224" y="982125"/>
                          <a:ext cx="4768258" cy="2376488"/>
                          <a:chOff x="-60224" y="982125"/>
                          <a:chExt cx="7680225" cy="3780374"/>
                        </a:xfrm>
                      </wpg:grpSpPr>
                      <pic:pic>
                        <pic:nvPicPr>
                          <pic:cNvPr descr="HuffmanCodeAlg.png" id="2" name="Shape 2"/>
                          <pic:cNvPicPr preferRelativeResize="0"/>
                        </pic:nvPicPr>
                        <pic:blipFill/>
                        <pic:spPr>
                          <a:xfrm>
                            <a:off x="-60224" y="982125"/>
                            <a:ext cx="7680225" cy="3780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4333725" y="3581400"/>
                            <a:ext cx="733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743325" y="1533525"/>
                            <a:ext cx="590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010150" y="2505075"/>
                            <a:ext cx="590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600550" y="3238500"/>
                            <a:ext cx="590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705075" y="3581400"/>
                            <a:ext cx="590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238075" y="3581400"/>
                            <a:ext cx="733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971575" y="2686050"/>
                            <a:ext cx="733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914300" y="1533525"/>
                            <a:ext cx="733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68258" cy="2376488"/>
                <wp:effectExtent b="0" l="0" r="0" t="0"/>
                <wp:docPr id="3" name="image04.png"/>
                <a:graphic>
                  <a:graphicData uri="http://schemas.openxmlformats.org/drawingml/2006/picture">
                    <pic:pic>
                      <pic:nvPicPr>
                        <pic:cNvPr id="0" name="image0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258" cy="23764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binary representation of each given symbol is determined by the path that must be traversed to get to the leaf node.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  <w:tab/>
        <w:t xml:space="preserve">100</w:t>
        <w:tab/>
        <w:t xml:space="preserve">101</w:t>
        <w:tab/>
        <w:t xml:space="preserve">110</w:t>
        <w:tab/>
        <w:t xml:space="preserve">111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length of a symbol is determined by the depth at which the leaf nodes lies in the optimal tree. In example but examination we can see that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P(A) &gt;= P(B) : 15 </m:t>
        </m:r>
        <m:r>
          <w:rPr/>
          <m:t>≥</m:t>
        </m:r>
        <m:r>
          <w:rPr/>
          <m:t xml:space="preserve"> 7 and the corresponding lengths are 1 </m:t>
        </m:r>
        <m:r>
          <w:rPr/>
          <m:t>≤</m:t>
        </m:r>
        <m:r>
          <w:rPr/>
          <m:t xml:space="preserve"> 3 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Let’s assume S is the set of all symbols and S</w:t>
      </w:r>
      <w:r w:rsidDel="00000000" w:rsidR="00000000" w:rsidRPr="00000000">
        <w:rPr>
          <w:vertAlign w:val="superscript"/>
          <w:rtl w:val="0"/>
        </w:rPr>
        <w:t xml:space="preserve">’</w:t>
      </w:r>
      <w:r w:rsidDel="00000000" w:rsidR="00000000" w:rsidRPr="00000000">
        <w:rPr>
          <w:rtl w:val="0"/>
        </w:rPr>
        <w:t xml:space="preserve"> is the set of all symbols with probability less than symbol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S</m:t>
        </m:r>
        <m:r>
          <w:rPr/>
          <m:t>∈</m:t>
        </m:r>
        <m:r>
          <w:rPr/>
          <m:t xml:space="preserve">{A,B,C,D,E}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/>
          <m:t xml:space="preserve">S' </m:t>
        </m:r>
        <m:r>
          <w:rPr/>
          <m:t>∈</m:t>
        </m:r>
        <m:r>
          <w:rPr/>
          <m:t>∀</m:t>
        </m:r>
        <m:r>
          <w:rPr/>
          <m:t xml:space="preserve">i  P(i) &lt;= P(a)   therefore   S' </m:t>
        </m:r>
        <m:r>
          <w:rPr/>
          <m:t>∈</m:t>
        </m:r>
        <m:r>
          <w:rPr/>
          <m:t xml:space="preserve">{B,C,D,E}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generalize the argument to </w:t>
      </w:r>
      <m:oMath>
        <m:r>
          <w:rPr/>
          <m:t xml:space="preserve">P(A) &gt;= P(</m:t>
        </m:r>
        <m:sSub>
          <m:sSubPr>
            <m:ctrlPr>
              <w:rPr/>
            </m:ctrlPr>
          </m:sSubPr>
          <m:e>
            <m:r>
              <w:rPr/>
              <m:t xml:space="preserve">S'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we can take any symbol on the right hand side of the tree and it’s length in binary will always be larger than P(A)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 case: where H has only two symbols we can see that P(a) &gt;= P(b) let’s assume that a and b have equal probability the length of A and B will be both 1, with their paths equal to 1 respectively 0 , 1. In the nth case where all probabilities are equal, P(A,B,C,D..N) = 1/n where N is odd we can look at the case where 3. We can see that P(A)&gt;=P(B)&gt;=P(C) the lengths respectively are 1&lt;=2&lt;=2.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024188" cy="3308817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7650" y="657225"/>
                          <a:ext cx="3024188" cy="3308817"/>
                          <a:chOff x="847650" y="657225"/>
                          <a:chExt cx="3353100" cy="324795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1781175" y="657225"/>
                            <a:ext cx="733500" cy="65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847650" y="1819275"/>
                            <a:ext cx="733500" cy="65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A:2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2733750" y="1819275"/>
                            <a:ext cx="733500" cy="65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027725" y="2790825"/>
                            <a:ext cx="733500" cy="65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3467250" y="2790825"/>
                            <a:ext cx="733500" cy="65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653806" y="2380384"/>
                            <a:ext cx="187500" cy="50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59831" y="2380315"/>
                            <a:ext cx="214800" cy="50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407256" y="1218265"/>
                            <a:ext cx="434100" cy="69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473693" y="1218265"/>
                            <a:ext cx="414900" cy="69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404850" y="1218275"/>
                            <a:ext cx="5526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348000" y="2205550"/>
                            <a:ext cx="5526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733750" y="1132475"/>
                            <a:ext cx="552600" cy="4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557700" y="2205550"/>
                            <a:ext cx="552600" cy="4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885825" y="2514600"/>
                            <a:ext cx="5526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047875" y="3495675"/>
                            <a:ext cx="4668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600600" y="3609975"/>
                            <a:ext cx="4668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24188" cy="3308817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4188" cy="33088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1.png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