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6 – Technical Interview Question Research</w:t>
      </w:r>
    </w:p>
    <w:p>
      <w:r>
        <w:t>Technical Instructor Training – Linkific</w:t>
      </w:r>
    </w:p>
    <w:p>
      <w:pPr>
        <w:pStyle w:val="Heading1"/>
      </w:pPr>
      <w:r>
        <w:t>1. Five Socratic Responses</w:t>
      </w:r>
    </w:p>
    <w:p>
      <w:r>
        <w:rPr>
          <w:b/>
        </w:rPr>
        <w:t>“I don't understand the concept.”</w:t>
      </w:r>
    </w:p>
    <w:p>
      <w:r>
        <w:t>Ask which part is unclear and what the intern already understands. Use a small example and guiding questions instead of immediately giving the answer.</w:t>
      </w:r>
    </w:p>
    <w:p>
      <w:r>
        <w:rPr>
          <w:b/>
        </w:rPr>
        <w:t>“My code/tool isn't working.”</w:t>
      </w:r>
    </w:p>
    <w:p>
      <w:r>
        <w:t>Ask what was expected, what actually happened, the error message, and what has already been tried. Guide the intern through troubleshooting.</w:t>
      </w:r>
    </w:p>
    <w:p>
      <w:r>
        <w:rPr>
          <w:b/>
        </w:rPr>
        <w:t>“I don't understand what the task is asking.”</w:t>
      </w:r>
    </w:p>
    <w:p>
      <w:r>
        <w:t>Ask the intern to identify the goal, inputs, expected output, and requirements, then explain the task in their own words.</w:t>
      </w:r>
    </w:p>
    <w:p>
      <w:r>
        <w:rPr>
          <w:b/>
        </w:rPr>
        <w:t>“I finished early. What should I do?”</w:t>
      </w:r>
    </w:p>
    <w:p>
      <w:r>
        <w:t>Ask them to check the acceptance criteria, test edge cases, and document their work. If complete, provide an optional extension challenge.</w:t>
      </w:r>
    </w:p>
    <w:p>
      <w:r>
        <w:rPr>
          <w:b/>
        </w:rPr>
        <w:t>“I'm completely stuck.”</w:t>
      </w:r>
    </w:p>
    <w:p>
      <w:r>
        <w:t>Ask what they tried and where they got stuck. Break the problem into smaller steps and guide them through the first step without doing the task for them.</w:t>
      </w:r>
    </w:p>
    <w:p>
      <w:pPr>
        <w:pStyle w:val="Heading1"/>
      </w:pPr>
      <w:r>
        <w:t>2. Query Handling Decision Tree</w:t>
      </w:r>
    </w:p>
    <w:p>
      <w:r>
        <w:t>Question received → Understand the problem → Has the intern attempted it?</w:t>
      </w:r>
    </w:p>
    <w:p>
      <w:r>
        <w:t>NO → Ask the intern to attempt first and clarify the goal.</w:t>
      </w:r>
    </w:p>
    <w:p>
      <w:r>
        <w:t>YES → Ask what was tried and review the evidence.</w:t>
      </w:r>
    </w:p>
    <w:p>
      <w:r>
        <w:t>Simple factual question? → Answer directly.</w:t>
      </w:r>
    </w:p>
    <w:p>
      <w:r>
        <w:t>Concept/problem-solving question? → Ask guiding questions and provide hints.</w:t>
      </w:r>
    </w:p>
    <w:p>
      <w:r>
        <w:t>Can documentation solve it? → Recommend reliable documentation and ask the intern to apply it.</w:t>
      </w:r>
    </w:p>
    <w:p>
      <w:r>
        <w:t>External/access/environment issue? → Escalate with clear details and evidence.</w:t>
      </w:r>
    </w:p>
    <w:p>
      <w:pPr>
        <w:pStyle w:val="Heading1"/>
      </w:pPr>
      <w:r>
        <w:t>3. Shared FAQ Template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Question</w:t>
            </w:r>
          </w:p>
        </w:tc>
        <w:tc>
          <w:tcPr>
            <w:tcW w:type="dxa" w:w="1728"/>
          </w:tcPr>
          <w:p>
            <w:r>
              <w:t>Category</w:t>
            </w:r>
          </w:p>
        </w:tc>
        <w:tc>
          <w:tcPr>
            <w:tcW w:type="dxa" w:w="1728"/>
          </w:tcPr>
          <w:p>
            <w:r>
              <w:t>Short Answer</w:t>
            </w:r>
          </w:p>
        </w:tc>
        <w:tc>
          <w:tcPr>
            <w:tcW w:type="dxa" w:w="1728"/>
          </w:tcPr>
          <w:p>
            <w:r>
              <w:t>Useful Resource</w:t>
            </w:r>
          </w:p>
        </w:tc>
        <w:tc>
          <w:tcPr>
            <w:tcW w:type="dxa" w:w="1728"/>
          </w:tcPr>
          <w:p>
            <w:r>
              <w:t>Follow-up</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bl>
    <w:p>
      <w:pPr>
        <w:pStyle w:val="Heading1"/>
      </w:pPr>
      <w:r>
        <w:t>4. Query Response Guide</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Response</w:t>
            </w:r>
          </w:p>
        </w:tc>
        <w:tc>
          <w:tcPr>
            <w:tcW w:type="dxa" w:w="2880"/>
          </w:tcPr>
          <w:p>
            <w:r>
              <w:t>Purpose</w:t>
            </w:r>
          </w:p>
        </w:tc>
      </w:tr>
      <w:tr>
        <w:tc>
          <w:tcPr>
            <w:tcW w:type="dxa" w:w="2880"/>
          </w:tcPr>
          <w:p>
            <w:r>
              <w:t>Simple factual question</w:t>
            </w:r>
          </w:p>
        </w:tc>
        <w:tc>
          <w:tcPr>
            <w:tcW w:type="dxa" w:w="2880"/>
          </w:tcPr>
          <w:p>
            <w:r>
              <w:t>Answer directly and briefly.</w:t>
            </w:r>
          </w:p>
        </w:tc>
        <w:tc>
          <w:tcPr>
            <w:tcW w:type="dxa" w:w="2880"/>
          </w:tcPr>
          <w:p>
            <w:r>
              <w:t>Save time while providing accurate information.</w:t>
            </w:r>
          </w:p>
        </w:tc>
      </w:tr>
      <w:tr>
        <w:tc>
          <w:tcPr>
            <w:tcW w:type="dxa" w:w="2880"/>
          </w:tcPr>
          <w:p>
            <w:r>
              <w:t>Concept not understood</w:t>
            </w:r>
          </w:p>
        </w:tc>
        <w:tc>
          <w:tcPr>
            <w:tcW w:type="dxa" w:w="2880"/>
          </w:tcPr>
          <w:p>
            <w:r>
              <w:t>Ask guiding questions and use an example.</w:t>
            </w:r>
          </w:p>
        </w:tc>
        <w:tc>
          <w:tcPr>
            <w:tcW w:type="dxa" w:w="2880"/>
          </w:tcPr>
          <w:p>
            <w:r>
              <w:t>Build understanding.</w:t>
            </w:r>
          </w:p>
        </w:tc>
      </w:tr>
      <w:tr>
        <w:tc>
          <w:tcPr>
            <w:tcW w:type="dxa" w:w="2880"/>
          </w:tcPr>
          <w:p>
            <w:r>
              <w:t>Code/tool not working</w:t>
            </w:r>
          </w:p>
        </w:tc>
        <w:tc>
          <w:tcPr>
            <w:tcW w:type="dxa" w:w="2880"/>
          </w:tcPr>
          <w:p>
            <w:r>
              <w:t>Ask for error, expected result, actual result, and attempts.</w:t>
            </w:r>
          </w:p>
        </w:tc>
        <w:tc>
          <w:tcPr>
            <w:tcW w:type="dxa" w:w="2880"/>
          </w:tcPr>
          <w:p>
            <w:r>
              <w:t>Develop troubleshooting skills.</w:t>
            </w:r>
          </w:p>
        </w:tc>
      </w:tr>
      <w:tr>
        <w:tc>
          <w:tcPr>
            <w:tcW w:type="dxa" w:w="2880"/>
          </w:tcPr>
          <w:p>
            <w:r>
              <w:t>Task unclear</w:t>
            </w:r>
          </w:p>
        </w:tc>
        <w:tc>
          <w:tcPr>
            <w:tcW w:type="dxa" w:w="2880"/>
          </w:tcPr>
          <w:p>
            <w:r>
              <w:t>Ask the intern to restate the task and requirements.</w:t>
            </w:r>
          </w:p>
        </w:tc>
        <w:tc>
          <w:tcPr>
            <w:tcW w:type="dxa" w:w="2880"/>
          </w:tcPr>
          <w:p>
            <w:r>
              <w:t>Improve task interpretation.</w:t>
            </w:r>
          </w:p>
        </w:tc>
      </w:tr>
      <w:tr>
        <w:tc>
          <w:tcPr>
            <w:tcW w:type="dxa" w:w="2880"/>
          </w:tcPr>
          <w:p>
            <w:r>
              <w:t>Completely stuck</w:t>
            </w:r>
          </w:p>
        </w:tc>
        <w:tc>
          <w:tcPr>
            <w:tcW w:type="dxa" w:w="2880"/>
          </w:tcPr>
          <w:p>
            <w:r>
              <w:t>Break the problem into smaller steps.</w:t>
            </w:r>
          </w:p>
        </w:tc>
        <w:tc>
          <w:tcPr>
            <w:tcW w:type="dxa" w:w="2880"/>
          </w:tcPr>
          <w:p>
            <w:r>
              <w:t>Help the intern progress independently.</w:t>
            </w:r>
          </w:p>
        </w:tc>
      </w:tr>
      <w:tr>
        <w:tc>
          <w:tcPr>
            <w:tcW w:type="dxa" w:w="2880"/>
          </w:tcPr>
          <w:p>
            <w:r>
              <w:t>Repeated question</w:t>
            </w:r>
          </w:p>
        </w:tc>
        <w:tc>
          <w:tcPr>
            <w:tcW w:type="dxa" w:w="2880"/>
          </w:tcPr>
          <w:p>
            <w:r>
              <w:t>Refer to the FAQ/resource and ask the intern to explain the answer.</w:t>
            </w:r>
          </w:p>
        </w:tc>
        <w:tc>
          <w:tcPr>
            <w:tcW w:type="dxa" w:w="2880"/>
          </w:tcPr>
          <w:p>
            <w:r>
              <w:t>Encourage independent learning.</w:t>
            </w:r>
          </w:p>
        </w:tc>
      </w:tr>
      <w:tr>
        <w:tc>
          <w:tcPr>
            <w:tcW w:type="dxa" w:w="2880"/>
          </w:tcPr>
          <w:p>
            <w:r>
              <w:t>External blocker</w:t>
            </w:r>
          </w:p>
        </w:tc>
        <w:tc>
          <w:tcPr>
            <w:tcW w:type="dxa" w:w="2880"/>
          </w:tcPr>
          <w:p>
            <w:r>
              <w:t>Escalate with clear evidence and details.</w:t>
            </w:r>
          </w:p>
        </w:tc>
        <w:tc>
          <w:tcPr>
            <w:tcW w:type="dxa" w:w="2880"/>
          </w:tcPr>
          <w:p>
            <w:r>
              <w:t>Resolve issues outside the intern's control.</w:t>
            </w:r>
          </w:p>
        </w:tc>
      </w:tr>
    </w:tbl>
    <w:p>
      <w:pPr>
        <w:pStyle w:val="Heading1"/>
      </w:pPr>
      <w:r>
        <w:t>5. Basic Technical Troubleshooting Guide – Python</w:t>
      </w:r>
    </w:p>
    <w:p>
      <w:r>
        <w:rPr>
          <w:b/>
        </w:rPr>
        <w:t xml:space="preserve">1. Reproduce the problem: </w:t>
      </w:r>
      <w:r>
        <w:t>Run the code again and confirm the issue.</w:t>
      </w:r>
    </w:p>
    <w:p>
      <w:r>
        <w:rPr>
          <w:b/>
        </w:rPr>
        <w:t xml:space="preserve">2. Read the error: </w:t>
      </w:r>
      <w:r>
        <w:t>Identify the error type, file, and line number.</w:t>
      </w:r>
    </w:p>
    <w:p>
      <w:r>
        <w:rPr>
          <w:b/>
        </w:rPr>
        <w:t xml:space="preserve">3. Check recent changes: </w:t>
      </w:r>
      <w:r>
        <w:t>Review changes made before the issue appeared.</w:t>
      </w:r>
    </w:p>
    <w:p>
      <w:r>
        <w:rPr>
          <w:b/>
        </w:rPr>
        <w:t xml:space="preserve">4. Isolate the problem: </w:t>
      </w:r>
      <w:r>
        <w:t>Test the smallest part that may be causing the issue.</w:t>
      </w:r>
    </w:p>
    <w:p>
      <w:r>
        <w:rPr>
          <w:b/>
        </w:rPr>
        <w:t xml:space="preserve">5. Check inputs and environment: </w:t>
      </w:r>
      <w:r>
        <w:t>Verify inputs, file paths, packages, Python version, and configuration.</w:t>
      </w:r>
    </w:p>
    <w:p>
      <w:r>
        <w:rPr>
          <w:b/>
        </w:rPr>
        <w:t xml:space="preserve">6. Check documentation: </w:t>
      </w:r>
      <w:r>
        <w:t>Use official Python or library documentation.</w:t>
      </w:r>
    </w:p>
    <w:p>
      <w:r>
        <w:rPr>
          <w:b/>
        </w:rPr>
        <w:t xml:space="preserve">7. Test the fix: </w:t>
      </w:r>
      <w:r>
        <w:t>Run the program again and verify the expected output.</w:t>
      </w:r>
    </w:p>
    <w:p>
      <w:r>
        <w:rPr>
          <w:b/>
        </w:rPr>
        <w:t xml:space="preserve">8. Record the solution: </w:t>
      </w:r>
      <w:r>
        <w:t>Add useful recurring problems and solutions to the FAQ.</w:t>
      </w:r>
    </w:p>
    <w:p>
      <w:pPr>
        <w:pStyle w:val="Heading1"/>
      </w:pPr>
      <w:r>
        <w:t>6. Six-Question Technical Interview Bank – Python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Level</w:t>
            </w:r>
          </w:p>
        </w:tc>
        <w:tc>
          <w:tcPr>
            <w:tcW w:type="dxa" w:w="2160"/>
          </w:tcPr>
          <w:p>
            <w:r>
              <w:t>Question</w:t>
            </w:r>
          </w:p>
        </w:tc>
        <w:tc>
          <w:tcPr>
            <w:tcW w:type="dxa" w:w="2160"/>
          </w:tcPr>
          <w:p>
            <w:r>
              <w:t>Skill Tested</w:t>
            </w:r>
          </w:p>
        </w:tc>
        <w:tc>
          <w:tcPr>
            <w:tcW w:type="dxa" w:w="2160"/>
          </w:tcPr>
          <w:p>
            <w:r>
              <w:t>Level Check</w:t>
            </w:r>
          </w:p>
        </w:tc>
      </w:tr>
      <w:tr>
        <w:tc>
          <w:tcPr>
            <w:tcW w:type="dxa" w:w="2160"/>
          </w:tcPr>
          <w:p>
            <w:r>
              <w:t>Beginner</w:t>
            </w:r>
          </w:p>
        </w:tc>
        <w:tc>
          <w:tcPr>
            <w:tcW w:type="dxa" w:w="2160"/>
          </w:tcPr>
          <w:p>
            <w:r>
              <w:t>What is the difference between a list and a tuple in Python?</w:t>
            </w:r>
          </w:p>
        </w:tc>
        <w:tc>
          <w:tcPr>
            <w:tcW w:type="dxa" w:w="2160"/>
          </w:tcPr>
          <w:p>
            <w:r>
              <w:t>Data structures and concepts</w:t>
            </w:r>
          </w:p>
        </w:tc>
        <w:tc>
          <w:tcPr>
            <w:tcW w:type="dxa" w:w="2160"/>
          </w:tcPr>
          <w:p>
            <w:r>
              <w:t>Suitable for foundational knowledge.</w:t>
            </w:r>
          </w:p>
        </w:tc>
      </w:tr>
      <w:tr>
        <w:tc>
          <w:tcPr>
            <w:tcW w:type="dxa" w:w="2160"/>
          </w:tcPr>
          <w:p>
            <w:r>
              <w:t>Beginner</w:t>
            </w:r>
          </w:p>
        </w:tc>
        <w:tc>
          <w:tcPr>
            <w:tcW w:type="dxa" w:w="2160"/>
          </w:tcPr>
          <w:p>
            <w:r>
              <w:t>Write a Python program to count vowels in a string.</w:t>
            </w:r>
          </w:p>
        </w:tc>
        <w:tc>
          <w:tcPr>
            <w:tcW w:type="dxa" w:w="2160"/>
          </w:tcPr>
          <w:p>
            <w:r>
              <w:t>Strings, loops, and conditions</w:t>
            </w:r>
          </w:p>
        </w:tc>
        <w:tc>
          <w:tcPr>
            <w:tcW w:type="dxa" w:w="2160"/>
          </w:tcPr>
          <w:p>
            <w:r>
              <w:t>Requires basic syntax and logic.</w:t>
            </w:r>
          </w:p>
        </w:tc>
      </w:tr>
      <w:tr>
        <w:tc>
          <w:tcPr>
            <w:tcW w:type="dxa" w:w="2160"/>
          </w:tcPr>
          <w:p>
            <w:r>
              <w:t>Intermediate</w:t>
            </w:r>
          </w:p>
        </w:tc>
        <w:tc>
          <w:tcPr>
            <w:tcW w:type="dxa" w:w="2160"/>
          </w:tcPr>
          <w:p>
            <w:r>
              <w:t>Given a list of integers, find the second-largest unique value without sorting the entire list.</w:t>
            </w:r>
          </w:p>
        </w:tc>
        <w:tc>
          <w:tcPr>
            <w:tcW w:type="dxa" w:w="2160"/>
          </w:tcPr>
          <w:p>
            <w:r>
              <w:t>Algorithmic thinking and edge cases</w:t>
            </w:r>
          </w:p>
        </w:tc>
        <w:tc>
          <w:tcPr>
            <w:tcW w:type="dxa" w:w="2160"/>
          </w:tcPr>
          <w:p>
            <w:r>
              <w:t>Requires more than basic syntax.</w:t>
            </w:r>
          </w:p>
        </w:tc>
      </w:tr>
      <w:tr>
        <w:tc>
          <w:tcPr>
            <w:tcW w:type="dxa" w:w="2160"/>
          </w:tcPr>
          <w:p>
            <w:r>
              <w:t>Intermediate</w:t>
            </w:r>
          </w:p>
        </w:tc>
        <w:tc>
          <w:tcPr>
            <w:tcW w:type="dxa" w:w="2160"/>
          </w:tcPr>
          <w:p>
            <w:r>
              <w:t>Read a CSV file and calculate the average of a selected column.</w:t>
            </w:r>
          </w:p>
        </w:tc>
        <w:tc>
          <w:tcPr>
            <w:tcW w:type="dxa" w:w="2160"/>
          </w:tcPr>
          <w:p>
            <w:r>
              <w:t>File handling and data processing</w:t>
            </w:r>
          </w:p>
        </w:tc>
        <w:tc>
          <w:tcPr>
            <w:tcW w:type="dxa" w:w="2160"/>
          </w:tcPr>
          <w:p>
            <w:r>
              <w:t>Tests practical programming.</w:t>
            </w:r>
          </w:p>
        </w:tc>
      </w:tr>
      <w:tr>
        <w:tc>
          <w:tcPr>
            <w:tcW w:type="dxa" w:w="2160"/>
          </w:tcPr>
          <w:p>
            <w:r>
              <w:t>Advanced</w:t>
            </w:r>
          </w:p>
        </w:tc>
        <w:tc>
          <w:tcPr>
            <w:tcW w:type="dxa" w:w="2160"/>
          </w:tcPr>
          <w:p>
            <w:r>
              <w:t>Design a Python solution that processes a large dataset without loading the entire file into memory.</w:t>
            </w:r>
          </w:p>
        </w:tc>
        <w:tc>
          <w:tcPr>
            <w:tcW w:type="dxa" w:w="2160"/>
          </w:tcPr>
          <w:p>
            <w:r>
              <w:t>Efficiency, generators, and memory management</w:t>
            </w:r>
          </w:p>
        </w:tc>
        <w:tc>
          <w:tcPr>
            <w:tcW w:type="dxa" w:w="2160"/>
          </w:tcPr>
          <w:p>
            <w:r>
              <w:t>Tests scalability and system thinking.</w:t>
            </w:r>
          </w:p>
        </w:tc>
      </w:tr>
      <w:tr>
        <w:tc>
          <w:tcPr>
            <w:tcW w:type="dxa" w:w="2160"/>
          </w:tcPr>
          <w:p>
            <w:r>
              <w:t>Advanced</w:t>
            </w:r>
          </w:p>
        </w:tc>
        <w:tc>
          <w:tcPr>
            <w:tcW w:type="dxa" w:w="2160"/>
          </w:tcPr>
          <w:p>
            <w:r>
              <w:t>Explain how you would design error handling and logging for a Python application calling an external API.</w:t>
            </w:r>
          </w:p>
        </w:tc>
        <w:tc>
          <w:tcPr>
            <w:tcW w:type="dxa" w:w="2160"/>
          </w:tcPr>
          <w:p>
            <w:r>
              <w:t>Exceptions, logging, and API reliability</w:t>
            </w:r>
          </w:p>
        </w:tc>
        <w:tc>
          <w:tcPr>
            <w:tcW w:type="dxa" w:w="2160"/>
          </w:tcPr>
          <w:p>
            <w:r>
              <w:t>Tests practical software engineering judgment.</w:t>
            </w:r>
          </w:p>
        </w:tc>
      </w:tr>
    </w:tbl>
    <w:p>
      <w:pPr>
        <w:pStyle w:val="Heading1"/>
      </w:pPr>
      <w:r>
        <w:t>7. Question Difficulty &amp; Skill Mapping 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Question</w:t>
            </w:r>
          </w:p>
        </w:tc>
        <w:tc>
          <w:tcPr>
            <w:tcW w:type="dxa" w:w="1728"/>
          </w:tcPr>
          <w:p>
            <w:r>
              <w:t>Difficulty</w:t>
            </w:r>
          </w:p>
        </w:tc>
        <w:tc>
          <w:tcPr>
            <w:tcW w:type="dxa" w:w="1728"/>
          </w:tcPr>
          <w:p>
            <w:r>
              <w:t>Primary Skill</w:t>
            </w:r>
          </w:p>
        </w:tc>
        <w:tc>
          <w:tcPr>
            <w:tcW w:type="dxa" w:w="1728"/>
          </w:tcPr>
          <w:p>
            <w:r>
              <w:t>Secondary Skill</w:t>
            </w:r>
          </w:p>
        </w:tc>
        <w:tc>
          <w:tcPr>
            <w:tcW w:type="dxa" w:w="1728"/>
          </w:tcPr>
          <w:p>
            <w:r>
              <w:t>Expected Level</w:t>
            </w:r>
          </w:p>
        </w:tc>
      </w:tr>
      <w:tr>
        <w:tc>
          <w:tcPr>
            <w:tcW w:type="dxa" w:w="1728"/>
          </w:tcPr>
          <w:p>
            <w:r>
              <w:t>List vs tuple</w:t>
            </w:r>
          </w:p>
        </w:tc>
        <w:tc>
          <w:tcPr>
            <w:tcW w:type="dxa" w:w="1728"/>
          </w:tcPr>
          <w:p>
            <w:r>
              <w:t>Beginner</w:t>
            </w:r>
          </w:p>
        </w:tc>
        <w:tc>
          <w:tcPr>
            <w:tcW w:type="dxa" w:w="1728"/>
          </w:tcPr>
          <w:p>
            <w:r>
              <w:t>Data structures</w:t>
            </w:r>
          </w:p>
        </w:tc>
        <w:tc>
          <w:tcPr>
            <w:tcW w:type="dxa" w:w="1728"/>
          </w:tcPr>
          <w:p>
            <w:r>
              <w:t>Conceptual understanding</w:t>
            </w:r>
          </w:p>
        </w:tc>
        <w:tc>
          <w:tcPr>
            <w:tcW w:type="dxa" w:w="1728"/>
          </w:tcPr>
          <w:p>
            <w:r>
              <w:t>Beginner</w:t>
            </w:r>
          </w:p>
        </w:tc>
      </w:tr>
      <w:tr>
        <w:tc>
          <w:tcPr>
            <w:tcW w:type="dxa" w:w="1728"/>
          </w:tcPr>
          <w:p>
            <w:r>
              <w:t>Count vowels</w:t>
            </w:r>
          </w:p>
        </w:tc>
        <w:tc>
          <w:tcPr>
            <w:tcW w:type="dxa" w:w="1728"/>
          </w:tcPr>
          <w:p>
            <w:r>
              <w:t>Beginner</w:t>
            </w:r>
          </w:p>
        </w:tc>
        <w:tc>
          <w:tcPr>
            <w:tcW w:type="dxa" w:w="1728"/>
          </w:tcPr>
          <w:p>
            <w:r>
              <w:t>Strings and loops</w:t>
            </w:r>
          </w:p>
        </w:tc>
        <w:tc>
          <w:tcPr>
            <w:tcW w:type="dxa" w:w="1728"/>
          </w:tcPr>
          <w:p>
            <w:r>
              <w:t>Conditions</w:t>
            </w:r>
          </w:p>
        </w:tc>
        <w:tc>
          <w:tcPr>
            <w:tcW w:type="dxa" w:w="1728"/>
          </w:tcPr>
          <w:p>
            <w:r>
              <w:t>Beginner</w:t>
            </w:r>
          </w:p>
        </w:tc>
      </w:tr>
      <w:tr>
        <w:tc>
          <w:tcPr>
            <w:tcW w:type="dxa" w:w="1728"/>
          </w:tcPr>
          <w:p>
            <w:r>
              <w:t>Second-largest unique value</w:t>
            </w:r>
          </w:p>
        </w:tc>
        <w:tc>
          <w:tcPr>
            <w:tcW w:type="dxa" w:w="1728"/>
          </w:tcPr>
          <w:p>
            <w:r>
              <w:t>Intermediate</w:t>
            </w:r>
          </w:p>
        </w:tc>
        <w:tc>
          <w:tcPr>
            <w:tcW w:type="dxa" w:w="1728"/>
          </w:tcPr>
          <w:p>
            <w:r>
              <w:t>Problem solving</w:t>
            </w:r>
          </w:p>
        </w:tc>
        <w:tc>
          <w:tcPr>
            <w:tcW w:type="dxa" w:w="1728"/>
          </w:tcPr>
          <w:p>
            <w:r>
              <w:t>Edge-case handling</w:t>
            </w:r>
          </w:p>
        </w:tc>
        <w:tc>
          <w:tcPr>
            <w:tcW w:type="dxa" w:w="1728"/>
          </w:tcPr>
          <w:p>
            <w:r>
              <w:t>Intermediate</w:t>
            </w:r>
          </w:p>
        </w:tc>
      </w:tr>
      <w:tr>
        <w:tc>
          <w:tcPr>
            <w:tcW w:type="dxa" w:w="1728"/>
          </w:tcPr>
          <w:p>
            <w:r>
              <w:t>CSV average</w:t>
            </w:r>
          </w:p>
        </w:tc>
        <w:tc>
          <w:tcPr>
            <w:tcW w:type="dxa" w:w="1728"/>
          </w:tcPr>
          <w:p>
            <w:r>
              <w:t>Intermediate</w:t>
            </w:r>
          </w:p>
        </w:tc>
        <w:tc>
          <w:tcPr>
            <w:tcW w:type="dxa" w:w="1728"/>
          </w:tcPr>
          <w:p>
            <w:r>
              <w:t>File/data handling</w:t>
            </w:r>
          </w:p>
        </w:tc>
        <w:tc>
          <w:tcPr>
            <w:tcW w:type="dxa" w:w="1728"/>
          </w:tcPr>
          <w:p>
            <w:r>
              <w:t>Practical programming</w:t>
            </w:r>
          </w:p>
        </w:tc>
        <w:tc>
          <w:tcPr>
            <w:tcW w:type="dxa" w:w="1728"/>
          </w:tcPr>
          <w:p>
            <w:r>
              <w:t>Intermediate</w:t>
            </w:r>
          </w:p>
        </w:tc>
      </w:tr>
      <w:tr>
        <w:tc>
          <w:tcPr>
            <w:tcW w:type="dxa" w:w="1728"/>
          </w:tcPr>
          <w:p>
            <w:r>
              <w:t>Large dataset processing</w:t>
            </w:r>
          </w:p>
        </w:tc>
        <w:tc>
          <w:tcPr>
            <w:tcW w:type="dxa" w:w="1728"/>
          </w:tcPr>
          <w:p>
            <w:r>
              <w:t>Advanced</w:t>
            </w:r>
          </w:p>
        </w:tc>
        <w:tc>
          <w:tcPr>
            <w:tcW w:type="dxa" w:w="1728"/>
          </w:tcPr>
          <w:p>
            <w:r>
              <w:t>Efficiency and generators</w:t>
            </w:r>
          </w:p>
        </w:tc>
        <w:tc>
          <w:tcPr>
            <w:tcW w:type="dxa" w:w="1728"/>
          </w:tcPr>
          <w:p>
            <w:r>
              <w:t>Memory management</w:t>
            </w:r>
          </w:p>
        </w:tc>
        <w:tc>
          <w:tcPr>
            <w:tcW w:type="dxa" w:w="1728"/>
          </w:tcPr>
          <w:p>
            <w:r>
              <w:t>Advanced</w:t>
            </w:r>
          </w:p>
        </w:tc>
      </w:tr>
      <w:tr>
        <w:tc>
          <w:tcPr>
            <w:tcW w:type="dxa" w:w="1728"/>
          </w:tcPr>
          <w:p>
            <w:r>
              <w:t>API error handling and logging</w:t>
            </w:r>
          </w:p>
        </w:tc>
        <w:tc>
          <w:tcPr>
            <w:tcW w:type="dxa" w:w="1728"/>
          </w:tcPr>
          <w:p>
            <w:r>
              <w:t>Advanced</w:t>
            </w:r>
          </w:p>
        </w:tc>
        <w:tc>
          <w:tcPr>
            <w:tcW w:type="dxa" w:w="1728"/>
          </w:tcPr>
          <w:p>
            <w:r>
              <w:t>Error handling</w:t>
            </w:r>
          </w:p>
        </w:tc>
        <w:tc>
          <w:tcPr>
            <w:tcW w:type="dxa" w:w="1728"/>
          </w:tcPr>
          <w:p>
            <w:r>
              <w:t>Software engineering</w:t>
            </w:r>
          </w:p>
        </w:tc>
        <w:tc>
          <w:tcPr>
            <w:tcW w:type="dxa" w:w="1728"/>
          </w:tcPr>
          <w:p>
            <w:r>
              <w:t>Advanced</w:t>
            </w:r>
          </w:p>
        </w:tc>
      </w:tr>
    </w:tbl>
    <w:p>
      <w:pPr>
        <w:pStyle w:val="Heading1"/>
      </w:pPr>
      <w:r>
        <w:t>Key Learning</w:t>
      </w:r>
    </w:p>
    <w:p>
      <w:r>
        <w:t>Good technical mentoring does not always mean giving the answer. The instructor should understand what the intern has tried, use guiding questions when appropriate, recommend reliable resources, and escalate issues that are outside the intern's control. Interview questions should match the candidate's skill level and test relevant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