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3 – Technical Task Design</w:t>
      </w:r>
    </w:p>
    <w:p>
      <w:r>
        <w:t>Technical Instructor Training – Linkific</w:t>
      </w:r>
    </w:p>
    <w:p>
      <w:pPr>
        <w:pStyle w:val="Heading1"/>
      </w:pPr>
      <w:r>
        <w:t>1. Bloom's Taxonomy Application Note</w:t>
      </w:r>
    </w:p>
    <w:p>
      <w:r>
        <w:t>Bloom's Taxonomy helps instructors design tasks from basic knowledge to higher-level problem solving and creation.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  <w:tc>
          <w:tcPr>
            <w:tcW w:type="dxa" w:w="2880"/>
          </w:tcPr>
          <w:p>
            <w:r>
              <w:t>Technical Example</w:t>
            </w:r>
          </w:p>
        </w:tc>
      </w:tr>
      <w:tr>
        <w:tc>
          <w:tcPr>
            <w:tcW w:type="dxa" w:w="2880"/>
          </w:tcPr>
          <w:p>
            <w:r>
              <w:t>Remember</w:t>
            </w:r>
          </w:p>
        </w:tc>
        <w:tc>
          <w:tcPr>
            <w:tcW w:type="dxa" w:w="2880"/>
          </w:tcPr>
          <w:p>
            <w:r>
              <w:t>Recall information</w:t>
            </w:r>
          </w:p>
        </w:tc>
        <w:tc>
          <w:tcPr>
            <w:tcW w:type="dxa" w:w="2880"/>
          </w:tcPr>
          <w:p>
            <w:r>
              <w:t>List HTTP methods</w:t>
            </w:r>
          </w:p>
        </w:tc>
      </w:tr>
      <w:tr>
        <w:tc>
          <w:tcPr>
            <w:tcW w:type="dxa" w:w="2880"/>
          </w:tcPr>
          <w:p>
            <w:r>
              <w:t>Understand</w:t>
            </w:r>
          </w:p>
        </w:tc>
        <w:tc>
          <w:tcPr>
            <w:tcW w:type="dxa" w:w="2880"/>
          </w:tcPr>
          <w:p>
            <w:r>
              <w:t>Explain a concept</w:t>
            </w:r>
          </w:p>
        </w:tc>
        <w:tc>
          <w:tcPr>
            <w:tcW w:type="dxa" w:w="2880"/>
          </w:tcPr>
          <w:p>
            <w:r>
              <w:t>Explain how REST APIs work</w:t>
            </w:r>
          </w:p>
        </w:tc>
      </w:tr>
      <w:tr>
        <w:tc>
          <w:tcPr>
            <w:tcW w:type="dxa" w:w="2880"/>
          </w:tcPr>
          <w:p>
            <w:r>
              <w:t>Apply</w:t>
            </w:r>
          </w:p>
        </w:tc>
        <w:tc>
          <w:tcPr>
            <w:tcW w:type="dxa" w:w="2880"/>
          </w:tcPr>
          <w:p>
            <w:r>
              <w:t>Use knowledge</w:t>
            </w:r>
          </w:p>
        </w:tc>
        <w:tc>
          <w:tcPr>
            <w:tcW w:type="dxa" w:w="2880"/>
          </w:tcPr>
          <w:p>
            <w:r>
              <w:t>Make an API request</w:t>
            </w:r>
          </w:p>
        </w:tc>
      </w:tr>
      <w:tr>
        <w:tc>
          <w:tcPr>
            <w:tcW w:type="dxa" w:w="2880"/>
          </w:tcPr>
          <w:p>
            <w:r>
              <w:t>Analyze</w:t>
            </w:r>
          </w:p>
        </w:tc>
        <w:tc>
          <w:tcPr>
            <w:tcW w:type="dxa" w:w="2880"/>
          </w:tcPr>
          <w:p>
            <w:r>
              <w:t>Break down and examine</w:t>
            </w:r>
          </w:p>
        </w:tc>
        <w:tc>
          <w:tcPr>
            <w:tcW w:type="dxa" w:w="2880"/>
          </w:tcPr>
          <w:p>
            <w:r>
              <w:t>Analyze an API response</w:t>
            </w:r>
          </w:p>
        </w:tc>
      </w:tr>
      <w:tr>
        <w:tc>
          <w:tcPr>
            <w:tcW w:type="dxa" w:w="2880"/>
          </w:tcPr>
          <w:p>
            <w:r>
              <w:t>Evaluate</w:t>
            </w:r>
          </w:p>
        </w:tc>
        <w:tc>
          <w:tcPr>
            <w:tcW w:type="dxa" w:w="2880"/>
          </w:tcPr>
          <w:p>
            <w:r>
              <w:t>Compare or judge</w:t>
            </w:r>
          </w:p>
        </w:tc>
        <w:tc>
          <w:tcPr>
            <w:tcW w:type="dxa" w:w="2880"/>
          </w:tcPr>
          <w:p>
            <w:r>
              <w:t>Compare two API designs</w:t>
            </w:r>
          </w:p>
        </w:tc>
      </w:tr>
      <w:tr>
        <w:tc>
          <w:tcPr>
            <w:tcW w:type="dxa" w:w="2880"/>
          </w:tcPr>
          <w:p>
            <w:r>
              <w:t>Create</w:t>
            </w:r>
          </w:p>
        </w:tc>
        <w:tc>
          <w:tcPr>
            <w:tcW w:type="dxa" w:w="2880"/>
          </w:tcPr>
          <w:p>
            <w:r>
              <w:t>Build something new</w:t>
            </w:r>
          </w:p>
        </w:tc>
        <w:tc>
          <w:tcPr>
            <w:tcW w:type="dxa" w:w="2880"/>
          </w:tcPr>
          <w:p>
            <w:r>
              <w:t>Create a small REST API</w:t>
            </w:r>
          </w:p>
        </w:tc>
      </w:tr>
    </w:tbl>
    <w:p>
      <w:pPr>
        <w:pStyle w:val="Heading1"/>
      </w:pPr>
      <w:r>
        <w:t>2. Three SMART Task Rewrites</w:t>
      </w:r>
    </w:p>
    <w:p>
      <w:r>
        <w:t>Vague: Learn APIs.</w:t>
        <w:br/>
        <w:t>SMART: Build and test a simple REST API client in Python that performs GET and POST requests using a public API. Submit the Python code and a short README explaining the requests and responses within one working day.</w:t>
      </w:r>
    </w:p>
    <w:p>
      <w:r>
        <w:t>Vague: Study React.</w:t>
        <w:br/>
        <w:t>SMART: Create a React application with two components and a form that accepts user input and displays the submitted data. Submit the source code and a screenshot of the working application within one working day.</w:t>
      </w:r>
    </w:p>
    <w:p>
      <w:r>
        <w:t>Vague: Practice Python.</w:t>
        <w:br/>
        <w:t>SMART: Write a Python program that reads a list of numbers, calculates the minimum, maximum and average, and handles invalid input using exception handling. Submit the Python file with three test cases within one working day.</w:t>
      </w:r>
    </w:p>
    <w:p>
      <w:pPr>
        <w:pStyle w:val="Heading1"/>
      </w:pPr>
      <w:r>
        <w:t>3. Task Generation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What to Include</w:t>
            </w:r>
          </w:p>
        </w:tc>
      </w:tr>
      <w:tr>
        <w:tc>
          <w:tcPr>
            <w:tcW w:type="dxa" w:w="4320"/>
          </w:tcPr>
          <w:p>
            <w:r>
              <w:t>Learning Objective</w:t>
            </w:r>
          </w:p>
        </w:tc>
        <w:tc>
          <w:tcPr>
            <w:tcW w:type="dxa" w:w="4320"/>
          </w:tcPr>
          <w:p>
            <w:r>
              <w:t>What the intern should learn</w:t>
            </w:r>
          </w:p>
        </w:tc>
      </w:tr>
      <w:tr>
        <w:tc>
          <w:tcPr>
            <w:tcW w:type="dxa" w:w="4320"/>
          </w:tcPr>
          <w:p>
            <w:r>
              <w:t>Concept to Learn</w:t>
            </w:r>
          </w:p>
        </w:tc>
        <w:tc>
          <w:tcPr>
            <w:tcW w:type="dxa" w:w="4320"/>
          </w:tcPr>
          <w:p>
            <w:r>
              <w:t>Technical concept involved</w:t>
            </w:r>
          </w:p>
        </w:tc>
      </w:tr>
      <w:tr>
        <w:tc>
          <w:tcPr>
            <w:tcW w:type="dxa" w:w="4320"/>
          </w:tcPr>
          <w:p>
            <w:r>
              <w:t>Task Description</w:t>
            </w:r>
          </w:p>
        </w:tc>
        <w:tc>
          <w:tcPr>
            <w:tcW w:type="dxa" w:w="4320"/>
          </w:tcPr>
          <w:p>
            <w:r>
              <w:t>Exact work the intern must perform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How we decide the task is complete</w:t>
            </w:r>
          </w:p>
        </w:tc>
      </w:tr>
      <w:tr>
        <w:tc>
          <w:tcPr>
            <w:tcW w:type="dxa" w:w="4320"/>
          </w:tcPr>
          <w:p>
            <w:r>
              <w:t>Common Mistakes</w:t>
            </w:r>
          </w:p>
        </w:tc>
        <w:tc>
          <w:tcPr>
            <w:tcW w:type="dxa" w:w="4320"/>
          </w:tcPr>
          <w:p>
            <w:r>
              <w:t>Mistakes the intern may make</w:t>
            </w:r>
          </w:p>
        </w:tc>
      </w:tr>
      <w:tr>
        <w:tc>
          <w:tcPr>
            <w:tcW w:type="dxa" w:w="4320"/>
          </w:tcPr>
          <w:p>
            <w:r>
              <w:t>Extension Challenge</w:t>
            </w:r>
          </w:p>
        </w:tc>
        <w:tc>
          <w:tcPr>
            <w:tcW w:type="dxa" w:w="4320"/>
          </w:tcPr>
          <w:p>
            <w:r>
              <w:t>Optional harder version</w:t>
            </w:r>
          </w:p>
        </w:tc>
      </w:tr>
    </w:tbl>
    <w:p>
      <w:pPr>
        <w:pStyle w:val="Heading1"/>
      </w:pPr>
      <w:r>
        <w:t>4. Five Ready-to-Use Technical Tasks – Python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Task</w:t>
            </w:r>
          </w:p>
        </w:tc>
        <w:tc>
          <w:tcPr>
            <w:tcW w:type="dxa" w:w="1234"/>
          </w:tcPr>
          <w:p>
            <w:r>
              <w:t>Bloom Level</w:t>
            </w:r>
          </w:p>
        </w:tc>
        <w:tc>
          <w:tcPr>
            <w:tcW w:type="dxa" w:w="1234"/>
          </w:tcPr>
          <w:p>
            <w:r>
              <w:t>Difficulty</w:t>
            </w:r>
          </w:p>
        </w:tc>
        <w:tc>
          <w:tcPr>
            <w:tcW w:type="dxa" w:w="1234"/>
          </w:tcPr>
          <w:p>
            <w:r>
              <w:t>Task Description</w:t>
            </w:r>
          </w:p>
        </w:tc>
        <w:tc>
          <w:tcPr>
            <w:tcW w:type="dxa" w:w="1234"/>
          </w:tcPr>
          <w:p>
            <w:r>
              <w:t>Acceptance Criteria</w:t>
            </w:r>
          </w:p>
        </w:tc>
        <w:tc>
          <w:tcPr>
            <w:tcW w:type="dxa" w:w="1234"/>
          </w:tcPr>
          <w:p>
            <w:r>
              <w:t>Time</w:t>
            </w:r>
          </w:p>
        </w:tc>
        <w:tc>
          <w:tcPr>
            <w:tcW w:type="dxa" w:w="1234"/>
          </w:tcPr>
          <w:p>
            <w:r>
              <w:t>One-Day?</w:t>
            </w:r>
          </w:p>
        </w:tc>
      </w:tr>
      <w:tr>
        <w:tc>
          <w:tcPr>
            <w:tcW w:type="dxa" w:w="1234"/>
          </w:tcPr>
          <w:p>
            <w:r>
              <w:t>Task 1 – Python Basics</w:t>
            </w:r>
          </w:p>
        </w:tc>
        <w:tc>
          <w:tcPr>
            <w:tcW w:type="dxa" w:w="1234"/>
          </w:tcPr>
          <w:p>
            <w:r>
              <w:t>Apply</w:t>
            </w:r>
          </w:p>
        </w:tc>
        <w:tc>
          <w:tcPr>
            <w:tcW w:type="dxa" w:w="1234"/>
          </w:tcPr>
          <w:p>
            <w:r>
              <w:t>Beginner</w:t>
            </w:r>
          </w:p>
        </w:tc>
        <w:tc>
          <w:tcPr>
            <w:tcW w:type="dxa" w:w="1234"/>
          </w:tcPr>
          <w:p>
            <w:r>
              <w:t>Accept 5 numbers and display their sum, average, largest and smallest number.</w:t>
            </w:r>
          </w:p>
        </w:tc>
        <w:tc>
          <w:tcPr>
            <w:tcW w:type="dxa" w:w="1234"/>
          </w:tcPr>
          <w:p>
            <w:r>
              <w:t>Input works; all calculations are correct; invalid input is handled.</w:t>
            </w:r>
          </w:p>
        </w:tc>
        <w:tc>
          <w:tcPr>
            <w:tcW w:type="dxa" w:w="1234"/>
          </w:tcPr>
          <w:p>
            <w:r>
              <w:t>2–3 hours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Task 2 – File Handling</w:t>
            </w:r>
          </w:p>
        </w:tc>
        <w:tc>
          <w:tcPr>
            <w:tcW w:type="dxa" w:w="1234"/>
          </w:tcPr>
          <w:p>
            <w:r>
              <w:t>Apply</w:t>
            </w:r>
          </w:p>
        </w:tc>
        <w:tc>
          <w:tcPr>
            <w:tcW w:type="dxa" w:w="1234"/>
          </w:tcPr>
          <w:p>
            <w:r>
              <w:t>Basic/Intermediate</w:t>
            </w:r>
          </w:p>
        </w:tc>
        <w:tc>
          <w:tcPr>
            <w:tcW w:type="dxa" w:w="1234"/>
          </w:tcPr>
          <w:p>
            <w:r>
              <w:t>Read a text file and count lines, words and characters.</w:t>
            </w:r>
          </w:p>
        </w:tc>
        <w:tc>
          <w:tcPr>
            <w:tcW w:type="dxa" w:w="1234"/>
          </w:tcPr>
          <w:p>
            <w:r>
              <w:t>File is read; all counts are shown; empty/missing files are handled.</w:t>
            </w:r>
          </w:p>
        </w:tc>
        <w:tc>
          <w:tcPr>
            <w:tcW w:type="dxa" w:w="1234"/>
          </w:tcPr>
          <w:p>
            <w:r>
              <w:t>3–4 hours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Task 3 – CSV Data Processing</w:t>
            </w:r>
          </w:p>
        </w:tc>
        <w:tc>
          <w:tcPr>
            <w:tcW w:type="dxa" w:w="1234"/>
          </w:tcPr>
          <w:p>
            <w:r>
              <w:t>Analyze</w:t>
            </w:r>
          </w:p>
        </w:tc>
        <w:tc>
          <w:tcPr>
            <w:tcW w:type="dxa" w:w="1234"/>
          </w:tcPr>
          <w:p>
            <w:r>
              <w:t>Intermediate</w:t>
            </w:r>
          </w:p>
        </w:tc>
        <w:tc>
          <w:tcPr>
            <w:tcW w:type="dxa" w:w="1234"/>
          </w:tcPr>
          <w:p>
            <w:r>
              <w:t>Read student marks from CSV and generate average, highest, lowest and number of passes.</w:t>
            </w:r>
          </w:p>
        </w:tc>
        <w:tc>
          <w:tcPr>
            <w:tcW w:type="dxa" w:w="1234"/>
          </w:tcPr>
          <w:p>
            <w:r>
              <w:t>CSV is read correctly; calculations are accurate; pass condition is defined.</w:t>
            </w:r>
          </w:p>
        </w:tc>
        <w:tc>
          <w:tcPr>
            <w:tcW w:type="dxa" w:w="1234"/>
          </w:tcPr>
          <w:p>
            <w:r>
              <w:t>4–5 hours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Task 4 – REST API</w:t>
            </w:r>
          </w:p>
        </w:tc>
        <w:tc>
          <w:tcPr>
            <w:tcW w:type="dxa" w:w="1234"/>
          </w:tcPr>
          <w:p>
            <w:r>
              <w:t>Apply + Analyze</w:t>
            </w:r>
          </w:p>
        </w:tc>
        <w:tc>
          <w:tcPr>
            <w:tcW w:type="dxa" w:w="1234"/>
          </w:tcPr>
          <w:p>
            <w:r>
              <w:t>Intermediate/Advanced</w:t>
            </w:r>
          </w:p>
        </w:tc>
        <w:tc>
          <w:tcPr>
            <w:tcW w:type="dxa" w:w="1234"/>
          </w:tcPr>
          <w:p>
            <w:r>
              <w:t>Retrieve data from a public REST API and display selected information.</w:t>
            </w:r>
          </w:p>
        </w:tc>
        <w:tc>
          <w:tcPr>
            <w:tcW w:type="dxa" w:w="1234"/>
          </w:tcPr>
          <w:p>
            <w:r>
              <w:t>API connects; JSON is parsed; required fields display; errors are handled.</w:t>
            </w:r>
          </w:p>
        </w:tc>
        <w:tc>
          <w:tcPr>
            <w:tcW w:type="dxa" w:w="1234"/>
          </w:tcPr>
          <w:p>
            <w:r>
              <w:t>5–6 hours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Task 5 – CLI Task Manager</w:t>
            </w:r>
          </w:p>
        </w:tc>
        <w:tc>
          <w:tcPr>
            <w:tcW w:type="dxa" w:w="1234"/>
          </w:tcPr>
          <w:p>
            <w:r>
              <w:t>Create</w:t>
            </w:r>
          </w:p>
        </w:tc>
        <w:tc>
          <w:tcPr>
            <w:tcW w:type="dxa" w:w="1234"/>
          </w:tcPr>
          <w:p>
            <w:r>
              <w:t>Advanced</w:t>
            </w:r>
          </w:p>
        </w:tc>
        <w:tc>
          <w:tcPr>
            <w:tcW w:type="dxa" w:w="1234"/>
          </w:tcPr>
          <w:p>
            <w:r>
              <w:t>Create a CLI task manager to add, view, complete and delete tasks and save them to JSON.</w:t>
            </w:r>
          </w:p>
        </w:tc>
        <w:tc>
          <w:tcPr>
            <w:tcW w:type="dxa" w:w="1234"/>
          </w:tcPr>
          <w:p>
            <w:r>
              <w:t>All operations work; data persists; invalid input is handled; functions and README are included.</w:t>
            </w:r>
          </w:p>
        </w:tc>
        <w:tc>
          <w:tcPr>
            <w:tcW w:type="dxa" w:w="1234"/>
          </w:tcPr>
          <w:p>
            <w:r>
              <w:t>6–8 hours</w:t>
            </w:r>
          </w:p>
        </w:tc>
        <w:tc>
          <w:tcPr>
            <w:tcW w:type="dxa" w:w="1234"/>
          </w:tcPr>
          <w:p>
            <w:r>
              <w:t>Yes, for intermediate interns</w:t>
            </w:r>
          </w:p>
        </w:tc>
      </w:tr>
    </w:tbl>
    <w:p>
      <w:pPr>
        <w:pStyle w:val="Heading1"/>
      </w:pPr>
      <w:r>
        <w:t>Key Learning</w:t>
      </w:r>
    </w:p>
    <w:p>
      <w:r>
        <w:t>A good technical task should be specific, measurable, achievable within the available time, and clear about what the intern must submit.</w:t>
      </w:r>
    </w:p>
    <w:p>
      <w:r>
        <w:t>Vague Task → Learning Objective → Specific Task → Acceptance Criteria → Measurable Result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