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3" w:rsidRPr="00565BC1" w:rsidRDefault="00675D7B">
      <w:pPr>
        <w:rPr>
          <w:b/>
        </w:rPr>
      </w:pPr>
      <w:r w:rsidRPr="00565BC1">
        <w:rPr>
          <w:b/>
        </w:rPr>
        <w:t>Pràctica 3. Generació de documentació en format .</w:t>
      </w:r>
      <w:proofErr w:type="spellStart"/>
      <w:r w:rsidRPr="00565BC1">
        <w:rPr>
          <w:b/>
        </w:rPr>
        <w:t>chm</w:t>
      </w:r>
      <w:proofErr w:type="spellEnd"/>
    </w:p>
    <w:p w:rsidR="00675D7B" w:rsidRDefault="00675D7B" w:rsidP="00F619A3">
      <w:pPr>
        <w:jc w:val="both"/>
      </w:pPr>
      <w:r>
        <w:t>A partir de</w:t>
      </w:r>
      <w:r w:rsidR="00F619A3">
        <w:t xml:space="preserve">l projecte </w:t>
      </w:r>
      <w:proofErr w:type="spellStart"/>
      <w:r w:rsidR="00F619A3">
        <w:t>demo</w:t>
      </w:r>
      <w:proofErr w:type="spellEnd"/>
      <w:r w:rsidR="00F619A3">
        <w:t xml:space="preserve"> proporcionat, documenteu</w:t>
      </w:r>
      <w:r>
        <w:t xml:space="preserve"> la classe </w:t>
      </w:r>
      <w:proofErr w:type="spellStart"/>
      <w:r w:rsidR="00AE3F5F">
        <w:t>Taula</w:t>
      </w:r>
      <w:r w:rsidR="00100DCB">
        <w:t>Dinamica</w:t>
      </w:r>
      <w:r w:rsidR="00AE3F5F">
        <w:t>.cs</w:t>
      </w:r>
      <w:proofErr w:type="spellEnd"/>
      <w:r w:rsidR="00AE3F5F">
        <w:t xml:space="preserve"> </w:t>
      </w:r>
      <w:r>
        <w:t>proporcionada</w:t>
      </w:r>
      <w:r w:rsidR="00F619A3">
        <w:t>. Aquesta classe utilitza una estructura estàtica genèrica que es va “redimensionant” a mesura que es necessita més espai. No cal entendre la implementació del codi, només el que se suposa que fa cada mètode (teniu el comentari on indica que fa cada mètode, i si teniu dubtes del que fa m’ho pregunteu)</w:t>
      </w:r>
    </w:p>
    <w:p w:rsidR="001E0D0E" w:rsidRDefault="001E0D0E" w:rsidP="001E0D0E">
      <w:pPr>
        <w:pStyle w:val="Prrafodelista"/>
        <w:numPr>
          <w:ilvl w:val="0"/>
          <w:numId w:val="2"/>
        </w:numPr>
      </w:pPr>
      <w:r>
        <w:t>Documenteu-la degudament seguint les directives de Microsoft:</w:t>
      </w:r>
    </w:p>
    <w:p w:rsidR="001E0D0E" w:rsidRDefault="001E0D0E" w:rsidP="001E0D0E">
      <w:pPr>
        <w:pStyle w:val="Prrafodelista"/>
      </w:pPr>
    </w:p>
    <w:p w:rsidR="00675D7B" w:rsidRDefault="001E0D0E" w:rsidP="001E0D0E">
      <w:pPr>
        <w:pStyle w:val="Prrafodelista"/>
      </w:pPr>
      <w:hyperlink r:id="rId5" w:history="1">
        <w:r w:rsidRPr="002F209A">
          <w:rPr>
            <w:rStyle w:val="Hipervnculo"/>
          </w:rPr>
          <w:t>https://msdn.microsoft.com/es-es/library/5ast78ax.aspx</w:t>
        </w:r>
      </w:hyperlink>
    </w:p>
    <w:p w:rsidR="001E0D0E" w:rsidRDefault="001E0D0E" w:rsidP="001E0D0E">
      <w:pPr>
        <w:pStyle w:val="Prrafodelista"/>
      </w:pPr>
    </w:p>
    <w:p w:rsidR="00675D7B" w:rsidRDefault="00675D7B" w:rsidP="00675D7B">
      <w:pPr>
        <w:pStyle w:val="Prrafodelista"/>
        <w:numPr>
          <w:ilvl w:val="1"/>
          <w:numId w:val="1"/>
        </w:numPr>
      </w:pPr>
      <w:r>
        <w:t>Cal</w:t>
      </w:r>
      <w:r w:rsidR="001E0D0E">
        <w:t xml:space="preserve"> documentar</w:t>
      </w:r>
      <w:r>
        <w:t xml:space="preserve"> per cada mètode:</w:t>
      </w:r>
    </w:p>
    <w:p w:rsidR="001E0D0E" w:rsidRDefault="001E0D0E" w:rsidP="001E0D0E">
      <w:pPr>
        <w:pStyle w:val="Prrafodelista"/>
        <w:ind w:left="1440"/>
      </w:pPr>
    </w:p>
    <w:p w:rsidR="00675D7B" w:rsidRDefault="00675D7B" w:rsidP="00675D7B">
      <w:pPr>
        <w:pStyle w:val="Prrafodelista"/>
        <w:numPr>
          <w:ilvl w:val="2"/>
          <w:numId w:val="1"/>
        </w:numPr>
      </w:pPr>
      <w:r>
        <w:t>La descripció</w:t>
      </w:r>
      <w:r w:rsidR="001C5E5E">
        <w:t xml:space="preserve"> del mètode (que fa)</w:t>
      </w:r>
    </w:p>
    <w:p w:rsidR="00675D7B" w:rsidRDefault="00675D7B" w:rsidP="00675D7B">
      <w:pPr>
        <w:pStyle w:val="Prrafodelista"/>
        <w:numPr>
          <w:ilvl w:val="2"/>
          <w:numId w:val="1"/>
        </w:numPr>
      </w:pPr>
      <w:r>
        <w:t>Els paràmetres</w:t>
      </w:r>
      <w:r w:rsidR="001C5E5E">
        <w:t xml:space="preserve"> si en té</w:t>
      </w:r>
      <w:r>
        <w:t xml:space="preserve"> i el seu significat</w:t>
      </w:r>
    </w:p>
    <w:p w:rsidR="00675D7B" w:rsidRDefault="00675D7B" w:rsidP="00675D7B">
      <w:pPr>
        <w:pStyle w:val="Prrafodelista"/>
        <w:numPr>
          <w:ilvl w:val="2"/>
          <w:numId w:val="1"/>
        </w:numPr>
      </w:pPr>
      <w:r>
        <w:t>Si hi ha un valor de retorn indicar</w:t>
      </w:r>
      <w:r w:rsidR="001E0D0E">
        <w:t>-lo</w:t>
      </w:r>
    </w:p>
    <w:p w:rsidR="001E0D0E" w:rsidRDefault="001E0D0E" w:rsidP="00675D7B">
      <w:pPr>
        <w:pStyle w:val="Prrafodelista"/>
        <w:numPr>
          <w:ilvl w:val="2"/>
          <w:numId w:val="1"/>
        </w:numPr>
      </w:pPr>
      <w:r>
        <w:t>Excepció si n’hi ha</w:t>
      </w:r>
    </w:p>
    <w:p w:rsidR="001E0D0E" w:rsidRDefault="001E0D0E" w:rsidP="00675D7B">
      <w:pPr>
        <w:pStyle w:val="Prrafodelista"/>
        <w:numPr>
          <w:ilvl w:val="2"/>
          <w:numId w:val="1"/>
        </w:numPr>
      </w:pPr>
      <w:r>
        <w:t>Exemple</w:t>
      </w:r>
      <w:r w:rsidR="001C5E5E">
        <w:t xml:space="preserve"> d’ús</w:t>
      </w:r>
      <w:r w:rsidR="00E80AAE">
        <w:t xml:space="preserve"> en alguns mètodes</w:t>
      </w:r>
    </w:p>
    <w:p w:rsidR="001E0D0E" w:rsidRDefault="001E0D0E" w:rsidP="00675D7B">
      <w:pPr>
        <w:pStyle w:val="Prrafodelista"/>
        <w:numPr>
          <w:ilvl w:val="2"/>
          <w:numId w:val="1"/>
        </w:numPr>
      </w:pPr>
      <w:r>
        <w:t>Altres si ho creieu oportú</w:t>
      </w:r>
    </w:p>
    <w:p w:rsidR="001E0D0E" w:rsidRDefault="001E0D0E" w:rsidP="001E0D0E">
      <w:pPr>
        <w:pStyle w:val="Prrafodelista"/>
        <w:ind w:left="2160"/>
      </w:pPr>
    </w:p>
    <w:p w:rsidR="001C5E5E" w:rsidRDefault="001E0D0E" w:rsidP="001C5E5E">
      <w:pPr>
        <w:pStyle w:val="Prrafodelista"/>
        <w:numPr>
          <w:ilvl w:val="0"/>
          <w:numId w:val="2"/>
        </w:numPr>
        <w:spacing w:before="120" w:after="240"/>
        <w:ind w:left="1077" w:hanging="357"/>
      </w:pPr>
      <w:r>
        <w:t xml:space="preserve">Generar el fitxer </w:t>
      </w:r>
      <w:proofErr w:type="spellStart"/>
      <w:r>
        <w:t>xml</w:t>
      </w:r>
      <w:proofErr w:type="spellEnd"/>
      <w:r>
        <w:t>. (Cal adjuntar-lo i indicar com l’heu obtingut)</w:t>
      </w:r>
      <w:bookmarkStart w:id="0" w:name="_GoBack"/>
      <w:bookmarkEnd w:id="0"/>
    </w:p>
    <w:p w:rsidR="001C5E5E" w:rsidRDefault="001E0D0E" w:rsidP="001C5E5E">
      <w:pPr>
        <w:pStyle w:val="Prrafodelista"/>
        <w:numPr>
          <w:ilvl w:val="0"/>
          <w:numId w:val="2"/>
        </w:numPr>
        <w:spacing w:before="120" w:after="240"/>
        <w:ind w:left="1077" w:hanging="357"/>
      </w:pPr>
      <w:r>
        <w:t xml:space="preserve">Instal·leu l’eina </w:t>
      </w:r>
      <w:proofErr w:type="spellStart"/>
      <w:r>
        <w:t>Sandcastle</w:t>
      </w:r>
      <w:proofErr w:type="spellEnd"/>
      <w:r>
        <w:t xml:space="preserve"> i genereu la documentació associada en format .</w:t>
      </w:r>
      <w:proofErr w:type="spellStart"/>
      <w:r>
        <w:t>chm</w:t>
      </w:r>
      <w:proofErr w:type="spellEnd"/>
      <w:r>
        <w:t xml:space="preserve"> (Cal adjuntar el fitxer obtingut)</w:t>
      </w:r>
    </w:p>
    <w:p w:rsidR="001E0D0E" w:rsidRDefault="001E0D0E" w:rsidP="001C5E5E">
      <w:pPr>
        <w:pStyle w:val="Prrafodelista"/>
        <w:numPr>
          <w:ilvl w:val="0"/>
          <w:numId w:val="2"/>
        </w:numPr>
        <w:spacing w:before="120" w:after="240"/>
        <w:ind w:left="1077" w:hanging="357"/>
      </w:pPr>
      <w:r>
        <w:t>Indiqueu els problemes que heu tingut i com els heu solucionat.</w:t>
      </w:r>
    </w:p>
    <w:p w:rsidR="001E0D0E" w:rsidRPr="001C5E5E" w:rsidRDefault="001E0D0E" w:rsidP="001E0D0E">
      <w:pPr>
        <w:rPr>
          <w:b/>
        </w:rPr>
      </w:pPr>
      <w:r w:rsidRPr="001C5E5E">
        <w:rPr>
          <w:b/>
        </w:rPr>
        <w:t>Links d’ajuda:</w:t>
      </w:r>
    </w:p>
    <w:p w:rsidR="001E0D0E" w:rsidRDefault="001E0D0E" w:rsidP="001E0D0E">
      <w:r>
        <w:t xml:space="preserve">Generar comentaris per la documentació en </w:t>
      </w:r>
      <w:proofErr w:type="spellStart"/>
      <w:r>
        <w:t>xml</w:t>
      </w:r>
      <w:proofErr w:type="spellEnd"/>
      <w:r>
        <w:t>:</w:t>
      </w:r>
    </w:p>
    <w:p w:rsidR="001E0D0E" w:rsidRDefault="001E0D0E" w:rsidP="001E0D0E">
      <w:hyperlink r:id="rId6" w:history="1">
        <w:r w:rsidRPr="002F209A">
          <w:rPr>
            <w:rStyle w:val="Hipervnculo"/>
          </w:rPr>
          <w:t>https://msdn.microsoft.com/es-es/library/b2s063f7.aspx</w:t>
        </w:r>
      </w:hyperlink>
    </w:p>
    <w:p w:rsidR="001E0D0E" w:rsidRDefault="001E0D0E" w:rsidP="001E0D0E">
      <w:r>
        <w:t xml:space="preserve">Instal·lar </w:t>
      </w:r>
      <w:proofErr w:type="spellStart"/>
      <w:r>
        <w:t>Sandcastle</w:t>
      </w:r>
      <w:proofErr w:type="spellEnd"/>
      <w:r>
        <w:t>:</w:t>
      </w:r>
    </w:p>
    <w:p w:rsidR="001E0D0E" w:rsidRPr="001E0D0E" w:rsidRDefault="001E0D0E" w:rsidP="001E0D0E">
      <w:hyperlink r:id="rId7" w:history="1">
        <w:r w:rsidRPr="001E0D0E">
          <w:rPr>
            <w:rStyle w:val="Hipervnculo"/>
            <w:spacing w:val="-9"/>
          </w:rPr>
          <w:t>http://sandcastle.codeplex.com/</w:t>
        </w:r>
      </w:hyperlink>
    </w:p>
    <w:p w:rsidR="001E0D0E" w:rsidRDefault="001E0D0E" w:rsidP="001E0D0E">
      <w:proofErr w:type="spellStart"/>
      <w:r>
        <w:t>Video</w:t>
      </w:r>
      <w:proofErr w:type="spellEnd"/>
      <w:r>
        <w:t xml:space="preserve"> </w:t>
      </w:r>
      <w:proofErr w:type="spellStart"/>
      <w:r>
        <w:t>tutorial</w:t>
      </w:r>
      <w:proofErr w:type="spellEnd"/>
      <w:r>
        <w:t xml:space="preserve"> sobre com generar la documentació en .</w:t>
      </w:r>
      <w:proofErr w:type="spellStart"/>
      <w:r>
        <w:t>chm</w:t>
      </w:r>
      <w:proofErr w:type="spellEnd"/>
      <w:r>
        <w:t xml:space="preserve"> amb </w:t>
      </w:r>
      <w:proofErr w:type="spellStart"/>
      <w:r>
        <w:t>Sandcastle</w:t>
      </w:r>
      <w:proofErr w:type="spellEnd"/>
    </w:p>
    <w:p w:rsidR="001E0D0E" w:rsidRDefault="001E0D0E" w:rsidP="001E0D0E">
      <w:hyperlink r:id="rId8" w:history="1">
        <w:r w:rsidRPr="002F209A">
          <w:rPr>
            <w:rStyle w:val="Hipervnculo"/>
          </w:rPr>
          <w:t>https://www.youtube.com/watch?v=ONzJWv18xdY</w:t>
        </w:r>
      </w:hyperlink>
    </w:p>
    <w:p w:rsidR="001E0D0E" w:rsidRDefault="001E0D0E" w:rsidP="001E0D0E"/>
    <w:sectPr w:rsidR="001E0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F4D56"/>
    <w:multiLevelType w:val="hybridMultilevel"/>
    <w:tmpl w:val="5D12DF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52485C"/>
    <w:multiLevelType w:val="hybridMultilevel"/>
    <w:tmpl w:val="E1C04678"/>
    <w:lvl w:ilvl="0" w:tplc="850A5BD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7B"/>
    <w:rsid w:val="00100DCB"/>
    <w:rsid w:val="001C5E5E"/>
    <w:rsid w:val="001E0D0E"/>
    <w:rsid w:val="00444F24"/>
    <w:rsid w:val="00565BC1"/>
    <w:rsid w:val="00675D7B"/>
    <w:rsid w:val="00861BC3"/>
    <w:rsid w:val="00957585"/>
    <w:rsid w:val="00AE3F5F"/>
    <w:rsid w:val="00E80AAE"/>
    <w:rsid w:val="00F619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4EDE-7C0B-41B0-ACEE-073AAC3E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D7B"/>
    <w:pPr>
      <w:ind w:left="720"/>
      <w:contextualSpacing/>
    </w:pPr>
  </w:style>
  <w:style w:type="character" w:styleId="Hipervnculo">
    <w:name w:val="Hyperlink"/>
    <w:basedOn w:val="Fuentedeprrafopredeter"/>
    <w:uiPriority w:val="99"/>
    <w:unhideWhenUsed/>
    <w:rsid w:val="001E0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NzJWv18xdY" TargetMode="External"/><Relationship Id="rId3" Type="http://schemas.openxmlformats.org/officeDocument/2006/relationships/settings" Target="settings.xml"/><Relationship Id="rId7" Type="http://schemas.openxmlformats.org/officeDocument/2006/relationships/hyperlink" Target="http://sandcastle.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s-es/library/b2s063f7.aspx" TargetMode="External"/><Relationship Id="rId5" Type="http://schemas.openxmlformats.org/officeDocument/2006/relationships/hyperlink" Target="https://msdn.microsoft.com/es-es/library/5ast78ax.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243</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2016-04-20T08:59:00Z</dcterms:created>
  <dcterms:modified xsi:type="dcterms:W3CDTF">2016-04-20T09:55:00Z</dcterms:modified>
</cp:coreProperties>
</file>