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37"/>
        <w:gridCol w:w="1777"/>
      </w:tblGrid>
      <w:tr w:rsidR="007D74A4" w:rsidRPr="007D74A4" w14:paraId="53792D4F" w14:textId="77777777" w:rsidTr="00E06CA6">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B1659A0" w14:textId="6D11EBA4" w:rsidR="00546086" w:rsidRPr="007D74A4" w:rsidRDefault="00546086" w:rsidP="004304D2">
            <w:pPr>
              <w:jc w:val="center"/>
              <w:rPr>
                <w:rFonts w:ascii="sans-serif" w:hAnsi="sans-serif"/>
                <w:b/>
                <w:bCs/>
                <w:color w:val="FFFFFF" w:themeColor="background1"/>
              </w:rPr>
            </w:pPr>
            <w:r w:rsidRPr="007D74A4">
              <w:rPr>
                <w:rFonts w:ascii="sans-serif" w:hAnsi="sans-serif"/>
                <w:noProof/>
              </w:rPr>
              <w:drawing>
                <wp:anchor distT="0" distB="0" distL="114300" distR="114300" simplePos="0" relativeHeight="251659264" behindDoc="0" locked="0" layoutInCell="1" allowOverlap="1" wp14:anchorId="4C9EB071" wp14:editId="7EE3C2DA">
                  <wp:simplePos x="0" y="0"/>
                  <wp:positionH relativeFrom="column">
                    <wp:posOffset>4953000</wp:posOffset>
                  </wp:positionH>
                  <wp:positionV relativeFrom="paragraph">
                    <wp:posOffset>-716915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87425" cy="550545"/>
                          </a:xfrm>
                          <a:prstGeom prst="rect">
                            <a:avLst/>
                          </a:prstGeom>
                        </pic:spPr>
                      </pic:pic>
                    </a:graphicData>
                  </a:graphic>
                </wp:anchor>
              </w:drawing>
            </w:r>
            <w:r w:rsidRPr="007D74A4">
              <w:rPr>
                <w:rFonts w:ascii="sans-serif" w:hAnsi="sans-serif"/>
                <w:noProof/>
              </w:rPr>
              <w:drawing>
                <wp:anchor distT="0" distB="0" distL="114300" distR="114300" simplePos="0" relativeHeight="251660288" behindDoc="0" locked="0" layoutInCell="1" allowOverlap="1" wp14:anchorId="02B7234E" wp14:editId="46D20F6C">
                  <wp:simplePos x="0" y="0"/>
                  <wp:positionH relativeFrom="column">
                    <wp:posOffset>3848100</wp:posOffset>
                  </wp:positionH>
                  <wp:positionV relativeFrom="paragraph">
                    <wp:posOffset>-749935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bookmarkStart w:id="0" w:name="_GoBack"/>
            <w:bookmarkEnd w:id="0"/>
            <w:r w:rsidRPr="007D74A4">
              <w:rPr>
                <w:rFonts w:ascii="sans-serif" w:hAnsi="sans-serif"/>
                <w:b/>
                <w:bCs/>
                <w:color w:val="FFFFFF" w:themeColor="background1"/>
              </w:rPr>
              <w:t>Artifact Information</w:t>
            </w:r>
          </w:p>
        </w:tc>
      </w:tr>
      <w:tr w:rsidR="007D74A4" w:rsidRPr="007D74A4" w14:paraId="24B19614" w14:textId="77777777" w:rsidTr="00E06CA6">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CC15F9" w14:textId="77777777" w:rsidR="00546086" w:rsidRPr="007D74A4" w:rsidRDefault="00546086" w:rsidP="004304D2">
            <w:pPr>
              <w:jc w:val="center"/>
              <w:rPr>
                <w:rFonts w:ascii="sans-serif" w:hAnsi="sans-serif"/>
                <w:b/>
                <w:bCs/>
              </w:rPr>
            </w:pPr>
            <w:r w:rsidRPr="007D74A4">
              <w:rPr>
                <w:rFonts w:ascii="sans-serif" w:hAnsi="sans-serif"/>
                <w:b/>
                <w:bCs/>
              </w:rPr>
              <w:t>Artifact ID</w:t>
            </w:r>
          </w:p>
        </w:tc>
        <w:tc>
          <w:tcPr>
            <w:tcW w:w="7789"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3273EF56" w14:textId="77777777" w:rsidR="00546086" w:rsidRPr="007D74A4" w:rsidRDefault="00546086" w:rsidP="004304D2">
            <w:pPr>
              <w:jc w:val="center"/>
              <w:rPr>
                <w:rFonts w:ascii="sans-serif" w:hAnsi="sans-serif"/>
                <w:b/>
                <w:bCs/>
              </w:rPr>
            </w:pPr>
            <w:r w:rsidRPr="007D74A4">
              <w:rPr>
                <w:rFonts w:ascii="sans-serif" w:hAnsi="sans-serif"/>
                <w:b/>
                <w:bCs/>
              </w:rPr>
              <w:t>Artifact Title</w:t>
            </w:r>
          </w:p>
        </w:tc>
      </w:tr>
      <w:tr w:rsidR="007D74A4" w:rsidRPr="007D74A4" w14:paraId="0B5D843C" w14:textId="77777777" w:rsidTr="00E06CA6">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4BD73CF4" w14:textId="77777777" w:rsidR="00546086" w:rsidRPr="007D74A4" w:rsidRDefault="00546086" w:rsidP="004304D2">
            <w:pPr>
              <w:jc w:val="center"/>
              <w:rPr>
                <w:rFonts w:ascii="sans-serif" w:hAnsi="sans-serif"/>
              </w:rPr>
            </w:pPr>
            <w:r w:rsidRPr="007D74A4">
              <w:rPr>
                <w:rFonts w:ascii="sans-serif" w:hAnsi="sans-serif"/>
              </w:rPr>
              <w:t>SCS-001</w:t>
            </w:r>
          </w:p>
        </w:tc>
        <w:tc>
          <w:tcPr>
            <w:tcW w:w="7789" w:type="dxa"/>
            <w:gridSpan w:val="7"/>
            <w:tcBorders>
              <w:top w:val="single" w:sz="4" w:space="0" w:color="auto"/>
              <w:left w:val="single" w:sz="4" w:space="0" w:color="auto"/>
              <w:bottom w:val="single" w:sz="4" w:space="0" w:color="auto"/>
              <w:right w:val="single" w:sz="4" w:space="0" w:color="auto"/>
            </w:tcBorders>
            <w:hideMark/>
          </w:tcPr>
          <w:p w14:paraId="1B4A459E" w14:textId="77777777" w:rsidR="00546086" w:rsidRPr="007D74A4" w:rsidRDefault="00546086" w:rsidP="004304D2">
            <w:pPr>
              <w:jc w:val="center"/>
              <w:rPr>
                <w:rFonts w:ascii="sans-serif" w:hAnsi="sans-serif"/>
              </w:rPr>
            </w:pPr>
            <w:r w:rsidRPr="007D74A4">
              <w:rPr>
                <w:rFonts w:ascii="sans-serif" w:hAnsi="sans-serif"/>
              </w:rPr>
              <w:t>Software Coding Standard</w:t>
            </w:r>
          </w:p>
        </w:tc>
      </w:tr>
      <w:tr w:rsidR="007D74A4" w:rsidRPr="007D74A4" w14:paraId="045D83FB"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DA6B05D" w14:textId="77777777" w:rsidR="00546086" w:rsidRPr="007D74A4" w:rsidRDefault="00546086" w:rsidP="004304D2">
            <w:pPr>
              <w:jc w:val="center"/>
              <w:rPr>
                <w:rFonts w:ascii="sans-serif" w:hAnsi="sans-serif"/>
                <w:b/>
                <w:bCs/>
              </w:rPr>
            </w:pPr>
            <w:r w:rsidRPr="007D74A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EC8ACF7" w14:textId="77777777" w:rsidR="00546086" w:rsidRPr="007D74A4" w:rsidRDefault="00546086" w:rsidP="004304D2">
            <w:pPr>
              <w:jc w:val="center"/>
              <w:rPr>
                <w:rFonts w:ascii="sans-serif" w:hAnsi="sans-serif"/>
                <w:b/>
                <w:bCs/>
              </w:rPr>
            </w:pPr>
            <w:r w:rsidRPr="007D74A4">
              <w:rPr>
                <w:rFonts w:ascii="sans-serif" w:hAnsi="sans-serif"/>
                <w:b/>
                <w:bCs/>
              </w:rPr>
              <w:t>Revision</w:t>
            </w:r>
          </w:p>
        </w:tc>
        <w:tc>
          <w:tcPr>
            <w:tcW w:w="4048"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13A036A8" w14:textId="77777777" w:rsidR="00546086" w:rsidRPr="007D74A4" w:rsidRDefault="00546086" w:rsidP="004304D2">
            <w:pPr>
              <w:jc w:val="center"/>
              <w:rPr>
                <w:rFonts w:ascii="sans-serif" w:hAnsi="sans-serif"/>
                <w:b/>
                <w:bCs/>
              </w:rPr>
            </w:pPr>
            <w:r w:rsidRPr="007D74A4">
              <w:rPr>
                <w:rFonts w:ascii="sans-serif" w:hAnsi="sans-serif"/>
                <w:b/>
                <w:bCs/>
              </w:rPr>
              <w:t>Artifact Date</w:t>
            </w:r>
          </w:p>
        </w:tc>
      </w:tr>
      <w:tr w:rsidR="007D74A4" w:rsidRPr="007D74A4" w14:paraId="73AC4EC4"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129CE976" w14:textId="77777777" w:rsidR="00546086" w:rsidRPr="007D74A4" w:rsidRDefault="00546086" w:rsidP="004304D2">
            <w:pPr>
              <w:jc w:val="center"/>
              <w:rPr>
                <w:rFonts w:ascii="sans-serif" w:eastAsia="Calibri" w:hAnsi="sans-serif"/>
              </w:rPr>
            </w:pPr>
            <w:r w:rsidRPr="007D74A4">
              <w:rPr>
                <w:rFonts w:ascii="sans-serif" w:eastAsia="Calibri" w:hAnsi="sans-serif"/>
              </w:rPr>
              <w:t xml:space="preserve">Capstone Team 27 - </w:t>
            </w:r>
            <w:proofErr w:type="spellStart"/>
            <w:r w:rsidRPr="007D74A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28B50CF7" w14:textId="77777777" w:rsidR="00546086" w:rsidRPr="007D74A4" w:rsidRDefault="00546086" w:rsidP="004304D2">
            <w:pPr>
              <w:jc w:val="center"/>
              <w:rPr>
                <w:rFonts w:ascii="sans-serif" w:hAnsi="sans-serif"/>
              </w:rPr>
            </w:pPr>
            <w:r w:rsidRPr="007D74A4">
              <w:rPr>
                <w:rFonts w:ascii="sans-serif" w:hAnsi="sans-serif"/>
              </w:rPr>
              <w:t>1.0</w:t>
            </w:r>
          </w:p>
        </w:tc>
        <w:tc>
          <w:tcPr>
            <w:tcW w:w="4048" w:type="dxa"/>
            <w:gridSpan w:val="3"/>
            <w:tcBorders>
              <w:top w:val="single" w:sz="4" w:space="0" w:color="auto"/>
              <w:left w:val="single" w:sz="4" w:space="0" w:color="auto"/>
              <w:bottom w:val="single" w:sz="4" w:space="0" w:color="auto"/>
              <w:right w:val="single" w:sz="4" w:space="0" w:color="auto"/>
            </w:tcBorders>
            <w:hideMark/>
          </w:tcPr>
          <w:p w14:paraId="44BF22F1" w14:textId="77777777" w:rsidR="00546086" w:rsidRPr="007D74A4" w:rsidRDefault="00546086" w:rsidP="004304D2">
            <w:pPr>
              <w:jc w:val="center"/>
              <w:rPr>
                <w:rFonts w:ascii="sans-serif" w:hAnsi="sans-serif"/>
              </w:rPr>
            </w:pPr>
            <w:r w:rsidRPr="007D74A4">
              <w:rPr>
                <w:rFonts w:ascii="sans-serif" w:hAnsi="sans-serif"/>
              </w:rPr>
              <w:t>Jan 11, 2019</w:t>
            </w:r>
          </w:p>
        </w:tc>
      </w:tr>
      <w:tr w:rsidR="007D74A4" w:rsidRPr="007D74A4" w14:paraId="0A20DB55"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34569F87" w14:textId="77777777" w:rsidR="00546086" w:rsidRPr="007D74A4" w:rsidRDefault="00546086" w:rsidP="004304D2">
            <w:pPr>
              <w:jc w:val="center"/>
              <w:rPr>
                <w:rFonts w:ascii="sans-serif" w:hAnsi="sans-serif"/>
                <w:b/>
                <w:bCs/>
              </w:rPr>
            </w:pPr>
            <w:r w:rsidRPr="007D74A4">
              <w:rPr>
                <w:rFonts w:ascii="sans-serif" w:hAnsi="sans-serif"/>
                <w:b/>
                <w:bCs/>
              </w:rPr>
              <w:t>Prepared by</w:t>
            </w:r>
          </w:p>
        </w:tc>
        <w:tc>
          <w:tcPr>
            <w:tcW w:w="5221"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7A32CE4A" w14:textId="77777777" w:rsidR="00546086" w:rsidRPr="007D74A4" w:rsidRDefault="00546086" w:rsidP="004304D2">
            <w:pPr>
              <w:jc w:val="center"/>
              <w:rPr>
                <w:rFonts w:ascii="sans-serif" w:hAnsi="sans-serif"/>
                <w:b/>
                <w:bCs/>
              </w:rPr>
            </w:pPr>
            <w:r w:rsidRPr="007D74A4">
              <w:rPr>
                <w:rFonts w:ascii="sans-serif" w:hAnsi="sans-serif"/>
                <w:b/>
                <w:bCs/>
              </w:rPr>
              <w:t>Checked by</w:t>
            </w:r>
          </w:p>
        </w:tc>
      </w:tr>
      <w:tr w:rsidR="007D74A4" w:rsidRPr="007D74A4" w14:paraId="0213A0C2" w14:textId="77777777" w:rsidTr="00E06CA6">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98AF577" w14:textId="77777777" w:rsidR="00546086" w:rsidRPr="007D74A4" w:rsidRDefault="00546086" w:rsidP="004304D2">
            <w:pPr>
              <w:jc w:val="center"/>
              <w:rPr>
                <w:rFonts w:ascii="sans-serif" w:hAnsi="sans-serif" w:cstheme="minorHAnsi"/>
              </w:rPr>
            </w:pPr>
            <w:r w:rsidRPr="007D74A4">
              <w:rPr>
                <w:rFonts w:ascii="sans-serif" w:hAnsi="sans-serif"/>
              </w:rPr>
              <w:t>Ben Alexander</w:t>
            </w:r>
          </w:p>
        </w:tc>
        <w:tc>
          <w:tcPr>
            <w:tcW w:w="5221" w:type="dxa"/>
            <w:gridSpan w:val="5"/>
            <w:tcBorders>
              <w:top w:val="single" w:sz="4" w:space="0" w:color="auto"/>
              <w:left w:val="single" w:sz="4" w:space="0" w:color="auto"/>
              <w:bottom w:val="single" w:sz="4" w:space="0" w:color="auto"/>
              <w:right w:val="single" w:sz="4" w:space="0" w:color="auto"/>
            </w:tcBorders>
            <w:hideMark/>
          </w:tcPr>
          <w:p w14:paraId="52F7A8CD" w14:textId="77777777" w:rsidR="00546086" w:rsidRPr="007D74A4" w:rsidRDefault="00546086" w:rsidP="004304D2">
            <w:pPr>
              <w:jc w:val="center"/>
              <w:rPr>
                <w:rFonts w:ascii="sans-serif" w:hAnsi="sans-serif"/>
              </w:rPr>
            </w:pPr>
            <w:r w:rsidRPr="007D74A4">
              <w:rPr>
                <w:rFonts w:ascii="sans-serif" w:hAnsi="sans-serif"/>
              </w:rPr>
              <w:t>Jonathan Meldrum</w:t>
            </w:r>
          </w:p>
        </w:tc>
      </w:tr>
      <w:tr w:rsidR="007D74A4" w:rsidRPr="007D74A4" w14:paraId="2D7D584A" w14:textId="77777777" w:rsidTr="00E06CA6">
        <w:trPr>
          <w:jc w:val="center"/>
        </w:trPr>
        <w:tc>
          <w:tcPr>
            <w:tcW w:w="9173"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460AF59D" w14:textId="77777777" w:rsidR="00546086" w:rsidRPr="007D74A4" w:rsidRDefault="00546086" w:rsidP="004304D2">
            <w:pPr>
              <w:jc w:val="center"/>
              <w:rPr>
                <w:rFonts w:ascii="sans-serif" w:hAnsi="sans-serif"/>
                <w:b/>
                <w:bCs/>
                <w:color w:val="FFFFFF" w:themeColor="background1"/>
              </w:rPr>
            </w:pPr>
            <w:r w:rsidRPr="007D74A4">
              <w:rPr>
                <w:rFonts w:ascii="sans-serif" w:hAnsi="sans-serif"/>
                <w:b/>
                <w:bCs/>
                <w:color w:val="FFFFFF" w:themeColor="background1"/>
              </w:rPr>
              <w:t>Revision History</w:t>
            </w:r>
          </w:p>
        </w:tc>
      </w:tr>
      <w:tr w:rsidR="007D74A4" w:rsidRPr="007D74A4" w14:paraId="050621D4" w14:textId="77777777" w:rsidTr="00E06CA6">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3CB0C79B" w14:textId="77777777" w:rsidR="00546086" w:rsidRPr="007D74A4" w:rsidRDefault="00546086" w:rsidP="004304D2">
            <w:pPr>
              <w:jc w:val="center"/>
              <w:rPr>
                <w:rFonts w:ascii="sans-serif" w:hAnsi="sans-serif"/>
                <w:b/>
                <w:bCs/>
              </w:rPr>
            </w:pPr>
            <w:r w:rsidRPr="007D74A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4E64C0A" w14:textId="77777777" w:rsidR="00546086" w:rsidRPr="007D74A4" w:rsidRDefault="00546086" w:rsidP="004304D2">
            <w:pPr>
              <w:jc w:val="center"/>
              <w:rPr>
                <w:rFonts w:ascii="sans-serif" w:hAnsi="sans-serif"/>
                <w:b/>
                <w:bCs/>
              </w:rPr>
            </w:pPr>
            <w:r w:rsidRPr="007D74A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72000774" w14:textId="77777777" w:rsidR="00546086" w:rsidRPr="007D74A4" w:rsidRDefault="00546086" w:rsidP="004304D2">
            <w:pPr>
              <w:jc w:val="center"/>
              <w:rPr>
                <w:rFonts w:ascii="sans-serif" w:hAnsi="sans-serif"/>
                <w:b/>
                <w:bCs/>
              </w:rPr>
            </w:pPr>
            <w:r w:rsidRPr="007D74A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tcPr>
          <w:p w14:paraId="062AD598" w14:textId="77777777" w:rsidR="00546086" w:rsidRPr="007D74A4" w:rsidRDefault="00546086" w:rsidP="004304D2">
            <w:pPr>
              <w:jc w:val="center"/>
              <w:rPr>
                <w:rFonts w:ascii="sans-serif" w:hAnsi="sans-serif"/>
                <w:b/>
                <w:bCs/>
              </w:rPr>
            </w:pPr>
            <w:r w:rsidRPr="007D74A4">
              <w:rPr>
                <w:rFonts w:ascii="sans-serif" w:hAnsi="sans-serif"/>
                <w:b/>
                <w:bCs/>
              </w:rPr>
              <w:t>Checked by</w:t>
            </w:r>
          </w:p>
        </w:tc>
        <w:tc>
          <w:tcPr>
            <w:tcW w:w="1537" w:type="dxa"/>
            <w:tcBorders>
              <w:top w:val="single" w:sz="4" w:space="0" w:color="auto"/>
              <w:left w:val="single" w:sz="4" w:space="0" w:color="auto"/>
              <w:bottom w:val="single" w:sz="4" w:space="0" w:color="auto"/>
              <w:right w:val="single" w:sz="4" w:space="0" w:color="auto"/>
            </w:tcBorders>
            <w:shd w:val="clear" w:color="auto" w:fill="D0CECE"/>
          </w:tcPr>
          <w:p w14:paraId="3450E3CA" w14:textId="77777777" w:rsidR="00546086" w:rsidRPr="007D74A4" w:rsidRDefault="00546086" w:rsidP="004304D2">
            <w:pPr>
              <w:jc w:val="center"/>
              <w:rPr>
                <w:rFonts w:ascii="sans-serif" w:hAnsi="sans-serif"/>
                <w:b/>
                <w:bCs/>
              </w:rPr>
            </w:pPr>
            <w:r w:rsidRPr="007D74A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tcPr>
          <w:p w14:paraId="1E3F7F5F" w14:textId="77777777" w:rsidR="00546086" w:rsidRPr="007D74A4" w:rsidRDefault="00546086" w:rsidP="004304D2">
            <w:pPr>
              <w:jc w:val="center"/>
              <w:rPr>
                <w:rFonts w:ascii="sans-serif" w:hAnsi="sans-serif"/>
                <w:b/>
                <w:bCs/>
              </w:rPr>
            </w:pPr>
            <w:r w:rsidRPr="007D74A4">
              <w:rPr>
                <w:rFonts w:ascii="sans-serif" w:hAnsi="sans-serif"/>
                <w:b/>
                <w:bCs/>
              </w:rPr>
              <w:t>Approved by</w:t>
            </w:r>
          </w:p>
        </w:tc>
      </w:tr>
      <w:tr w:rsidR="00E06CA6" w:rsidRPr="007D74A4" w14:paraId="34EB8DEF" w14:textId="77777777" w:rsidTr="00E06CA6">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574C6BF9" w14:textId="77777777" w:rsidR="00546086" w:rsidRPr="007D74A4" w:rsidRDefault="00546086" w:rsidP="004304D2">
            <w:pPr>
              <w:jc w:val="center"/>
              <w:rPr>
                <w:rFonts w:ascii="sans-serif" w:hAnsi="sans-serif"/>
              </w:rPr>
            </w:pPr>
            <w:r w:rsidRPr="007D74A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29D724DF" w14:textId="77777777" w:rsidR="00546086" w:rsidRPr="007D74A4" w:rsidRDefault="00546086" w:rsidP="004304D2">
            <w:pPr>
              <w:jc w:val="center"/>
              <w:rPr>
                <w:rFonts w:ascii="sans-serif" w:hAnsi="sans-serif"/>
              </w:rPr>
            </w:pPr>
            <w:r w:rsidRPr="007D74A4">
              <w:rPr>
                <w:rFonts w:ascii="sans-serif" w:hAnsi="sans-serif"/>
              </w:rPr>
              <w:t>Jan 11, 2019</w:t>
            </w:r>
          </w:p>
        </w:tc>
        <w:tc>
          <w:tcPr>
            <w:tcW w:w="1573" w:type="dxa"/>
            <w:gridSpan w:val="2"/>
            <w:tcBorders>
              <w:top w:val="single" w:sz="4" w:space="0" w:color="auto"/>
              <w:left w:val="single" w:sz="4" w:space="0" w:color="auto"/>
              <w:bottom w:val="single" w:sz="4" w:space="0" w:color="auto"/>
              <w:right w:val="single" w:sz="4" w:space="0" w:color="auto"/>
            </w:tcBorders>
          </w:tcPr>
          <w:p w14:paraId="3DAE4AB1" w14:textId="77777777" w:rsidR="00546086" w:rsidRPr="007D74A4" w:rsidRDefault="00546086" w:rsidP="004304D2">
            <w:pPr>
              <w:jc w:val="center"/>
              <w:rPr>
                <w:rFonts w:ascii="sans-serif" w:hAnsi="sans-serif"/>
              </w:rPr>
            </w:pPr>
            <w:r w:rsidRPr="007D74A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tcPr>
          <w:p w14:paraId="62742D4F" w14:textId="77777777" w:rsidR="00546086" w:rsidRPr="007D74A4" w:rsidRDefault="00546086" w:rsidP="004304D2">
            <w:pPr>
              <w:jc w:val="center"/>
              <w:rPr>
                <w:rFonts w:ascii="sans-serif" w:hAnsi="sans-serif"/>
              </w:rPr>
            </w:pPr>
            <w:r w:rsidRPr="007D74A4">
              <w:rPr>
                <w:rFonts w:ascii="sans-serif" w:hAnsi="sans-serif"/>
              </w:rPr>
              <w:t>Jonathan Meldrum</w:t>
            </w:r>
          </w:p>
        </w:tc>
        <w:tc>
          <w:tcPr>
            <w:tcW w:w="1537" w:type="dxa"/>
            <w:tcBorders>
              <w:top w:val="single" w:sz="4" w:space="0" w:color="auto"/>
              <w:left w:val="single" w:sz="4" w:space="0" w:color="auto"/>
              <w:bottom w:val="single" w:sz="4" w:space="0" w:color="auto"/>
              <w:right w:val="single" w:sz="4" w:space="0" w:color="auto"/>
            </w:tcBorders>
          </w:tcPr>
          <w:p w14:paraId="1DFB14B4" w14:textId="77777777" w:rsidR="00546086" w:rsidRPr="007D74A4" w:rsidRDefault="00546086" w:rsidP="004304D2">
            <w:pPr>
              <w:jc w:val="center"/>
              <w:rPr>
                <w:rFonts w:ascii="sans-serif" w:hAnsi="sans-serif"/>
              </w:rPr>
            </w:pPr>
            <w:r w:rsidRPr="007D74A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tcPr>
          <w:p w14:paraId="44561189" w14:textId="77777777" w:rsidR="00546086" w:rsidRPr="007D74A4" w:rsidRDefault="00546086" w:rsidP="004304D2">
            <w:pPr>
              <w:jc w:val="center"/>
              <w:rPr>
                <w:rFonts w:ascii="sans-serif" w:hAnsi="sans-serif"/>
              </w:rPr>
            </w:pPr>
            <w:r w:rsidRPr="007D74A4">
              <w:rPr>
                <w:rFonts w:ascii="sans-serif" w:hAnsi="sans-serif"/>
              </w:rPr>
              <w:t>Reese Bastian</w:t>
            </w:r>
          </w:p>
        </w:tc>
      </w:tr>
    </w:tbl>
    <w:p w14:paraId="4BB0E982" w14:textId="77777777" w:rsidR="00546086" w:rsidRPr="007D74A4" w:rsidRDefault="00546086" w:rsidP="004304D2">
      <w:pPr>
        <w:spacing w:after="0" w:line="240" w:lineRule="auto"/>
        <w:rPr>
          <w:rFonts w:ascii="sans-serif" w:hAnsi="sans-serif"/>
          <w:sz w:val="24"/>
          <w:szCs w:val="24"/>
        </w:rPr>
      </w:pPr>
    </w:p>
    <w:p w14:paraId="2B5E38B3" w14:textId="58B1EB04" w:rsidR="004304D2" w:rsidRPr="007D74A4" w:rsidRDefault="004304D2" w:rsidP="004304D2">
      <w:pPr>
        <w:pStyle w:val="ArtifactBody"/>
        <w:spacing w:before="0" w:after="0"/>
        <w:rPr>
          <w:rFonts w:ascii="sans-serif" w:eastAsia="sans-serif" w:hAnsi="sans-serif" w:cs="sans-serif"/>
          <w:sz w:val="32"/>
          <w:szCs w:val="32"/>
        </w:rPr>
      </w:pPr>
      <w:r w:rsidRPr="007D74A4">
        <w:rPr>
          <w:rFonts w:ascii="sans-serif" w:eastAsia="sans-serif" w:hAnsi="sans-serif" w:cs="sans-serif"/>
          <w:sz w:val="32"/>
          <w:szCs w:val="32"/>
        </w:rPr>
        <w:t>1. Purpose</w:t>
      </w:r>
    </w:p>
    <w:p w14:paraId="3C91D6F0" w14:textId="77777777" w:rsidR="004304D2" w:rsidRPr="007D74A4" w:rsidRDefault="004304D2" w:rsidP="004304D2">
      <w:pPr>
        <w:pStyle w:val="ArtifactBody"/>
        <w:spacing w:before="0" w:after="0"/>
        <w:rPr>
          <w:rFonts w:ascii="sans-serif" w:eastAsia="sans-serif" w:hAnsi="sans-serif" w:cs="sans-serif"/>
          <w:sz w:val="24"/>
        </w:rPr>
      </w:pPr>
    </w:p>
    <w:p w14:paraId="231612D3" w14:textId="536416D3" w:rsidR="00546086" w:rsidRPr="007D74A4" w:rsidRDefault="00546086" w:rsidP="00726317">
      <w:pPr>
        <w:pStyle w:val="ArtifactBody"/>
        <w:spacing w:before="0" w:after="0"/>
        <w:rPr>
          <w:rFonts w:ascii="sans-serif" w:eastAsia="sans-serif" w:hAnsi="sans-serif" w:cs="sans-serif"/>
          <w:sz w:val="24"/>
        </w:rPr>
      </w:pPr>
      <w:r w:rsidRPr="007D74A4">
        <w:rPr>
          <w:rFonts w:ascii="sans-serif" w:eastAsia="sans-serif" w:hAnsi="sans-serif" w:cs="sans-serif"/>
          <w:sz w:val="24"/>
        </w:rPr>
        <w:t>The purpose of this artifact is to outline the coding standard that will be used within the software subsystem. It follow</w:t>
      </w:r>
      <w:r w:rsidR="00726317" w:rsidRPr="007D74A4">
        <w:rPr>
          <w:rFonts w:ascii="sans-serif" w:eastAsia="sans-serif" w:hAnsi="sans-serif" w:cs="sans-serif"/>
          <w:sz w:val="24"/>
        </w:rPr>
        <w:t>s</w:t>
      </w:r>
      <w:r w:rsidRPr="007D74A4">
        <w:rPr>
          <w:rFonts w:ascii="sans-serif" w:eastAsia="sans-serif" w:hAnsi="sans-serif" w:cs="sans-serif"/>
          <w:sz w:val="24"/>
        </w:rPr>
        <w:t xml:space="preserve"> the PEP-8 Style Guide for Python very closely</w:t>
      </w:r>
      <w:r w:rsidR="00756E55" w:rsidRPr="007D74A4">
        <w:rPr>
          <w:rFonts w:ascii="sans-serif" w:eastAsia="sans-serif" w:hAnsi="sans-serif" w:cs="sans-serif"/>
          <w:sz w:val="24"/>
        </w:rPr>
        <w:t>.</w:t>
      </w:r>
    </w:p>
    <w:p w14:paraId="1E96ADFC" w14:textId="159D5BA4" w:rsidR="004304D2" w:rsidRPr="007D74A4" w:rsidRDefault="004304D2" w:rsidP="004304D2">
      <w:pPr>
        <w:pStyle w:val="ArtifactBody"/>
        <w:spacing w:before="0" w:after="0"/>
        <w:rPr>
          <w:rFonts w:ascii="sans-serif" w:eastAsia="sans-serif" w:hAnsi="sans-serif" w:cs="sans-serif"/>
          <w:sz w:val="24"/>
        </w:rPr>
      </w:pPr>
    </w:p>
    <w:p w14:paraId="20DCEDBD" w14:textId="46514BD0" w:rsidR="00546086" w:rsidRPr="007D74A4" w:rsidRDefault="004304D2" w:rsidP="004304D2">
      <w:pPr>
        <w:pStyle w:val="ArtifactBody"/>
        <w:spacing w:before="0" w:after="0"/>
        <w:rPr>
          <w:rFonts w:ascii="sans-serif" w:eastAsia="sans-serif" w:hAnsi="sans-serif" w:cs="sans-serif"/>
          <w:sz w:val="32"/>
          <w:szCs w:val="32"/>
        </w:rPr>
      </w:pPr>
      <w:r w:rsidRPr="007D74A4">
        <w:rPr>
          <w:rFonts w:ascii="sans-serif" w:eastAsia="sans-serif" w:hAnsi="sans-serif" w:cs="sans-serif"/>
          <w:sz w:val="32"/>
          <w:szCs w:val="32"/>
        </w:rPr>
        <w:t>2. Coding Standard</w:t>
      </w:r>
    </w:p>
    <w:p w14:paraId="37D6429B" w14:textId="77777777" w:rsidR="004304D2" w:rsidRPr="007D74A4" w:rsidRDefault="004304D2" w:rsidP="004304D2">
      <w:pPr>
        <w:pStyle w:val="ArtifactBody"/>
        <w:spacing w:before="0" w:after="0"/>
        <w:rPr>
          <w:rFonts w:ascii="sans-serif" w:eastAsia="sans-serif" w:hAnsi="sans-serif" w:cs="sans-serif"/>
          <w:b/>
          <w:sz w:val="24"/>
        </w:rPr>
      </w:pPr>
    </w:p>
    <w:p w14:paraId="56993144" w14:textId="7A6CB78E" w:rsidR="008B7CF1" w:rsidRPr="007D74A4" w:rsidRDefault="00546086"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Follow PEP-8 n</w:t>
      </w:r>
      <w:r w:rsidR="008B7CF1" w:rsidRPr="007D74A4">
        <w:rPr>
          <w:rFonts w:ascii="sans-serif" w:hAnsi="sans-serif"/>
          <w:sz w:val="24"/>
          <w:szCs w:val="24"/>
        </w:rPr>
        <w:t>aming conventions</w:t>
      </w:r>
      <w:r w:rsidRPr="007D74A4">
        <w:rPr>
          <w:rFonts w:ascii="sans-serif" w:hAnsi="sans-serif"/>
          <w:sz w:val="24"/>
          <w:szCs w:val="24"/>
        </w:rPr>
        <w:t>. Se</w:t>
      </w:r>
      <w:r w:rsidR="00030B2F" w:rsidRPr="007D74A4">
        <w:rPr>
          <w:rFonts w:ascii="sans-serif" w:hAnsi="sans-serif"/>
          <w:sz w:val="24"/>
          <w:szCs w:val="24"/>
        </w:rPr>
        <w:t>e chart at the end of this file</w:t>
      </w:r>
    </w:p>
    <w:p w14:paraId="4E03F417"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Only loops can have single-letter variables or names without good reason</w:t>
      </w:r>
    </w:p>
    <w:p w14:paraId="08B7EFE6"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top-level functions and classes with two blank lines</w:t>
      </w:r>
    </w:p>
    <w:p w14:paraId="137B005B"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method definitions inside classes with a single blank line</w:t>
      </w:r>
    </w:p>
    <w:p w14:paraId="70C96691"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No lines longer than 80 characters</w:t>
      </w:r>
    </w:p>
    <w:p w14:paraId="7970BBC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If a function declaration requires multiple lines, use the following syntax:</w:t>
      </w:r>
    </w:p>
    <w:p w14:paraId="74E0280A" w14:textId="77777777" w:rsidR="008B7CF1" w:rsidRPr="007D74A4" w:rsidRDefault="008B7CF1" w:rsidP="004304D2">
      <w:pPr>
        <w:spacing w:after="0" w:line="240" w:lineRule="auto"/>
        <w:rPr>
          <w:rFonts w:ascii="sans-serif" w:hAnsi="sans-serif" w:cs="Courier New"/>
          <w:sz w:val="24"/>
          <w:szCs w:val="24"/>
        </w:rPr>
      </w:pPr>
    </w:p>
    <w:p w14:paraId="566CFFBE" w14:textId="77777777" w:rsidR="008B7CF1" w:rsidRPr="007D74A4" w:rsidRDefault="008B7CF1" w:rsidP="004304D2">
      <w:pPr>
        <w:spacing w:after="0" w:line="240" w:lineRule="auto"/>
        <w:ind w:firstLine="360"/>
        <w:rPr>
          <w:rFonts w:ascii="sans-serif" w:hAnsi="sans-serif" w:cs="Courier New"/>
          <w:sz w:val="24"/>
          <w:szCs w:val="24"/>
        </w:rPr>
      </w:pPr>
      <w:r w:rsidRPr="007D74A4">
        <w:rPr>
          <w:rFonts w:ascii="sans-serif" w:hAnsi="sans-serif" w:cs="Courier New"/>
          <w:sz w:val="24"/>
          <w:szCs w:val="24"/>
        </w:rPr>
        <w:t xml:space="preserve">    def </w:t>
      </w:r>
      <w:proofErr w:type="gramStart"/>
      <w:r w:rsidRPr="007D74A4">
        <w:rPr>
          <w:rFonts w:ascii="sans-serif" w:hAnsi="sans-serif" w:cs="Courier New"/>
          <w:sz w:val="24"/>
          <w:szCs w:val="24"/>
        </w:rPr>
        <w:t>function(</w:t>
      </w:r>
      <w:proofErr w:type="gramEnd"/>
    </w:p>
    <w:p w14:paraId="2E9BFC75" w14:textId="77777777" w:rsidR="008B7CF1" w:rsidRPr="007D74A4" w:rsidRDefault="008B7CF1" w:rsidP="004304D2">
      <w:pPr>
        <w:spacing w:after="0" w:line="240" w:lineRule="auto"/>
        <w:ind w:firstLine="360"/>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arg_one</w:t>
      </w:r>
      <w:proofErr w:type="spellEnd"/>
      <w:r w:rsidRPr="007D74A4">
        <w:rPr>
          <w:rFonts w:ascii="sans-serif" w:hAnsi="sans-serif" w:cs="Courier New"/>
          <w:sz w:val="24"/>
          <w:szCs w:val="24"/>
        </w:rPr>
        <w:t xml:space="preserve">, </w:t>
      </w:r>
      <w:proofErr w:type="spellStart"/>
      <w:r w:rsidRPr="007D74A4">
        <w:rPr>
          <w:rFonts w:ascii="sans-serif" w:hAnsi="sans-serif" w:cs="Courier New"/>
          <w:sz w:val="24"/>
          <w:szCs w:val="24"/>
        </w:rPr>
        <w:t>arg_two</w:t>
      </w:r>
      <w:proofErr w:type="spellEnd"/>
      <w:r w:rsidRPr="007D74A4">
        <w:rPr>
          <w:rFonts w:ascii="sans-serif" w:hAnsi="sans-serif" w:cs="Courier New"/>
          <w:sz w:val="24"/>
          <w:szCs w:val="24"/>
        </w:rPr>
        <w:t>, # 8 spaces before code</w:t>
      </w:r>
    </w:p>
    <w:p w14:paraId="3130E594" w14:textId="77777777" w:rsidR="008B7CF1" w:rsidRPr="007D74A4" w:rsidRDefault="008B7CF1" w:rsidP="004304D2">
      <w:pPr>
        <w:spacing w:after="0" w:line="240" w:lineRule="auto"/>
        <w:ind w:left="1440"/>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arg_three</w:t>
      </w:r>
      <w:proofErr w:type="spellEnd"/>
      <w:r w:rsidRPr="007D74A4">
        <w:rPr>
          <w:rFonts w:ascii="sans-serif" w:hAnsi="sans-serif" w:cs="Courier New"/>
          <w:sz w:val="24"/>
          <w:szCs w:val="24"/>
        </w:rPr>
        <w:t xml:space="preserve">, </w:t>
      </w:r>
      <w:proofErr w:type="spellStart"/>
      <w:r w:rsidRPr="007D74A4">
        <w:rPr>
          <w:rFonts w:ascii="sans-serif" w:hAnsi="sans-serif" w:cs="Courier New"/>
          <w:sz w:val="24"/>
          <w:szCs w:val="24"/>
        </w:rPr>
        <w:t>arg_four</w:t>
      </w:r>
      <w:proofErr w:type="spellEnd"/>
      <w:r w:rsidRPr="007D74A4">
        <w:rPr>
          <w:rFonts w:ascii="sans-serif" w:hAnsi="sans-serif" w:cs="Courier New"/>
          <w:sz w:val="24"/>
          <w:szCs w:val="24"/>
        </w:rPr>
        <w:t>): # 8 spaces before code</w:t>
      </w:r>
    </w:p>
    <w:p w14:paraId="3BE426C6"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return </w:t>
      </w:r>
      <w:proofErr w:type="spellStart"/>
      <w:r w:rsidRPr="007D74A4">
        <w:rPr>
          <w:rFonts w:ascii="sans-serif" w:hAnsi="sans-serif" w:cs="Courier New"/>
          <w:sz w:val="24"/>
          <w:szCs w:val="24"/>
        </w:rPr>
        <w:t>arg_one</w:t>
      </w:r>
      <w:proofErr w:type="spellEnd"/>
      <w:r w:rsidRPr="007D74A4">
        <w:rPr>
          <w:rFonts w:ascii="sans-serif" w:hAnsi="sans-serif" w:cs="Courier New"/>
          <w:sz w:val="24"/>
          <w:szCs w:val="24"/>
        </w:rPr>
        <w:t xml:space="preserve"> # 4 spaces before code</w:t>
      </w:r>
    </w:p>
    <w:p w14:paraId="3AB042C3" w14:textId="77777777" w:rsidR="008B7CF1" w:rsidRPr="007D74A4" w:rsidRDefault="00546086" w:rsidP="004304D2">
      <w:pPr>
        <w:tabs>
          <w:tab w:val="left" w:pos="5505"/>
        </w:tabs>
        <w:spacing w:after="0" w:line="240" w:lineRule="auto"/>
        <w:rPr>
          <w:rFonts w:ascii="sans-serif" w:hAnsi="sans-serif" w:cstheme="minorHAnsi"/>
          <w:sz w:val="24"/>
          <w:szCs w:val="24"/>
        </w:rPr>
      </w:pPr>
      <w:r w:rsidRPr="007D74A4">
        <w:rPr>
          <w:rFonts w:ascii="sans-serif" w:hAnsi="sans-serif" w:cstheme="minorHAnsi"/>
          <w:sz w:val="24"/>
          <w:szCs w:val="24"/>
        </w:rPr>
        <w:tab/>
      </w:r>
    </w:p>
    <w:p w14:paraId="16FDFB99"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Long arithmetic operations should use the following syntax:</w:t>
      </w:r>
    </w:p>
    <w:p w14:paraId="28A9DE5F" w14:textId="77777777" w:rsidR="00546086" w:rsidRPr="007D74A4" w:rsidRDefault="00546086" w:rsidP="004304D2">
      <w:pPr>
        <w:spacing w:after="0" w:line="240" w:lineRule="auto"/>
        <w:rPr>
          <w:rFonts w:ascii="sans-serif" w:hAnsi="sans-serif" w:cstheme="minorHAnsi"/>
          <w:sz w:val="24"/>
          <w:szCs w:val="24"/>
        </w:rPr>
      </w:pPr>
    </w:p>
    <w:p w14:paraId="17C4A86C" w14:textId="77777777" w:rsidR="008B7CF1" w:rsidRPr="007D74A4" w:rsidRDefault="008B7CF1" w:rsidP="004304D2">
      <w:pPr>
        <w:spacing w:after="0" w:line="240" w:lineRule="auto"/>
        <w:ind w:left="360"/>
        <w:rPr>
          <w:rFonts w:ascii="sans-serif" w:hAnsi="sans-serif" w:cs="Courier New"/>
          <w:sz w:val="24"/>
          <w:szCs w:val="24"/>
        </w:rPr>
      </w:pPr>
      <w:r w:rsidRPr="007D74A4">
        <w:rPr>
          <w:rFonts w:ascii="sans-serif" w:hAnsi="sans-serif" w:cs="Courier New"/>
          <w:sz w:val="24"/>
          <w:szCs w:val="24"/>
        </w:rPr>
        <w:t xml:space="preserve">    total = (</w:t>
      </w:r>
      <w:proofErr w:type="spellStart"/>
      <w:r w:rsidRPr="007D74A4">
        <w:rPr>
          <w:rFonts w:ascii="sans-serif" w:hAnsi="sans-serif" w:cs="Courier New"/>
          <w:sz w:val="24"/>
          <w:szCs w:val="24"/>
        </w:rPr>
        <w:t>first_variable</w:t>
      </w:r>
      <w:proofErr w:type="spellEnd"/>
    </w:p>
    <w:p w14:paraId="6E7DFCC4" w14:textId="77777777" w:rsidR="008B7CF1" w:rsidRPr="007D74A4" w:rsidRDefault="008B7CF1" w:rsidP="004304D2">
      <w:pPr>
        <w:spacing w:after="0" w:line="240" w:lineRule="auto"/>
        <w:ind w:left="360"/>
        <w:rPr>
          <w:rFonts w:ascii="sans-serif" w:hAnsi="sans-serif" w:cs="Courier New"/>
          <w:sz w:val="24"/>
          <w:szCs w:val="24"/>
        </w:rPr>
      </w:pPr>
      <w:r w:rsidRPr="007D74A4">
        <w:rPr>
          <w:rFonts w:ascii="sans-serif" w:hAnsi="sans-serif" w:cs="Courier New"/>
          <w:sz w:val="24"/>
          <w:szCs w:val="24"/>
        </w:rPr>
        <w:t xml:space="preserve">            + </w:t>
      </w:r>
      <w:proofErr w:type="spellStart"/>
      <w:r w:rsidRPr="007D74A4">
        <w:rPr>
          <w:rFonts w:ascii="sans-serif" w:hAnsi="sans-serif" w:cs="Courier New"/>
          <w:sz w:val="24"/>
          <w:szCs w:val="24"/>
        </w:rPr>
        <w:t>second_variable</w:t>
      </w:r>
      <w:proofErr w:type="spellEnd"/>
      <w:r w:rsidRPr="007D74A4">
        <w:rPr>
          <w:rFonts w:ascii="sans-serif" w:hAnsi="sans-serif" w:cs="Courier New"/>
          <w:sz w:val="24"/>
          <w:szCs w:val="24"/>
        </w:rPr>
        <w:t xml:space="preserve"> # 8 spaces before code</w:t>
      </w:r>
    </w:p>
    <w:p w14:paraId="7256DA9E"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 </w:t>
      </w:r>
      <w:proofErr w:type="spellStart"/>
      <w:r w:rsidRPr="007D74A4">
        <w:rPr>
          <w:rFonts w:ascii="sans-serif" w:hAnsi="sans-serif" w:cs="Courier New"/>
          <w:sz w:val="24"/>
          <w:szCs w:val="24"/>
        </w:rPr>
        <w:t>third_variable</w:t>
      </w:r>
      <w:proofErr w:type="spellEnd"/>
      <w:r w:rsidRPr="007D74A4">
        <w:rPr>
          <w:rFonts w:ascii="sans-serif" w:hAnsi="sans-serif" w:cs="Courier New"/>
          <w:sz w:val="24"/>
          <w:szCs w:val="24"/>
        </w:rPr>
        <w:t>) # 8 spaces before code</w:t>
      </w:r>
    </w:p>
    <w:p w14:paraId="090DE380"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r>
    </w:p>
    <w:p w14:paraId="74DD61F7"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Indentations should be made with 4 consecutive spaces, rather than a Tab</w:t>
      </w:r>
    </w:p>
    <w:p w14:paraId="6C0430F8" w14:textId="77777777" w:rsidR="008B7CF1" w:rsidRPr="007D74A4" w:rsidRDefault="008B7CF1" w:rsidP="004304D2">
      <w:pPr>
        <w:pStyle w:val="ListParagraph"/>
        <w:numPr>
          <w:ilvl w:val="0"/>
          <w:numId w:val="1"/>
        </w:numPr>
        <w:spacing w:after="0" w:line="240" w:lineRule="auto"/>
        <w:rPr>
          <w:rFonts w:ascii="sans-serif" w:hAnsi="sans-serif" w:cstheme="minorHAnsi"/>
          <w:sz w:val="24"/>
          <w:szCs w:val="24"/>
        </w:rPr>
      </w:pPr>
      <w:r w:rsidRPr="007D74A4">
        <w:rPr>
          <w:rFonts w:ascii="sans-serif" w:hAnsi="sans-serif" w:cstheme="minorHAnsi"/>
          <w:sz w:val="24"/>
          <w:szCs w:val="24"/>
        </w:rPr>
        <w:t>Lists with opening and closing braces/brackets should use the following syntax:</w:t>
      </w:r>
    </w:p>
    <w:p w14:paraId="77D79E30" w14:textId="77777777" w:rsidR="00546086" w:rsidRPr="007D74A4" w:rsidRDefault="00546086" w:rsidP="004304D2">
      <w:pPr>
        <w:spacing w:after="0" w:line="240" w:lineRule="auto"/>
        <w:rPr>
          <w:rFonts w:ascii="sans-serif" w:hAnsi="sans-serif" w:cstheme="minorHAnsi"/>
          <w:sz w:val="24"/>
          <w:szCs w:val="24"/>
        </w:rPr>
      </w:pPr>
    </w:p>
    <w:p w14:paraId="25DCA0A2" w14:textId="77777777" w:rsidR="00546086"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w:t>
      </w:r>
      <w:proofErr w:type="spellStart"/>
      <w:r w:rsidRPr="007D74A4">
        <w:rPr>
          <w:rFonts w:ascii="sans-serif" w:hAnsi="sans-serif" w:cs="Courier New"/>
          <w:sz w:val="24"/>
          <w:szCs w:val="24"/>
        </w:rPr>
        <w:t>list_of_numbers</w:t>
      </w:r>
      <w:proofErr w:type="spellEnd"/>
      <w:r w:rsidRPr="007D74A4">
        <w:rPr>
          <w:rFonts w:ascii="sans-serif" w:hAnsi="sans-serif" w:cs="Courier New"/>
          <w:sz w:val="24"/>
          <w:szCs w:val="24"/>
        </w:rPr>
        <w:t xml:space="preserve"> = [</w:t>
      </w:r>
    </w:p>
    <w:p w14:paraId="1C0B30CF" w14:textId="77777777" w:rsidR="008B7CF1"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t xml:space="preserve">           </w:t>
      </w:r>
      <w:r w:rsidR="008B7CF1" w:rsidRPr="007D74A4">
        <w:rPr>
          <w:rFonts w:ascii="sans-serif" w:hAnsi="sans-serif" w:cs="Courier New"/>
          <w:sz w:val="24"/>
          <w:szCs w:val="24"/>
        </w:rPr>
        <w:t xml:space="preserve">1, 2, 3, # 4 </w:t>
      </w:r>
      <w:r w:rsidRPr="007D74A4">
        <w:rPr>
          <w:rFonts w:ascii="sans-serif" w:hAnsi="sans-serif" w:cs="Courier New"/>
          <w:sz w:val="24"/>
          <w:szCs w:val="24"/>
        </w:rPr>
        <w:t>spaces before code</w:t>
      </w:r>
      <w:r w:rsidR="008B7CF1" w:rsidRPr="007D74A4">
        <w:rPr>
          <w:rFonts w:ascii="sans-serif" w:hAnsi="sans-serif" w:cs="Courier New"/>
          <w:sz w:val="24"/>
          <w:szCs w:val="24"/>
        </w:rPr>
        <w:t xml:space="preserve"> </w:t>
      </w:r>
    </w:p>
    <w:p w14:paraId="745C3363" w14:textId="77777777" w:rsidR="00546086"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r>
      <w:r w:rsidR="00546086" w:rsidRPr="007D74A4">
        <w:rPr>
          <w:rFonts w:ascii="sans-serif" w:hAnsi="sans-serif" w:cs="Courier New"/>
          <w:sz w:val="24"/>
          <w:szCs w:val="24"/>
        </w:rPr>
        <w:t>4, 5, 6, # 4 spaces before code</w:t>
      </w:r>
    </w:p>
    <w:p w14:paraId="102C5407" w14:textId="77777777" w:rsidR="008B7CF1" w:rsidRPr="007D74A4" w:rsidRDefault="008B7CF1" w:rsidP="004304D2">
      <w:pPr>
        <w:spacing w:after="0" w:line="240" w:lineRule="auto"/>
        <w:rPr>
          <w:rFonts w:ascii="sans-serif" w:hAnsi="sans-serif" w:cs="Courier New"/>
          <w:sz w:val="24"/>
          <w:szCs w:val="24"/>
        </w:rPr>
      </w:pPr>
      <w:r w:rsidRPr="007D74A4">
        <w:rPr>
          <w:rFonts w:ascii="sans-serif" w:hAnsi="sans-serif" w:cs="Courier New"/>
          <w:sz w:val="24"/>
          <w:szCs w:val="24"/>
        </w:rPr>
        <w:tab/>
      </w:r>
      <w:r w:rsidRPr="007D74A4">
        <w:rPr>
          <w:rFonts w:ascii="sans-serif" w:hAnsi="sans-serif" w:cs="Courier New"/>
          <w:sz w:val="24"/>
          <w:szCs w:val="24"/>
        </w:rPr>
        <w:tab/>
        <w:t>7, 8, 9</w:t>
      </w:r>
      <w:r w:rsidR="00546086" w:rsidRPr="007D74A4">
        <w:rPr>
          <w:rFonts w:ascii="sans-serif" w:hAnsi="sans-serif" w:cs="Courier New"/>
          <w:sz w:val="24"/>
          <w:szCs w:val="24"/>
        </w:rPr>
        <w:t xml:space="preserve"> # 4 spaces before code</w:t>
      </w:r>
    </w:p>
    <w:p w14:paraId="0FA05C26" w14:textId="77777777" w:rsidR="00546086" w:rsidRPr="007D74A4" w:rsidRDefault="00546086" w:rsidP="004304D2">
      <w:pPr>
        <w:spacing w:after="0" w:line="240" w:lineRule="auto"/>
        <w:rPr>
          <w:rFonts w:ascii="sans-serif" w:hAnsi="sans-serif" w:cs="Courier New"/>
          <w:sz w:val="24"/>
          <w:szCs w:val="24"/>
        </w:rPr>
      </w:pPr>
      <w:r w:rsidRPr="007D74A4">
        <w:rPr>
          <w:rFonts w:ascii="sans-serif" w:hAnsi="sans-serif" w:cs="Courier New"/>
          <w:sz w:val="24"/>
          <w:szCs w:val="24"/>
        </w:rPr>
        <w:lastRenderedPageBreak/>
        <w:t xml:space="preserve">       ] # 0 spaces before closing brace</w:t>
      </w:r>
    </w:p>
    <w:p w14:paraId="15FBDBD9" w14:textId="77777777" w:rsidR="00546086" w:rsidRPr="007D74A4" w:rsidRDefault="00546086" w:rsidP="004304D2">
      <w:pPr>
        <w:spacing w:after="0" w:line="240" w:lineRule="auto"/>
        <w:rPr>
          <w:rFonts w:ascii="sans-serif" w:hAnsi="sans-serif" w:cs="Courier New"/>
          <w:sz w:val="24"/>
          <w:szCs w:val="24"/>
        </w:rPr>
      </w:pPr>
    </w:p>
    <w:p w14:paraId="7A2DD697"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Comments should have proper grammar, capitalization, and punctuation. They should typically be full sentences, but this isn't always necessary</w:t>
      </w:r>
    </w:p>
    <w:p w14:paraId="4B8E58FD"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Block comments (describing code) and </w:t>
      </w:r>
      <w:proofErr w:type="spellStart"/>
      <w:r w:rsidR="00546086" w:rsidRPr="007D74A4">
        <w:rPr>
          <w:rFonts w:ascii="sans-serif" w:hAnsi="sans-serif"/>
          <w:sz w:val="24"/>
          <w:szCs w:val="24"/>
        </w:rPr>
        <w:t>D</w:t>
      </w:r>
      <w:r w:rsidRPr="007D74A4">
        <w:rPr>
          <w:rFonts w:ascii="sans-serif" w:hAnsi="sans-serif"/>
          <w:sz w:val="24"/>
          <w:szCs w:val="24"/>
        </w:rPr>
        <w:t>ocustrings</w:t>
      </w:r>
      <w:proofErr w:type="spellEnd"/>
      <w:r w:rsidRPr="007D74A4">
        <w:rPr>
          <w:rFonts w:ascii="sans-serif" w:hAnsi="sans-serif"/>
          <w:sz w:val="24"/>
          <w:szCs w:val="24"/>
        </w:rPr>
        <w:t xml:space="preserve"> (describing functions, represented with """ to open and close the comments) should be the first lines just within the nested code it describes. They should be indented to the same level as the code they describe</w:t>
      </w:r>
    </w:p>
    <w:p w14:paraId="2EF8BEBF"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Inline comments must be preceded by a blank space between the end of the code and the #. There should also be a space after the #</w:t>
      </w:r>
    </w:p>
    <w:p w14:paraId="17BA8140" w14:textId="77777777" w:rsidR="00546086"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Surround binary operators with a single space on either side except for the following exceptions:</w:t>
      </w:r>
    </w:p>
    <w:p w14:paraId="68FD4240"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When = is used to assign a default value to a function argument, do not surround it with spaces</w:t>
      </w:r>
    </w:p>
    <w:p w14:paraId="56E36E76"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When there’s more than one operator in a statement, only add whitespace around the operators with the lowest priority, especially when performing mathematical manipulation. This can also be applied when there are multiple conditions in an if statement</w:t>
      </w:r>
    </w:p>
    <w:p w14:paraId="6E117D35"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No trailing whitespace</w:t>
      </w:r>
    </w:p>
    <w:p w14:paraId="2FFD3A0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A single space between comma separated items in a list, but no spaces at the beginning nor the end </w:t>
      </w:r>
      <w:r w:rsidR="00546086" w:rsidRPr="007D74A4">
        <w:rPr>
          <w:rFonts w:ascii="sans-serif" w:hAnsi="sans-serif"/>
          <w:sz w:val="24"/>
          <w:szCs w:val="24"/>
        </w:rPr>
        <w:t>of the list between the brackets</w:t>
      </w:r>
    </w:p>
    <w:p w14:paraId="20A76453"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Don’t compare </w:t>
      </w:r>
      <w:r w:rsidR="00546086" w:rsidRPr="007D74A4">
        <w:rPr>
          <w:rFonts w:ascii="sans-serif" w:hAnsi="sans-serif"/>
          <w:sz w:val="24"/>
          <w:szCs w:val="24"/>
        </w:rPr>
        <w:t>Boolean</w:t>
      </w:r>
      <w:r w:rsidRPr="007D74A4">
        <w:rPr>
          <w:rFonts w:ascii="sans-serif" w:hAnsi="sans-serif"/>
          <w:sz w:val="24"/>
          <w:szCs w:val="24"/>
        </w:rPr>
        <w:t xml:space="preserve"> values to True or False </w:t>
      </w:r>
      <w:r w:rsidR="00546086" w:rsidRPr="007D74A4">
        <w:rPr>
          <w:rFonts w:ascii="sans-serif" w:hAnsi="sans-serif"/>
          <w:sz w:val="24"/>
          <w:szCs w:val="24"/>
        </w:rPr>
        <w:t>using the equivalence operator</w:t>
      </w:r>
    </w:p>
    <w:p w14:paraId="50C098D2"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 xml:space="preserve">Frequently use the </w:t>
      </w:r>
      <w:proofErr w:type="spellStart"/>
      <w:r w:rsidRPr="007D74A4">
        <w:rPr>
          <w:rFonts w:ascii="sans-serif" w:hAnsi="sans-serif"/>
          <w:sz w:val="24"/>
          <w:szCs w:val="24"/>
        </w:rPr>
        <w:t>pycodestlye</w:t>
      </w:r>
      <w:proofErr w:type="spellEnd"/>
      <w:r w:rsidRPr="007D74A4">
        <w:rPr>
          <w:rFonts w:ascii="sans-serif" w:hAnsi="sans-serif"/>
          <w:sz w:val="24"/>
          <w:szCs w:val="24"/>
        </w:rPr>
        <w:t xml:space="preserve"> Linter to see if any uncaught changes should be found</w:t>
      </w:r>
    </w:p>
    <w:p w14:paraId="07B393DF"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All files should be UTF-8 encoded</w:t>
      </w:r>
    </w:p>
    <w:p w14:paraId="0F3C94DA" w14:textId="77777777" w:rsidR="008B7CF1"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All imports should be on separate lines, unless you are importing multiple sub</w:t>
      </w:r>
      <w:r w:rsidR="00546086" w:rsidRPr="007D74A4">
        <w:rPr>
          <w:rFonts w:ascii="sans-serif" w:hAnsi="sans-serif"/>
          <w:sz w:val="24"/>
          <w:szCs w:val="24"/>
        </w:rPr>
        <w:t>-</w:t>
      </w:r>
      <w:r w:rsidRPr="007D74A4">
        <w:rPr>
          <w:rFonts w:ascii="sans-serif" w:hAnsi="sans-serif"/>
          <w:sz w:val="24"/>
          <w:szCs w:val="24"/>
        </w:rPr>
        <w:t>imports from a single importing</w:t>
      </w:r>
    </w:p>
    <w:p w14:paraId="22272393" w14:textId="77777777" w:rsidR="00546086" w:rsidRPr="007D74A4" w:rsidRDefault="008B7CF1" w:rsidP="004304D2">
      <w:pPr>
        <w:pStyle w:val="ListParagraph"/>
        <w:numPr>
          <w:ilvl w:val="0"/>
          <w:numId w:val="1"/>
        </w:numPr>
        <w:spacing w:after="0" w:line="240" w:lineRule="auto"/>
        <w:rPr>
          <w:rFonts w:ascii="sans-serif" w:hAnsi="sans-serif"/>
          <w:sz w:val="24"/>
          <w:szCs w:val="24"/>
        </w:rPr>
      </w:pPr>
      <w:r w:rsidRPr="007D74A4">
        <w:rPr>
          <w:rFonts w:ascii="sans-serif" w:hAnsi="sans-serif"/>
          <w:sz w:val="24"/>
          <w:szCs w:val="24"/>
        </w:rPr>
        <w:t>Imports should be grouped in the following order, with a blank line between each group:</w:t>
      </w:r>
    </w:p>
    <w:p w14:paraId="528C709A" w14:textId="77777777" w:rsidR="00546086"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Standard library imports.</w:t>
      </w:r>
    </w:p>
    <w:p w14:paraId="70C8B89B" w14:textId="77777777" w:rsidR="008B7CF1"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Related third party imports.</w:t>
      </w:r>
    </w:p>
    <w:p w14:paraId="5F5F0B64" w14:textId="77777777" w:rsidR="004A22C9" w:rsidRPr="007D74A4" w:rsidRDefault="008B7CF1" w:rsidP="004304D2">
      <w:pPr>
        <w:pStyle w:val="ListParagraph"/>
        <w:numPr>
          <w:ilvl w:val="1"/>
          <w:numId w:val="1"/>
        </w:numPr>
        <w:spacing w:after="0" w:line="240" w:lineRule="auto"/>
        <w:rPr>
          <w:rFonts w:ascii="sans-serif" w:hAnsi="sans-serif"/>
          <w:sz w:val="24"/>
          <w:szCs w:val="24"/>
        </w:rPr>
      </w:pPr>
      <w:r w:rsidRPr="007D74A4">
        <w:rPr>
          <w:rFonts w:ascii="sans-serif" w:hAnsi="sans-serif"/>
          <w:sz w:val="24"/>
          <w:szCs w:val="24"/>
        </w:rPr>
        <w:t>Local application/library specific imports.</w:t>
      </w:r>
    </w:p>
    <w:p w14:paraId="5C44E98C" w14:textId="77777777" w:rsidR="00546086" w:rsidRPr="007D74A4" w:rsidRDefault="00546086" w:rsidP="004304D2">
      <w:pPr>
        <w:spacing w:after="0" w:line="240" w:lineRule="auto"/>
        <w:rPr>
          <w:rFonts w:ascii="sans-serif" w:hAnsi="sans-serif"/>
          <w:sz w:val="24"/>
          <w:szCs w:val="24"/>
        </w:rPr>
      </w:pPr>
    </w:p>
    <w:p w14:paraId="5AC0811D" w14:textId="77777777" w:rsidR="00546086" w:rsidRPr="007D74A4" w:rsidRDefault="00546086" w:rsidP="004304D2">
      <w:pPr>
        <w:spacing w:after="0" w:line="240" w:lineRule="auto"/>
        <w:rPr>
          <w:rFonts w:ascii="sans-serif" w:hAnsi="sans-serif"/>
          <w:sz w:val="24"/>
          <w:szCs w:val="24"/>
        </w:rPr>
      </w:pPr>
    </w:p>
    <w:p w14:paraId="26262CE6" w14:textId="77777777" w:rsidR="00546086" w:rsidRPr="007D74A4" w:rsidRDefault="00546086" w:rsidP="004304D2">
      <w:pPr>
        <w:spacing w:after="0" w:line="240" w:lineRule="auto"/>
        <w:rPr>
          <w:rFonts w:ascii="sans-serif" w:hAnsi="sans-serif"/>
          <w:sz w:val="24"/>
          <w:szCs w:val="24"/>
        </w:rPr>
      </w:pPr>
    </w:p>
    <w:p w14:paraId="21953498" w14:textId="77777777" w:rsidR="00546086" w:rsidRPr="007D74A4" w:rsidRDefault="00546086" w:rsidP="004304D2">
      <w:pPr>
        <w:spacing w:after="0" w:line="240" w:lineRule="auto"/>
        <w:rPr>
          <w:rFonts w:ascii="sans-serif" w:hAnsi="sans-serif"/>
          <w:sz w:val="24"/>
          <w:szCs w:val="24"/>
        </w:rPr>
      </w:pPr>
    </w:p>
    <w:p w14:paraId="740F782B" w14:textId="77777777" w:rsidR="00546086" w:rsidRPr="007D74A4" w:rsidRDefault="00546086" w:rsidP="004304D2">
      <w:pPr>
        <w:spacing w:after="0" w:line="240" w:lineRule="auto"/>
        <w:rPr>
          <w:rFonts w:ascii="sans-serif" w:hAnsi="sans-serif"/>
          <w:sz w:val="24"/>
          <w:szCs w:val="24"/>
        </w:rPr>
      </w:pPr>
      <w:r w:rsidRPr="007D74A4">
        <w:rPr>
          <w:rFonts w:ascii="sans-serif" w:hAnsi="sans-serif"/>
          <w:noProof/>
          <w:sz w:val="24"/>
          <w:szCs w:val="24"/>
        </w:rPr>
        <w:lastRenderedPageBreak/>
        <w:drawing>
          <wp:inline distT="0" distB="0" distL="0" distR="0" wp14:anchorId="03A682E6" wp14:editId="25F861CF">
            <wp:extent cx="5943600" cy="583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36285"/>
                    </a:xfrm>
                    <a:prstGeom prst="rect">
                      <a:avLst/>
                    </a:prstGeom>
                  </pic:spPr>
                </pic:pic>
              </a:graphicData>
            </a:graphic>
          </wp:inline>
        </w:drawing>
      </w:r>
    </w:p>
    <w:sectPr w:rsidR="00546086" w:rsidRPr="007D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5F3"/>
    <w:multiLevelType w:val="hybridMultilevel"/>
    <w:tmpl w:val="CDD29D4A"/>
    <w:lvl w:ilvl="0" w:tplc="D59A061C">
      <w:start w:val="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B1580B"/>
    <w:multiLevelType w:val="hybridMultilevel"/>
    <w:tmpl w:val="DFF2CBC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A37FF"/>
    <w:multiLevelType w:val="hybridMultilevel"/>
    <w:tmpl w:val="6F94F22E"/>
    <w:lvl w:ilvl="0" w:tplc="6838A532">
      <w:start w:val="1"/>
      <w:numFmt w:val="decimal"/>
      <w:lvlText w:val="%1."/>
      <w:lvlJc w:val="left"/>
      <w:pPr>
        <w:ind w:left="720" w:hanging="360"/>
      </w:pPr>
      <w:rPr>
        <w:rFonts w:ascii="sans-serif" w:eastAsiaTheme="minorHAnsi" w:hAnsi="sans-serif" w:cstheme="minorBidi"/>
      </w:rPr>
    </w:lvl>
    <w:lvl w:ilvl="1" w:tplc="27A2FC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F1"/>
    <w:rsid w:val="00030B2F"/>
    <w:rsid w:val="00223B05"/>
    <w:rsid w:val="004304D2"/>
    <w:rsid w:val="00546086"/>
    <w:rsid w:val="00726317"/>
    <w:rsid w:val="00756E55"/>
    <w:rsid w:val="007D74A4"/>
    <w:rsid w:val="00803C1B"/>
    <w:rsid w:val="008B7CF1"/>
    <w:rsid w:val="00E0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EDC"/>
  <w15:chartTrackingRefBased/>
  <w15:docId w15:val="{62207914-5995-4312-ABEC-D2179601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546086"/>
    <w:pPr>
      <w:keepNext/>
      <w:keepLines/>
      <w:numPr>
        <w:numId w:val="3"/>
      </w:numPr>
      <w:spacing w:before="240" w:after="0" w:line="240" w:lineRule="auto"/>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F1"/>
    <w:pPr>
      <w:ind w:left="720"/>
      <w:contextualSpacing/>
    </w:pPr>
  </w:style>
  <w:style w:type="table" w:styleId="TableGrid">
    <w:name w:val="Table Grid"/>
    <w:basedOn w:val="TableNormal"/>
    <w:uiPriority w:val="59"/>
    <w:rsid w:val="005460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086"/>
    <w:rPr>
      <w:rFonts w:asciiTheme="majorHAnsi" w:eastAsiaTheme="majorEastAsia" w:hAnsiTheme="majorHAnsi" w:cstheme="majorBidi"/>
      <w:b/>
      <w:sz w:val="24"/>
      <w:szCs w:val="32"/>
    </w:rPr>
  </w:style>
  <w:style w:type="paragraph" w:customStyle="1" w:styleId="ArtifactBody">
    <w:name w:val="Artifact Body"/>
    <w:basedOn w:val="Normal"/>
    <w:qFormat/>
    <w:rsid w:val="00546086"/>
    <w:pPr>
      <w:spacing w:before="120" w:after="120" w:line="240" w:lineRule="auto"/>
    </w:pPr>
    <w:rPr>
      <w:sz w:val="20"/>
      <w:szCs w:val="24"/>
    </w:rPr>
  </w:style>
  <w:style w:type="paragraph" w:styleId="BalloonText">
    <w:name w:val="Balloon Text"/>
    <w:basedOn w:val="Normal"/>
    <w:link w:val="BalloonTextChar"/>
    <w:uiPriority w:val="99"/>
    <w:semiHidden/>
    <w:unhideWhenUsed/>
    <w:rsid w:val="00430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Alexander</dc:creator>
  <cp:keywords/>
  <dc:description/>
  <cp:lastModifiedBy>Ben Alexander</cp:lastModifiedBy>
  <cp:revision>6</cp:revision>
  <dcterms:created xsi:type="dcterms:W3CDTF">2019-01-11T15:56:00Z</dcterms:created>
  <dcterms:modified xsi:type="dcterms:W3CDTF">2019-03-25T05:05:00Z</dcterms:modified>
</cp:coreProperties>
</file>