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CBD8" w14:textId="01BE43FA" w:rsidR="00FF1284" w:rsidRDefault="001F5FBF">
      <w:r w:rsidRPr="001F5FBF">
        <w:t>The potential for active commuting by bicycle and its possible effects on public health</w:t>
      </w:r>
    </w:p>
    <w:p w14:paraId="7B428809" w14:textId="50BFD294" w:rsidR="001F5FBF" w:rsidRDefault="001F5FBF" w:rsidP="001F5FBF">
      <w:pPr>
        <w:pStyle w:val="ListParagraph"/>
        <w:numPr>
          <w:ilvl w:val="0"/>
          <w:numId w:val="1"/>
        </w:numPr>
      </w:pPr>
      <w:r>
        <w:t>150 min moderate physical activity per day, WHO</w:t>
      </w:r>
    </w:p>
    <w:p w14:paraId="4DF42B3E" w14:textId="1B1CA962" w:rsidR="001F5FBF" w:rsidRDefault="0018695E" w:rsidP="0018695E">
      <w:r>
        <w:t>Promoting Sustainable Mobility: A perspective from Car and Public Transport Users</w:t>
      </w:r>
    </w:p>
    <w:p w14:paraId="359AE0E1" w14:textId="46373770" w:rsidR="00B92CFF" w:rsidRDefault="00B92CFF" w:rsidP="0018695E">
      <w:r>
        <w:t>Analysis of Availability</w:t>
      </w:r>
    </w:p>
    <w:p w14:paraId="4F569B94" w14:textId="64698323" w:rsidR="00B92CFF" w:rsidRDefault="00B92CFF" w:rsidP="00B92CFF">
      <w:pPr>
        <w:pStyle w:val="ListParagraph"/>
        <w:numPr>
          <w:ilvl w:val="0"/>
          <w:numId w:val="1"/>
        </w:numPr>
      </w:pPr>
      <w:r>
        <w:t>No correlation between cost, quality, and demographic and income level</w:t>
      </w:r>
    </w:p>
    <w:p w14:paraId="3ED8CC2D" w14:textId="1955CF11" w:rsidR="00145919" w:rsidRDefault="00145919" w:rsidP="00145919">
      <w:pPr>
        <w:pStyle w:val="ListParagraph"/>
        <w:numPr>
          <w:ilvl w:val="0"/>
          <w:numId w:val="1"/>
        </w:numPr>
      </w:pPr>
      <w:r>
        <w:t>SAC for NEMS-S, online tool for analysis results</w:t>
      </w:r>
    </w:p>
    <w:p w14:paraId="0F87261E" w14:textId="57C58670" w:rsidR="00B92CFF" w:rsidRDefault="00B92CFF" w:rsidP="00B92CFF">
      <w:r>
        <w:t>The Quality of Urban Environments: Mapping Variation in Access to Community Resources</w:t>
      </w:r>
    </w:p>
    <w:p w14:paraId="4FC3667B" w14:textId="2B7BDDC6" w:rsidR="00B92CFF" w:rsidRDefault="006553AE" w:rsidP="00B92CFF">
      <w:pPr>
        <w:pStyle w:val="ListParagraph"/>
        <w:numPr>
          <w:ilvl w:val="0"/>
          <w:numId w:val="1"/>
        </w:numPr>
      </w:pPr>
      <w:r>
        <w:t>CRAI (Community Resource Accessibility Index)</w:t>
      </w:r>
    </w:p>
    <w:p w14:paraId="49F7BD3C" w14:textId="3C9B0ED7" w:rsidR="006553AE" w:rsidRDefault="002B5BEF" w:rsidP="00B92CFF">
      <w:pPr>
        <w:pStyle w:val="ListParagraph"/>
        <w:numPr>
          <w:ilvl w:val="0"/>
          <w:numId w:val="1"/>
        </w:numPr>
      </w:pPr>
      <w:r>
        <w:t>Distance accessibility measure</w:t>
      </w:r>
    </w:p>
    <w:sectPr w:rsidR="0065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EF5"/>
    <w:multiLevelType w:val="hybridMultilevel"/>
    <w:tmpl w:val="2C7E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09A8"/>
    <w:multiLevelType w:val="hybridMultilevel"/>
    <w:tmpl w:val="461E6EF8"/>
    <w:lvl w:ilvl="0" w:tplc="9D5AF4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86"/>
    <w:rsid w:val="00075387"/>
    <w:rsid w:val="00145919"/>
    <w:rsid w:val="0018695E"/>
    <w:rsid w:val="001F5FBF"/>
    <w:rsid w:val="00293786"/>
    <w:rsid w:val="002B5BEF"/>
    <w:rsid w:val="004D74B4"/>
    <w:rsid w:val="005F4158"/>
    <w:rsid w:val="006553AE"/>
    <w:rsid w:val="00B92CFF"/>
    <w:rsid w:val="00E268D6"/>
    <w:rsid w:val="00F41867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8CDE"/>
  <w15:chartTrackingRefBased/>
  <w15:docId w15:val="{48B1490F-5A26-4F74-905A-0A0EA164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Stucki</dc:creator>
  <cp:keywords/>
  <dc:description/>
  <cp:lastModifiedBy>Emma Stucki</cp:lastModifiedBy>
  <cp:revision>2</cp:revision>
  <dcterms:created xsi:type="dcterms:W3CDTF">2021-11-04T15:24:00Z</dcterms:created>
  <dcterms:modified xsi:type="dcterms:W3CDTF">2021-11-12T18:55:00Z</dcterms:modified>
</cp:coreProperties>
</file>