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6A140" w14:textId="77777777" w:rsidR="007F6A28" w:rsidRDefault="00000000">
      <w:pPr>
        <w:jc w:val="center"/>
      </w:pPr>
      <w:r>
        <w:rPr>
          <w:b/>
          <w:sz w:val="32"/>
        </w:rPr>
        <w:t>Temporary Portable Rumble Strips (TPRS) – Gap Acceptance and Probability Reference</w:t>
      </w:r>
    </w:p>
    <w:p w14:paraId="63F4D0F1" w14:textId="77777777" w:rsidR="007F6A28" w:rsidRDefault="00000000">
      <w:pPr>
        <w:jc w:val="center"/>
      </w:pPr>
      <w:r>
        <w:t>December 23, 2025</w:t>
      </w:r>
    </w:p>
    <w:p w14:paraId="42008C56" w14:textId="77777777" w:rsidR="007F6A28" w:rsidRDefault="00000000">
      <w:pPr>
        <w:pStyle w:val="Heading1"/>
      </w:pPr>
      <w:r>
        <w:t>Preface</w:t>
      </w:r>
    </w:p>
    <w:p w14:paraId="2A149077" w14:textId="77777777" w:rsidR="007F6A28" w:rsidRDefault="00000000">
      <w:r>
        <w:t>This document summarizes a practical, safety-oriented approach for analyzing worker decisions to enter a highway to place or adjust Temporary Portable Rumble Strips (TPRS). It is intended as a field-ready reference for estimating the probability that a usable time window (a critical time) occurs under real-world, right-skewed traffic headway distributions. The methods emphasize nonparametric, distribution-agnostic estimators that are robust to skewness, with optional parametric models for extrapolation and simulation. Use this reference when planning operations, documenting safety margins, and communicating the statistical basis of decisions to supervisors, crews, and stakeholders.</w:t>
      </w:r>
    </w:p>
    <w:p w14:paraId="71F6FB2C" w14:textId="77777777" w:rsidR="007F6A28" w:rsidRDefault="00000000">
      <w:pPr>
        <w:pStyle w:val="Heading1"/>
      </w:pPr>
      <w:r>
        <w:t>Problem Statement</w:t>
      </w:r>
    </w:p>
    <w:p w14:paraId="2B0EADF0" w14:textId="77777777" w:rsidR="007F6A28" w:rsidRDefault="00000000">
      <w:r>
        <w:t>We observe consecutive vehicle headways (time between successive vehicles) on the target roadway. Workers require a minimum ‘critical time’ (t_c) to safely enter and adjust a single strip. The goal is to estimate the probability that such a usable window occurs, acknowledging that observed headways are heavily right-skewed (many short gaps, rare long gaps).</w:t>
      </w:r>
    </w:p>
    <w:p w14:paraId="6D3399B1" w14:textId="77777777" w:rsidR="007F6A28" w:rsidRDefault="00000000">
      <w:pPr>
        <w:pStyle w:val="Heading1"/>
      </w:pPr>
      <w:r>
        <w:t>Key Definitions</w:t>
      </w:r>
    </w:p>
    <w:p w14:paraId="6F9BFC68" w14:textId="77777777" w:rsidR="007F6A28" w:rsidRDefault="00000000">
      <w:r>
        <w:t>Headway (X): Time between successive vehicles.</w:t>
      </w:r>
    </w:p>
    <w:p w14:paraId="4E2F0B34" w14:textId="77777777" w:rsidR="007F6A28" w:rsidRDefault="00000000">
      <w:r>
        <w:t>Critical time (t_c): Minimum clear time required for a worker to safely enter and adjust a single strip (may include reaction/setup buffer).</w:t>
      </w:r>
    </w:p>
    <w:p w14:paraId="7DCDB99B" w14:textId="77777777" w:rsidR="007F6A28" w:rsidRDefault="00000000">
      <w:r>
        <w:t>Residual (forward) time (Y): Remaining time to the next vehicle when sampling at a random clock time.</w:t>
      </w:r>
    </w:p>
    <w:p w14:paraId="585668D7" w14:textId="77777777" w:rsidR="007F6A28" w:rsidRDefault="00000000">
      <w:r>
        <w:t>Mean headway (μ): μ = E[X], estimated by the sample mean ̅X.</w:t>
      </w:r>
    </w:p>
    <w:p w14:paraId="0600F1C7" w14:textId="77777777" w:rsidR="007F6A28" w:rsidRDefault="00000000">
      <w:pPr>
        <w:pStyle w:val="Heading1"/>
      </w:pPr>
      <w:r>
        <w:t>Method 1: Probability a Full Headway Exceeds t_c</w:t>
      </w:r>
    </w:p>
    <w:p w14:paraId="6D480175" w14:textId="77777777" w:rsidR="007F6A28" w:rsidRDefault="00000000">
      <w:r>
        <w:t>Question: What fraction of full gaps are at least t_c, assuming workers can initiate entry at the start of a gap (immediately after a vehicle passes)?</w:t>
      </w:r>
    </w:p>
    <w:p w14:paraId="7E6CDF1C" w14:textId="77777777" w:rsidR="007F6A28" w:rsidRDefault="00000000">
      <w:r>
        <w:t xml:space="preserve">Estimator (nonparametric tail probability): </w:t>
      </w:r>
      <w:r>
        <w:br/>
      </w:r>
      <w:r>
        <w:br/>
      </w:r>
      <w:r>
        <w:tab/>
        <w:t xml:space="preserve"> p̂_gap = (1/n) ∑ I{X_i ≥ t_c} = 1 - F̂_X(t_c).</w:t>
      </w:r>
      <w:r>
        <w:br/>
      </w:r>
      <w:r>
        <w:br/>
      </w:r>
      <w:r>
        <w:lastRenderedPageBreak/>
        <w:t xml:space="preserve">Uncertainty: Treat p̂_gap as a binomial proportion and use a Wilson or Clopper–Pearson confidence interval. Wilson 95% CI: </w:t>
      </w:r>
      <w:r>
        <w:br/>
      </w:r>
      <w:r>
        <w:br/>
      </w:r>
      <w:r>
        <w:tab/>
        <w:t xml:space="preserve"> CI = [ (p̂ + z^2/(2n) ± z sqrt{ p̂(1-p̂)/n + z^2/(4n^2) }) / (1 + z^2/n) ], z = 1.96.</w:t>
      </w:r>
    </w:p>
    <w:p w14:paraId="31B82DE2" w14:textId="77777777" w:rsidR="007F6A28" w:rsidRDefault="00000000">
      <w:pPr>
        <w:pStyle w:val="Heading1"/>
      </w:pPr>
      <w:r>
        <w:t>Method 2: Probability a Random Arrival Has ≥ t_c of Remaining Clear Time</w:t>
      </w:r>
    </w:p>
    <w:p w14:paraId="01C5028F" w14:textId="77777777" w:rsidR="007F6A28" w:rsidRDefault="00000000">
      <w:r>
        <w:t xml:space="preserve">Workers often sample the traffic at a random clock time, not exactly at the start of a gap. The relevant quantity is the residual (forward) recurrence time Y. Renewal theory gives the survival function for Y: </w:t>
      </w:r>
      <w:r>
        <w:br/>
      </w:r>
      <w:r>
        <w:br/>
      </w:r>
      <w:r>
        <w:tab/>
        <w:t xml:space="preserve"> S_Y(t) = P(Y ≥ t) = (1/μ) ∫_t^∞ S_X(u) du = (1/μ) E[(X - t)_+].</w:t>
      </w:r>
      <w:r>
        <w:br/>
      </w:r>
      <w:r>
        <w:br/>
        <w:t>Nonparametric estimator (robust to skewness):</w:t>
      </w:r>
      <w:r>
        <w:br/>
      </w:r>
      <w:r>
        <w:br/>
      </w:r>
      <w:r>
        <w:tab/>
        <w:t xml:space="preserve"> p̂_res = P(Y ≥ t_c) ≈ (∑ max(X_i - t_c, 0)) / (∑ X_i).</w:t>
      </w:r>
      <w:r>
        <w:br/>
      </w:r>
      <w:r>
        <w:br/>
        <w:t>Interpretation: Probability that, at a random moment, there is at least t_c seconds remaining before the next vehicle. This accounts for the inspection paradox (long gaps are sampled more often).</w:t>
      </w:r>
    </w:p>
    <w:p w14:paraId="7DFFD80D" w14:textId="77777777" w:rsidR="007F6A28" w:rsidRDefault="00000000">
      <w:r>
        <w:t>Uncertainty: Use a bootstrap (resample headways with replacement, recompute p̂_res, take percentile intervals).</w:t>
      </w:r>
    </w:p>
    <w:p w14:paraId="5B105C17" w14:textId="77777777" w:rsidR="007F6A28" w:rsidRDefault="00000000">
      <w:pPr>
        <w:pStyle w:val="Heading1"/>
      </w:pPr>
      <w:r>
        <w:t>Method 3: Probability of ≥1 Usable Gap Within a Waiting Window W</w:t>
      </w:r>
    </w:p>
    <w:p w14:paraId="1DA9C862" w14:textId="77777777" w:rsidR="007F6A28" w:rsidRDefault="00000000">
      <w:r>
        <w:t>If workers can wait up to W seconds for the start of a gap of length ≥ t_c, treat gap starts as a renewal with average rate 1/μ and ‘usable gap starts’ as a thinned process with rate:</w:t>
      </w:r>
      <w:r>
        <w:br/>
      </w:r>
      <w:r>
        <w:br/>
      </w:r>
      <w:r>
        <w:tab/>
        <w:t xml:space="preserve"> ν(t_c) ≈ (1/μ) P(X ≥ t_c) = p̂_gap / ̅X.</w:t>
      </w:r>
      <w:r>
        <w:br/>
      </w:r>
      <w:r>
        <w:br/>
        <w:t>Then the probability of at least one usable gap starting within W seconds is approximated by:</w:t>
      </w:r>
      <w:r>
        <w:br/>
      </w:r>
      <w:r>
        <w:br/>
      </w:r>
      <w:r>
        <w:tab/>
        <w:t xml:space="preserve"> P(≥1 in W) ≈ 1 - exp( -ν(t_c) W ) = 1 - exp( -(p̂_gap/̅X) W ).</w:t>
      </w:r>
      <w:r>
        <w:br/>
      </w:r>
      <w:r>
        <w:br/>
        <w:t>This is accurate under stationarity and weak dependence; otherwise simulate from a fitted model.</w:t>
      </w:r>
    </w:p>
    <w:p w14:paraId="15790BE8" w14:textId="77777777" w:rsidR="007F6A28" w:rsidRDefault="00000000">
      <w:pPr>
        <w:pStyle w:val="Heading1"/>
      </w:pPr>
      <w:r>
        <w:t>Optional Parametric Models for Headways</w:t>
      </w:r>
    </w:p>
    <w:p w14:paraId="5FCA6E83" w14:textId="77777777" w:rsidR="007F6A28" w:rsidRDefault="00000000">
      <w:r>
        <w:t xml:space="preserve">To obtain smooth estimates and extrapolate beyond the sample, fit right-skewed distributions via MLE and validate with KS/AD tests: lognormal, gamma/Erlang, Weibull, shifted variants, or mixtures (e.g., platoon vs. free-flow). Once </w:t>
      </w:r>
      <w:r>
        <w:lastRenderedPageBreak/>
        <w:t>fitted, compute tail probabilities P(X ≥ t_c), residual probabilities via (1/μ) ∫_{t_c}^∞ S_X(u) du, and simulate waiting-window outcomes.</w:t>
      </w:r>
    </w:p>
    <w:p w14:paraId="73FE905F" w14:textId="77777777" w:rsidR="007F6A28" w:rsidRDefault="00000000">
      <w:pPr>
        <w:pStyle w:val="Heading1"/>
      </w:pPr>
      <w:r>
        <w:t>Practical Workflow</w:t>
      </w:r>
    </w:p>
    <w:p w14:paraId="07F5853A" w14:textId="77777777" w:rsidR="007F6A28" w:rsidRDefault="00000000">
      <w:r>
        <w:t>• Compute t_c from observed accepted gaps (or choose a conservative policy value including a reaction/setup buffer).</w:t>
      </w:r>
    </w:p>
    <w:p w14:paraId="7104A728" w14:textId="77777777" w:rsidR="007F6A28" w:rsidRDefault="00000000">
      <w:r>
        <w:t>• Estimate p̂_gap = #\{X_i ≥ t_c\}/n and its Wilson CI.</w:t>
      </w:r>
    </w:p>
    <w:p w14:paraId="5A8DA65C" w14:textId="77777777" w:rsidR="007F6A28" w:rsidRDefault="00000000">
      <w:r>
        <w:t>• Estimate p̂_res = (∑ max(X_i - t_c, 0)) / (∑ X_i) and a bootstrap CI.</w:t>
      </w:r>
    </w:p>
    <w:p w14:paraId="073408CB" w14:textId="77777777" w:rsidR="007F6A28" w:rsidRDefault="00000000">
      <w:r>
        <w:t>• If crews can wait up to W seconds, estimate P(≥1 usable gap in W) ≈ 1 - exp(-(p̂_gap/̅X) W).</w:t>
      </w:r>
    </w:p>
    <w:p w14:paraId="72420067" w14:textId="77777777" w:rsidR="007F6A28" w:rsidRDefault="00000000">
      <w:r>
        <w:t>• Diagnose stationarity and dependence; stratify by lane, time of day, direction, and work-zone configuration.</w:t>
      </w:r>
    </w:p>
    <w:p w14:paraId="69165325" w14:textId="77777777" w:rsidR="007F6A28" w:rsidRDefault="00000000">
      <w:r>
        <w:t>• Optionally fit parametric models; compare via AIC/BIC; validate tails; simulate scenarios for planning.</w:t>
      </w:r>
    </w:p>
    <w:p w14:paraId="1880A9A8" w14:textId="77777777" w:rsidR="007F6A28" w:rsidRDefault="00000000">
      <w:pPr>
        <w:pStyle w:val="Heading1"/>
      </w:pPr>
      <w:r>
        <w:t>Illustrative Example (Hypothetical Numbers)</w:t>
      </w:r>
    </w:p>
    <w:p w14:paraId="1AF94523" w14:textId="77777777" w:rsidR="007F6A28" w:rsidRDefault="00000000">
      <w:r>
        <w:t>Suppose n = 2,000 headways, ̅X = 1.6 s, and t_c = 3.0 s. Count of headways ≥ 3.0 s is n_c = 240 ⇒ p̂_gap = 0.12. Sum of max(X_i − 3.0, 0) is S_+ = 950 s ⇒ p̂_res = 950 / (2,000 × 1.6) ≈ 0.297. For a waiting window W = 60 s, P(≥1 usable gap) ≈ 1 − exp(−(0.12/1.6) × 60) ≈ 0.989.</w:t>
      </w:r>
    </w:p>
    <w:p w14:paraId="67DDFE8B" w14:textId="77777777" w:rsidR="007F6A28" w:rsidRDefault="00000000">
      <w:r>
        <w:t>Interpretation: Random arrival has ~30% chance of ≥3 s remaining because long gaps are oversampled; with up to a minute of waiting, the chance of observing a full gap ≥3 s is very high in this scenario.</w:t>
      </w:r>
    </w:p>
    <w:p w14:paraId="4A7B087E" w14:textId="77777777" w:rsidR="007F6A28" w:rsidRDefault="00000000">
      <w:pPr>
        <w:pStyle w:val="Heading1"/>
      </w:pPr>
      <w:r>
        <w:t>Edge Cases and Caveats</w:t>
      </w:r>
    </w:p>
    <w:p w14:paraId="6D01961F" w14:textId="77777777" w:rsidR="007F6A28" w:rsidRDefault="00000000">
      <w:r>
        <w:t>• Censoring: If long gaps are truncated by the observation window, use Kaplan–Meier for S_X and compute residual probabilities via numerical integration.</w:t>
      </w:r>
    </w:p>
    <w:p w14:paraId="70E926FC" w14:textId="77777777" w:rsidR="007F6A28" w:rsidRDefault="00000000">
      <w:r>
        <w:t>• Platooning/signals: Expect bimodal or mixture behavior; stratify or fit mixture models.</w:t>
      </w:r>
    </w:p>
    <w:p w14:paraId="3B8977D3" w14:textId="77777777" w:rsidR="007F6A28" w:rsidRDefault="00000000">
      <w:r>
        <w:t>• Safety margin: Inflate t_c by a reaction/setup buffer (e.g., t_c_policy = t_c + δ).</w:t>
      </w:r>
    </w:p>
    <w:p w14:paraId="23C6B13F" w14:textId="77777777" w:rsidR="007F6A28" w:rsidRDefault="00000000">
      <w:r>
        <w:t>• Independence/stationarity: Renewal approximations assume stationarity and weak dependence; verify with diagnostics and prefer stratified nonparametric estimates if violated.</w:t>
      </w:r>
    </w:p>
    <w:p w14:paraId="188A7E54" w14:textId="77777777" w:rsidR="007F6A28" w:rsidRDefault="00000000">
      <w:pPr>
        <w:pStyle w:val="Heading1"/>
      </w:pPr>
      <w:r>
        <w:lastRenderedPageBreak/>
        <w:t>Appendix: Minimal Python Snippets</w:t>
      </w:r>
    </w:p>
    <w:p w14:paraId="141D1816" w14:textId="77777777" w:rsidR="007F6A28" w:rsidRDefault="00000000">
      <w:r>
        <w:t>import numpy as np</w:t>
      </w:r>
      <w:r>
        <w:br/>
      </w:r>
      <w:r>
        <w:br/>
        <w:t>def tail_prob_gap(x, t_c):</w:t>
      </w:r>
      <w:r>
        <w:br/>
        <w:t xml:space="preserve">    x = np.asarray(x)</w:t>
      </w:r>
      <w:r>
        <w:br/>
        <w:t xml:space="preserve">    return np.mean(x &gt;= t_c)</w:t>
      </w:r>
      <w:r>
        <w:br/>
      </w:r>
      <w:r>
        <w:br/>
        <w:t>def tail_prob_residual(x, t_c):</w:t>
      </w:r>
      <w:r>
        <w:br/>
        <w:t xml:space="preserve">    x = np.asarray(x)</w:t>
      </w:r>
      <w:r>
        <w:br/>
        <w:t xml:space="preserve">    return np.sum(np.maximum(x - t_c, 0.0)) / np.sum(x)</w:t>
      </w:r>
      <w:r>
        <w:br/>
      </w:r>
      <w:r>
        <w:br/>
        <w:t>def window_prob_at_least_one(x, t_c, W):</w:t>
      </w:r>
      <w:r>
        <w:br/>
        <w:t xml:space="preserve">    p_gap = tail_prob_gap(x, t_c)</w:t>
      </w:r>
      <w:r>
        <w:br/>
        <w:t xml:space="preserve">    mu = np.mean(x)</w:t>
      </w:r>
      <w:r>
        <w:br/>
        <w:t xml:space="preserve">    nu = p_gap / mu</w:t>
      </w:r>
      <w:r>
        <w:br/>
        <w:t xml:space="preserve">    return 1 - np.exp(-nu * W)</w:t>
      </w:r>
      <w:r>
        <w:br/>
      </w:r>
      <w:r>
        <w:br/>
        <w:t>def wilson_ci(p_hat, n):</w:t>
      </w:r>
      <w:r>
        <w:br/>
        <w:t xml:space="preserve">    from math import sqrt</w:t>
      </w:r>
      <w:r>
        <w:br/>
        <w:t xml:space="preserve">    z = 1.959963984540054</w:t>
      </w:r>
      <w:r>
        <w:br/>
        <w:t xml:space="preserve">    denom = 1 + z**2 / n</w:t>
      </w:r>
      <w:r>
        <w:br/>
        <w:t xml:space="preserve">    center = (p_hat + z**2 / (2*n)) / denom</w:t>
      </w:r>
      <w:r>
        <w:br/>
        <w:t xml:space="preserve">    half_width = z * sqrt((p_hat*(1-p_hat))/n + z**2/(4*n**2)) / denom</w:t>
      </w:r>
      <w:r>
        <w:br/>
        <w:t xml:space="preserve">    return (center - half_width, center + half_width)</w:t>
      </w:r>
      <w:r>
        <w:br/>
      </w:r>
    </w:p>
    <w:p w14:paraId="3B31C6FB" w14:textId="77777777" w:rsidR="007F6A28" w:rsidRDefault="00000000">
      <w:pPr>
        <w:pStyle w:val="Heading1"/>
      </w:pPr>
      <w:r>
        <w:t>Acknowledgments</w:t>
      </w:r>
    </w:p>
    <w:p w14:paraId="7FAB4D7E" w14:textId="77777777" w:rsidR="007F6A28" w:rsidRDefault="00000000">
      <w:r>
        <w:t>Prepared for field crews and researchers working with TPRS in active highway environments. Focused on practical, conservative estimators that prioritize worker safety.</w:t>
      </w:r>
    </w:p>
    <w:sectPr w:rsidR="007F6A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2171">
    <w:abstractNumId w:val="8"/>
  </w:num>
  <w:num w:numId="2" w16cid:durableId="1116681895">
    <w:abstractNumId w:val="6"/>
  </w:num>
  <w:num w:numId="3" w16cid:durableId="711076534">
    <w:abstractNumId w:val="5"/>
  </w:num>
  <w:num w:numId="4" w16cid:durableId="2012562368">
    <w:abstractNumId w:val="4"/>
  </w:num>
  <w:num w:numId="5" w16cid:durableId="1087269682">
    <w:abstractNumId w:val="7"/>
  </w:num>
  <w:num w:numId="6" w16cid:durableId="6639084">
    <w:abstractNumId w:val="3"/>
  </w:num>
  <w:num w:numId="7" w16cid:durableId="1862552572">
    <w:abstractNumId w:val="2"/>
  </w:num>
  <w:num w:numId="8" w16cid:durableId="534972324">
    <w:abstractNumId w:val="1"/>
  </w:num>
  <w:num w:numId="9" w16cid:durableId="459305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6A28"/>
    <w:rsid w:val="00830838"/>
    <w:rsid w:val="00831AAA"/>
    <w:rsid w:val="00AA1D8D"/>
    <w:rsid w:val="00B47730"/>
    <w:rsid w:val="00CB0664"/>
    <w:rsid w:val="00D75B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F08BB"/>
  <w14:defaultImageDpi w14:val="300"/>
  <w15:docId w15:val="{C8883480-251B-8E4E-8D29-85DA53F6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nsolas" w:hAnsi="Consola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980</Words>
  <Characters>5182</Characters>
  <Application>Microsoft Office Word</Application>
  <DocSecurity>0</DocSecurity>
  <Lines>134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Hailstone</cp:lastModifiedBy>
  <cp:revision>3</cp:revision>
  <dcterms:created xsi:type="dcterms:W3CDTF">2025-12-23T17:55:00Z</dcterms:created>
  <dcterms:modified xsi:type="dcterms:W3CDTF">2025-12-23T17:56:00Z</dcterms:modified>
  <cp:category/>
</cp:coreProperties>
</file>