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3156E" w14:textId="5EFEDC42" w:rsidR="00C01FF4" w:rsidRPr="0049517C" w:rsidRDefault="00D230AF" w:rsidP="0049517C">
      <w:pPr>
        <w:pStyle w:val="Title"/>
      </w:pPr>
      <w:r w:rsidRPr="0049517C">
        <w:t xml:space="preserve">Response to Reviewer </w:t>
      </w:r>
      <w:r w:rsidR="001C4C17">
        <w:t>3</w:t>
      </w:r>
      <w:r w:rsidRPr="0049517C">
        <w:t xml:space="preserve"> Comments</w:t>
      </w:r>
    </w:p>
    <w:p w14:paraId="63DA2242" w14:textId="77777777" w:rsidR="00D230AF" w:rsidRPr="00BD6E57" w:rsidRDefault="00D230AF"/>
    <w:p w14:paraId="163B1DF3" w14:textId="77777777" w:rsidR="00BD6E57" w:rsidRPr="00BD6E57" w:rsidRDefault="00BD6E57" w:rsidP="00D230AF"/>
    <w:p w14:paraId="0338DF3F" w14:textId="77777777" w:rsidR="00D230AF" w:rsidRPr="00BD6E57" w:rsidRDefault="00D230AF"/>
    <w:p w14:paraId="19FB4062" w14:textId="3A300245" w:rsidR="0049517C" w:rsidRPr="00143659" w:rsidRDefault="0049517C" w:rsidP="0049517C">
      <w:pPr>
        <w:jc w:val="both"/>
      </w:pPr>
      <w:r>
        <w:rPr>
          <w:b/>
        </w:rPr>
        <w:t xml:space="preserve">Point 1: </w:t>
      </w:r>
      <w:r w:rsidR="00143659" w:rsidRPr="00143659">
        <w:t>An interesting paper on a little studied subject</w:t>
      </w:r>
      <w:r w:rsidR="00143659">
        <w:t>.</w:t>
      </w:r>
      <w:r w:rsidRPr="00BD6E57">
        <w:rPr>
          <w:rFonts w:ascii="MS Mincho" w:eastAsia="MS Mincho" w:hAnsi="MS Mincho" w:cs="MS Mincho"/>
        </w:rPr>
        <w:t> </w:t>
      </w:r>
    </w:p>
    <w:p w14:paraId="0F167972" w14:textId="07D5ABBD" w:rsidR="0049517C" w:rsidRDefault="0049517C">
      <w:pPr>
        <w:rPr>
          <w:b/>
        </w:rPr>
      </w:pPr>
    </w:p>
    <w:p w14:paraId="15AAFC86" w14:textId="16AA023A" w:rsidR="0049517C" w:rsidRDefault="0049517C">
      <w:r w:rsidRPr="002B4EE5">
        <w:rPr>
          <w:b/>
          <w:color w:val="FF0000"/>
        </w:rPr>
        <w:t xml:space="preserve">Response 1: </w:t>
      </w:r>
      <w:r w:rsidR="00143659">
        <w:rPr>
          <w:color w:val="FF0000"/>
        </w:rPr>
        <w:t>We are glad the reviewer found the paper interesting.</w:t>
      </w:r>
    </w:p>
    <w:p w14:paraId="4FCBAEE9" w14:textId="5401FAC8" w:rsidR="00143659" w:rsidRDefault="00143659" w:rsidP="00143659">
      <w:pPr>
        <w:jc w:val="both"/>
        <w:rPr>
          <w:color w:val="000000"/>
        </w:rPr>
      </w:pPr>
    </w:p>
    <w:p w14:paraId="086D690E" w14:textId="572C6B65" w:rsidR="00143659" w:rsidRDefault="00143659" w:rsidP="00143659">
      <w:pPr>
        <w:jc w:val="both"/>
        <w:rPr>
          <w:color w:val="000000"/>
        </w:rPr>
      </w:pPr>
      <w:r>
        <w:rPr>
          <w:b/>
          <w:bCs/>
          <w:color w:val="000000"/>
        </w:rPr>
        <w:t xml:space="preserve">Point 2: </w:t>
      </w:r>
      <w:r w:rsidRPr="00143659">
        <w:rPr>
          <w:color w:val="000000"/>
        </w:rPr>
        <w:t>In the methodology section, would it be possible to add a paragraph on the analyses you conducted. For example, the section on imputation should be presented in the methodology section before and not in the results section</w:t>
      </w:r>
      <w:r>
        <w:rPr>
          <w:color w:val="000000"/>
        </w:rPr>
        <w:t xml:space="preserve">. </w:t>
      </w:r>
    </w:p>
    <w:p w14:paraId="5E20EEEF" w14:textId="307B4095" w:rsidR="00A17CEE" w:rsidRDefault="00A17CEE" w:rsidP="00143659">
      <w:pPr>
        <w:jc w:val="both"/>
        <w:rPr>
          <w:color w:val="000000"/>
        </w:rPr>
      </w:pPr>
    </w:p>
    <w:p w14:paraId="2B97AF0A" w14:textId="5805C94D" w:rsidR="009B5A8C" w:rsidRDefault="00A17CEE" w:rsidP="00A17CEE">
      <w:pPr>
        <w:rPr>
          <w:color w:val="FF0000"/>
        </w:rPr>
      </w:pPr>
      <w:r w:rsidRPr="002B4EE5">
        <w:rPr>
          <w:b/>
          <w:color w:val="FF0000"/>
        </w:rPr>
        <w:t>Response 2:</w:t>
      </w:r>
      <w:r w:rsidRPr="002B4EE5">
        <w:rPr>
          <w:color w:val="FF0000"/>
        </w:rPr>
        <w:t xml:space="preserve"> </w:t>
      </w:r>
      <w:r w:rsidR="009B5A8C">
        <w:rPr>
          <w:color w:val="FF0000"/>
        </w:rPr>
        <w:t>Thank you for this important suggestion. At the suggestion of another reviewer, we removed the multiple imputation analysis from our manuscript. But we have included a description of the Fisher exact test and an applicable reference at the end of the methodology section</w:t>
      </w:r>
      <w:r w:rsidR="00E30B90">
        <w:rPr>
          <w:color w:val="FF0000"/>
        </w:rPr>
        <w:t xml:space="preserve">, and we moved some statistical background information on this test from the results to the methodology. </w:t>
      </w:r>
    </w:p>
    <w:p w14:paraId="542AB9EB" w14:textId="45DDCF88" w:rsidR="009B5A8C" w:rsidRDefault="009B5A8C" w:rsidP="00A17CEE">
      <w:pPr>
        <w:rPr>
          <w:color w:val="FF0000"/>
        </w:rPr>
      </w:pPr>
    </w:p>
    <w:p w14:paraId="696F5CB6" w14:textId="559B3275" w:rsidR="009B5A8C" w:rsidRDefault="009B5A8C" w:rsidP="00A17CEE">
      <w:pPr>
        <w:rPr>
          <w:color w:val="5B9BD5" w:themeColor="accent1"/>
        </w:rPr>
      </w:pPr>
      <w:r w:rsidRPr="009B5A8C">
        <w:rPr>
          <w:color w:val="5B9BD5" w:themeColor="accent1"/>
        </w:rPr>
        <w:t xml:space="preserve">To determine the relationship between the descriptive variables presented in </w:t>
      </w:r>
      <w:r>
        <w:rPr>
          <w:color w:val="5B9BD5" w:themeColor="accent1"/>
        </w:rPr>
        <w:t>Table 1</w:t>
      </w:r>
      <w:r w:rsidRPr="009B5A8C">
        <w:rPr>
          <w:color w:val="5B9BD5" w:themeColor="accent1"/>
        </w:rPr>
        <w:t xml:space="preserve"> and expressed willingness to use the on-demand microtransit service, we employ the Fisher "exact" test of independence in contingency tables </w:t>
      </w:r>
      <w:r>
        <w:rPr>
          <w:color w:val="5B9BD5" w:themeColor="accent1"/>
        </w:rPr>
        <w:t>(Fisher, 1922)</w:t>
      </w:r>
      <w:r w:rsidRPr="009B5A8C">
        <w:rPr>
          <w:color w:val="5B9BD5" w:themeColor="accent1"/>
        </w:rPr>
        <w:t>.</w:t>
      </w:r>
    </w:p>
    <w:p w14:paraId="3DEB9842" w14:textId="123CE915" w:rsidR="009C5980" w:rsidRDefault="009C5980" w:rsidP="00A17CEE">
      <w:pPr>
        <w:rPr>
          <w:color w:val="5B9BD5" w:themeColor="accent1"/>
        </w:rPr>
      </w:pPr>
    </w:p>
    <w:p w14:paraId="31E301A0" w14:textId="77777777" w:rsidR="009C5980" w:rsidRPr="009C5980" w:rsidRDefault="009C5980" w:rsidP="009C5980">
      <w:pPr>
        <w:rPr>
          <w:color w:val="5B9BD5" w:themeColor="accent1"/>
        </w:rPr>
      </w:pPr>
      <w:r w:rsidRPr="009C5980">
        <w:rPr>
          <w:color w:val="5B9BD5" w:themeColor="accent1"/>
        </w:rPr>
        <w:t>Fisher, R. (1922). On the Interpretation of χ2 from Contingency Tables, and the Calculation of P. </w:t>
      </w:r>
      <w:r w:rsidRPr="009C5980">
        <w:rPr>
          <w:i/>
          <w:iCs/>
          <w:color w:val="5B9BD5" w:themeColor="accent1"/>
        </w:rPr>
        <w:t>Journal of the Royal Statistical Society,</w:t>
      </w:r>
      <w:r w:rsidRPr="009C5980">
        <w:rPr>
          <w:color w:val="5B9BD5" w:themeColor="accent1"/>
        </w:rPr>
        <w:t> </w:t>
      </w:r>
      <w:r w:rsidRPr="009C5980">
        <w:rPr>
          <w:i/>
          <w:iCs/>
          <w:color w:val="5B9BD5" w:themeColor="accent1"/>
        </w:rPr>
        <w:t>85</w:t>
      </w:r>
      <w:r w:rsidRPr="009C5980">
        <w:rPr>
          <w:color w:val="5B9BD5" w:themeColor="accent1"/>
        </w:rPr>
        <w:t>(1), 87-94. doi:10.2307/2340521</w:t>
      </w:r>
    </w:p>
    <w:p w14:paraId="5CB598CD" w14:textId="77777777" w:rsidR="00143659" w:rsidRDefault="00143659" w:rsidP="00143659">
      <w:pPr>
        <w:jc w:val="both"/>
        <w:rPr>
          <w:color w:val="000000"/>
        </w:rPr>
      </w:pPr>
    </w:p>
    <w:p w14:paraId="57D8A60C" w14:textId="73DF3AC4" w:rsidR="00143659" w:rsidRDefault="00143659" w:rsidP="00143659">
      <w:pPr>
        <w:jc w:val="both"/>
        <w:rPr>
          <w:color w:val="000000"/>
        </w:rPr>
      </w:pPr>
      <w:r>
        <w:rPr>
          <w:b/>
          <w:bCs/>
          <w:color w:val="000000"/>
        </w:rPr>
        <w:t xml:space="preserve">Point 3: </w:t>
      </w:r>
      <w:r w:rsidRPr="00143659">
        <w:rPr>
          <w:color w:val="000000"/>
        </w:rPr>
        <w:t>You discuss a lot about the limitations, but not much about the strengths?</w:t>
      </w:r>
    </w:p>
    <w:p w14:paraId="4E6FDA08" w14:textId="77777777" w:rsidR="00E30B90" w:rsidRDefault="00E30B90" w:rsidP="00E30B90">
      <w:pPr>
        <w:jc w:val="both"/>
        <w:rPr>
          <w:color w:val="000000"/>
        </w:rPr>
      </w:pPr>
      <w:r w:rsidRPr="009A1F1D">
        <w:rPr>
          <w:i/>
          <w:iCs/>
          <w:color w:val="000000"/>
        </w:rPr>
        <w:t>Line 36</w:t>
      </w:r>
      <w:r w:rsidRPr="00143659">
        <w:rPr>
          <w:color w:val="000000"/>
        </w:rPr>
        <w:t>, you say the objective of the survey used it would be more interesting to rewrite this section to say what the objective of your paper is and not the survey.</w:t>
      </w:r>
    </w:p>
    <w:p w14:paraId="61BB285C" w14:textId="64084BEE" w:rsidR="00A17CEE" w:rsidRDefault="00A17CEE" w:rsidP="00143659">
      <w:pPr>
        <w:jc w:val="both"/>
        <w:rPr>
          <w:color w:val="000000"/>
        </w:rPr>
      </w:pPr>
    </w:p>
    <w:p w14:paraId="4E1853CF" w14:textId="56077E9E" w:rsidR="00A17CEE" w:rsidRDefault="00A17CEE" w:rsidP="00A17CEE">
      <w:pPr>
        <w:rPr>
          <w:color w:val="FF0000"/>
        </w:rPr>
      </w:pPr>
      <w:r w:rsidRPr="002B4EE5">
        <w:rPr>
          <w:b/>
          <w:color w:val="FF0000"/>
        </w:rPr>
        <w:t xml:space="preserve">Response </w:t>
      </w:r>
      <w:r>
        <w:rPr>
          <w:b/>
          <w:color w:val="FF0000"/>
        </w:rPr>
        <w:t>3</w:t>
      </w:r>
      <w:r w:rsidRPr="002B4EE5">
        <w:rPr>
          <w:b/>
          <w:color w:val="FF0000"/>
        </w:rPr>
        <w:t>:</w:t>
      </w:r>
      <w:r w:rsidRPr="002B4EE5">
        <w:rPr>
          <w:color w:val="FF0000"/>
        </w:rPr>
        <w:t xml:space="preserve"> </w:t>
      </w:r>
      <w:r w:rsidR="00461B69">
        <w:rPr>
          <w:color w:val="FF0000"/>
        </w:rPr>
        <w:t>This is a valuable point, and we thank the reviewer for bringing it up.</w:t>
      </w:r>
      <w:r w:rsidR="00A70F73">
        <w:rPr>
          <w:color w:val="FF0000"/>
        </w:rPr>
        <w:t xml:space="preserve"> We have strengthened the language in the introduction to emphasize the contributions rather than the survey directly. We also rearranged the order of paragraphs in the Discussion section to rhetorically </w:t>
      </w:r>
      <w:r w:rsidR="00061625">
        <w:rPr>
          <w:color w:val="FF0000"/>
        </w:rPr>
        <w:t>underline</w:t>
      </w:r>
      <w:r w:rsidR="00A70F73">
        <w:rPr>
          <w:color w:val="FF0000"/>
        </w:rPr>
        <w:t xml:space="preserve"> our findings</w:t>
      </w:r>
      <w:r w:rsidR="00061625">
        <w:rPr>
          <w:color w:val="FF0000"/>
        </w:rPr>
        <w:t xml:space="preserve"> rather than the weaknesses</w:t>
      </w:r>
      <w:r w:rsidR="00A70F73">
        <w:rPr>
          <w:color w:val="FF0000"/>
        </w:rPr>
        <w:t>.</w:t>
      </w:r>
    </w:p>
    <w:p w14:paraId="62B00ED1" w14:textId="77777777" w:rsidR="00143659" w:rsidRDefault="00143659" w:rsidP="00143659">
      <w:pPr>
        <w:jc w:val="both"/>
        <w:rPr>
          <w:color w:val="000000"/>
        </w:rPr>
      </w:pPr>
    </w:p>
    <w:p w14:paraId="2BA550BA" w14:textId="37486CDB" w:rsidR="00143659" w:rsidRPr="00143659" w:rsidRDefault="00143659" w:rsidP="00143659">
      <w:pPr>
        <w:jc w:val="both"/>
        <w:rPr>
          <w:color w:val="000000"/>
        </w:rPr>
      </w:pPr>
      <w:r>
        <w:rPr>
          <w:b/>
          <w:bCs/>
          <w:color w:val="000000"/>
        </w:rPr>
        <w:t xml:space="preserve">Point 4: </w:t>
      </w:r>
      <w:r w:rsidRPr="00143659">
        <w:rPr>
          <w:color w:val="000000"/>
        </w:rPr>
        <w:t xml:space="preserve">I see a major </w:t>
      </w:r>
      <w:proofErr w:type="gramStart"/>
      <w:r w:rsidRPr="00143659">
        <w:rPr>
          <w:color w:val="000000"/>
        </w:rPr>
        <w:t>problem,</w:t>
      </w:r>
      <w:proofErr w:type="gramEnd"/>
      <w:r w:rsidRPr="00143659">
        <w:rPr>
          <w:color w:val="000000"/>
        </w:rPr>
        <w:t xml:space="preserve"> did you receive an ethics certificate for conducting this survey and how did you obtain the consent of the participants.</w:t>
      </w:r>
    </w:p>
    <w:p w14:paraId="09F1005B" w14:textId="7DA76524" w:rsidR="0049517C" w:rsidRDefault="0049517C">
      <w:pPr>
        <w:rPr>
          <w:color w:val="000000"/>
        </w:rPr>
      </w:pPr>
    </w:p>
    <w:p w14:paraId="6280D1D5" w14:textId="212486B1" w:rsidR="00B213CE" w:rsidRDefault="009574F6">
      <w:pPr>
        <w:rPr>
          <w:color w:val="FF0000"/>
        </w:rPr>
      </w:pPr>
      <w:r w:rsidRPr="002B4EE5">
        <w:rPr>
          <w:b/>
          <w:color w:val="FF0000"/>
        </w:rPr>
        <w:t xml:space="preserve">Response </w:t>
      </w:r>
      <w:r w:rsidR="00A17CEE">
        <w:rPr>
          <w:b/>
          <w:color w:val="FF0000"/>
        </w:rPr>
        <w:t>4</w:t>
      </w:r>
      <w:r w:rsidR="0049517C" w:rsidRPr="002B4EE5">
        <w:rPr>
          <w:b/>
          <w:color w:val="FF0000"/>
        </w:rPr>
        <w:t>:</w:t>
      </w:r>
      <w:r w:rsidR="0049517C" w:rsidRPr="002B4EE5">
        <w:rPr>
          <w:color w:val="FF0000"/>
        </w:rPr>
        <w:t xml:space="preserve"> </w:t>
      </w:r>
      <w:r w:rsidR="009A1F1D">
        <w:rPr>
          <w:color w:val="FF0000"/>
        </w:rPr>
        <w:t xml:space="preserve">Thank you for raising this concern. </w:t>
      </w:r>
      <w:r w:rsidR="00A17CEE">
        <w:rPr>
          <w:color w:val="FF0000"/>
        </w:rPr>
        <w:t>The survey was originally conceived as part of a class project rather than a research activity</w:t>
      </w:r>
      <w:r w:rsidR="009B5A8C">
        <w:rPr>
          <w:color w:val="FF0000"/>
        </w:rPr>
        <w:t>, precluding it from IRB review at our institution (</w:t>
      </w:r>
      <w:r w:rsidR="009B5A8C" w:rsidRPr="009B5A8C">
        <w:rPr>
          <w:color w:val="FF0000"/>
        </w:rPr>
        <w:t>https://irb.byu.edu/guidance-for-researchers</w:t>
      </w:r>
      <w:r w:rsidR="009B5A8C">
        <w:rPr>
          <w:color w:val="FF0000"/>
        </w:rPr>
        <w:t>)</w:t>
      </w:r>
      <w:r w:rsidR="001C56CB">
        <w:rPr>
          <w:color w:val="FF0000"/>
        </w:rPr>
        <w:t xml:space="preserve">. </w:t>
      </w:r>
      <w:r w:rsidR="00A0140B">
        <w:rPr>
          <w:color w:val="FF0000"/>
        </w:rPr>
        <w:t xml:space="preserve">Nevertheless, we informed study participants as to the purpose of the </w:t>
      </w:r>
      <w:r w:rsidR="009B5A8C">
        <w:rPr>
          <w:color w:val="FF0000"/>
        </w:rPr>
        <w:t>survey</w:t>
      </w:r>
      <w:r w:rsidR="00A0140B">
        <w:rPr>
          <w:color w:val="FF0000"/>
        </w:rPr>
        <w:t xml:space="preserve"> and its voluntary nature</w:t>
      </w:r>
      <w:r w:rsidR="00A17CEE">
        <w:rPr>
          <w:color w:val="FF0000"/>
        </w:rPr>
        <w:t xml:space="preserve"> and followed all </w:t>
      </w:r>
      <w:r w:rsidR="00E30B90">
        <w:rPr>
          <w:color w:val="FF0000"/>
        </w:rPr>
        <w:t>standard</w:t>
      </w:r>
      <w:r w:rsidR="009B5A8C">
        <w:rPr>
          <w:color w:val="FF0000"/>
        </w:rPr>
        <w:t xml:space="preserve"> protocols when dealing with the collected information. </w:t>
      </w:r>
      <w:r w:rsidR="005A354F">
        <w:rPr>
          <w:color w:val="FF0000"/>
        </w:rPr>
        <w:t xml:space="preserve">We felt the research community would value our findings, preliminary though they may be. </w:t>
      </w:r>
      <w:r w:rsidR="009A1F1D">
        <w:rPr>
          <w:color w:val="FF0000"/>
        </w:rPr>
        <w:t>We have included the following sentence in the revised manuscript</w:t>
      </w:r>
      <w:r w:rsidR="00E30B90">
        <w:rPr>
          <w:color w:val="FF0000"/>
        </w:rPr>
        <w:t>:</w:t>
      </w:r>
    </w:p>
    <w:p w14:paraId="03019DC0" w14:textId="77777777" w:rsidR="00B213CE" w:rsidRDefault="00B213CE">
      <w:pPr>
        <w:rPr>
          <w:color w:val="FF0000"/>
        </w:rPr>
      </w:pPr>
    </w:p>
    <w:p w14:paraId="3B799EC7" w14:textId="2BB15E2C" w:rsidR="00D230AF" w:rsidRPr="00B213CE" w:rsidRDefault="00B213CE">
      <w:pPr>
        <w:rPr>
          <w:color w:val="5B9BD5" w:themeColor="accent1"/>
        </w:rPr>
      </w:pPr>
      <w:r w:rsidRPr="00B213CE">
        <w:rPr>
          <w:color w:val="5B9BD5" w:themeColor="accent1"/>
        </w:rPr>
        <w:t xml:space="preserve">The interviewers approached subjects on the platform, identified themselves as conducting an informational survey on behalf of UTA, and informed the subjects that participation </w:t>
      </w:r>
      <w:r>
        <w:rPr>
          <w:color w:val="5B9BD5" w:themeColor="accent1"/>
        </w:rPr>
        <w:t xml:space="preserve">in the survey </w:t>
      </w:r>
      <w:r w:rsidRPr="00B213CE">
        <w:rPr>
          <w:color w:val="5B9BD5" w:themeColor="accent1"/>
        </w:rPr>
        <w:t xml:space="preserve">was </w:t>
      </w:r>
      <w:r w:rsidR="00A0140B">
        <w:rPr>
          <w:color w:val="5B9BD5" w:themeColor="accent1"/>
        </w:rPr>
        <w:t xml:space="preserve">anonymous and </w:t>
      </w:r>
      <w:r w:rsidRPr="00B213CE">
        <w:rPr>
          <w:color w:val="5B9BD5" w:themeColor="accent1"/>
        </w:rPr>
        <w:t>voluntary.</w:t>
      </w:r>
      <w:r w:rsidR="009A1F1D" w:rsidRPr="00B213CE">
        <w:rPr>
          <w:color w:val="5B9BD5" w:themeColor="accent1"/>
        </w:rPr>
        <w:t xml:space="preserve"> </w:t>
      </w:r>
    </w:p>
    <w:p w14:paraId="10BC8E14" w14:textId="2CA34B71" w:rsidR="00143659" w:rsidRDefault="00143659">
      <w:pPr>
        <w:rPr>
          <w:color w:val="FF0000"/>
        </w:rPr>
      </w:pPr>
    </w:p>
    <w:p w14:paraId="6AB6A47F" w14:textId="77777777" w:rsidR="00143659" w:rsidRDefault="00143659" w:rsidP="00143659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Minor points:</w:t>
      </w:r>
    </w:p>
    <w:p w14:paraId="4F61D505" w14:textId="77777777" w:rsidR="00143659" w:rsidRDefault="00143659" w:rsidP="00143659">
      <w:pPr>
        <w:jc w:val="both"/>
        <w:rPr>
          <w:b/>
          <w:bCs/>
          <w:color w:val="000000"/>
        </w:rPr>
      </w:pPr>
    </w:p>
    <w:p w14:paraId="19875E9D" w14:textId="12BC1D26" w:rsidR="00143659" w:rsidRDefault="00143659" w:rsidP="00143659">
      <w:pPr>
        <w:jc w:val="both"/>
        <w:rPr>
          <w:color w:val="000000"/>
        </w:rPr>
      </w:pPr>
      <w:r w:rsidRPr="00143659">
        <w:rPr>
          <w:i/>
          <w:iCs/>
          <w:color w:val="000000"/>
        </w:rPr>
        <w:t>Line 21</w:t>
      </w:r>
      <w:r w:rsidRPr="00143659">
        <w:rPr>
          <w:color w:val="000000"/>
        </w:rPr>
        <w:t xml:space="preserve"> I think there is a problem with the references</w:t>
      </w:r>
      <w:r>
        <w:rPr>
          <w:color w:val="000000"/>
        </w:rPr>
        <w:t>.</w:t>
      </w:r>
    </w:p>
    <w:p w14:paraId="79456D18" w14:textId="502D3D5A" w:rsidR="00143659" w:rsidRDefault="00143659" w:rsidP="00143659">
      <w:pPr>
        <w:jc w:val="both"/>
        <w:rPr>
          <w:color w:val="000000"/>
        </w:rPr>
      </w:pPr>
    </w:p>
    <w:p w14:paraId="72979436" w14:textId="05B61E5E" w:rsidR="009A1F1D" w:rsidRDefault="009A1F1D" w:rsidP="009A1F1D">
      <w:pPr>
        <w:rPr>
          <w:color w:val="000000"/>
        </w:rPr>
      </w:pPr>
      <w:r>
        <w:rPr>
          <w:bCs/>
          <w:i/>
          <w:iCs/>
          <w:color w:val="FF0000"/>
        </w:rPr>
        <w:t>Response</w:t>
      </w:r>
      <w:r w:rsidRPr="002B4EE5">
        <w:rPr>
          <w:b/>
          <w:color w:val="FF0000"/>
        </w:rPr>
        <w:t>:</w:t>
      </w:r>
      <w:r w:rsidRPr="002B4EE5">
        <w:rPr>
          <w:color w:val="FF0000"/>
        </w:rPr>
        <w:t xml:space="preserve"> </w:t>
      </w:r>
      <w:r>
        <w:rPr>
          <w:color w:val="FF0000"/>
        </w:rPr>
        <w:t>We apologize that we are unable to find the problem referred to. In our version of the document</w:t>
      </w:r>
      <w:r w:rsidR="00E30B90">
        <w:rPr>
          <w:color w:val="FF0000"/>
        </w:rPr>
        <w:t xml:space="preserve"> submitted to and returned by the journal</w:t>
      </w:r>
      <w:r>
        <w:rPr>
          <w:color w:val="FF0000"/>
        </w:rPr>
        <w:t xml:space="preserve">, the references </w:t>
      </w:r>
      <w:r w:rsidR="00E30B90">
        <w:rPr>
          <w:color w:val="FF0000"/>
        </w:rPr>
        <w:t xml:space="preserve">on this line </w:t>
      </w:r>
      <w:r>
        <w:rPr>
          <w:color w:val="FF0000"/>
        </w:rPr>
        <w:t xml:space="preserve">read </w:t>
      </w:r>
      <w:r w:rsidR="00E30B90">
        <w:rPr>
          <w:color w:val="FF0000"/>
        </w:rPr>
        <w:t>“</w:t>
      </w:r>
      <w:r>
        <w:rPr>
          <w:color w:val="FF0000"/>
        </w:rPr>
        <w:t>[3 – 5]</w:t>
      </w:r>
      <w:r w:rsidR="00E30B90">
        <w:rPr>
          <w:color w:val="FF0000"/>
        </w:rPr>
        <w:t>”</w:t>
      </w:r>
      <w:r>
        <w:rPr>
          <w:color w:val="FF0000"/>
        </w:rPr>
        <w:t xml:space="preserve">, referring to </w:t>
      </w:r>
      <w:proofErr w:type="spellStart"/>
      <w:r>
        <w:rPr>
          <w:color w:val="FF0000"/>
        </w:rPr>
        <w:t>Shaheen</w:t>
      </w:r>
      <w:proofErr w:type="spellEnd"/>
      <w:r>
        <w:rPr>
          <w:color w:val="FF0000"/>
        </w:rPr>
        <w:t xml:space="preserve"> and Chan (2016), </w:t>
      </w:r>
      <w:proofErr w:type="spellStart"/>
      <w:r>
        <w:rPr>
          <w:color w:val="FF0000"/>
        </w:rPr>
        <w:t>Oostendorp</w:t>
      </w:r>
      <w:proofErr w:type="spellEnd"/>
      <w:r>
        <w:rPr>
          <w:color w:val="FF0000"/>
        </w:rPr>
        <w:t xml:space="preserve"> and Gebhardt (2018), and Shiv (2018). The references appear to print correctly in the bibliography as well.</w:t>
      </w:r>
      <w:r w:rsidR="00461B69">
        <w:rPr>
          <w:color w:val="FF0000"/>
        </w:rPr>
        <w:t xml:space="preserve"> We look to the editorial staff to help with appropriately typesetting the manuscript upon publication.</w:t>
      </w:r>
    </w:p>
    <w:p w14:paraId="77773D88" w14:textId="77777777" w:rsidR="00143659" w:rsidRDefault="00143659" w:rsidP="00143659">
      <w:pPr>
        <w:jc w:val="both"/>
        <w:rPr>
          <w:color w:val="000000"/>
        </w:rPr>
      </w:pPr>
    </w:p>
    <w:p w14:paraId="4201D80A" w14:textId="66245313" w:rsidR="00143659" w:rsidRDefault="00143659" w:rsidP="00143659">
      <w:pPr>
        <w:jc w:val="both"/>
        <w:rPr>
          <w:color w:val="000000"/>
        </w:rPr>
      </w:pPr>
      <w:r w:rsidRPr="009A1F1D">
        <w:rPr>
          <w:i/>
          <w:iCs/>
          <w:color w:val="000000"/>
        </w:rPr>
        <w:t>Line 46</w:t>
      </w:r>
      <w:r w:rsidRPr="00143659">
        <w:rPr>
          <w:color w:val="000000"/>
        </w:rPr>
        <w:t xml:space="preserve"> I know this is not the purpose of your article, but isn't the use of microtransit related to environmental issues?</w:t>
      </w:r>
    </w:p>
    <w:p w14:paraId="5FA8E43A" w14:textId="77777777" w:rsidR="008D58D7" w:rsidRDefault="008D58D7" w:rsidP="008D58D7">
      <w:pPr>
        <w:jc w:val="both"/>
        <w:rPr>
          <w:color w:val="000000"/>
        </w:rPr>
      </w:pPr>
    </w:p>
    <w:p w14:paraId="6D48668D" w14:textId="56AA41B8" w:rsidR="008D58D7" w:rsidRDefault="008D58D7" w:rsidP="008D58D7">
      <w:pPr>
        <w:rPr>
          <w:color w:val="FF0000"/>
        </w:rPr>
      </w:pPr>
      <w:r>
        <w:rPr>
          <w:bCs/>
          <w:i/>
          <w:iCs/>
          <w:color w:val="FF0000"/>
        </w:rPr>
        <w:t>Response</w:t>
      </w:r>
      <w:r w:rsidRPr="002B4EE5">
        <w:rPr>
          <w:b/>
          <w:color w:val="FF0000"/>
        </w:rPr>
        <w:t>:</w:t>
      </w:r>
      <w:r w:rsidRPr="002B4EE5">
        <w:rPr>
          <w:color w:val="FF0000"/>
        </w:rPr>
        <w:t xml:space="preserve"> </w:t>
      </w:r>
      <w:r w:rsidR="002F444E">
        <w:rPr>
          <w:color w:val="FF0000"/>
        </w:rPr>
        <w:t>It certainly could be. In the Utah context, UTA is hoping to improve access to transit services in low-density suburban areas, and hopefully increase system ridership. This would have secondary environmental effects. The environmental costs of accessing transit via park-and-ride might also be fairly high, and we have added the following sentence and reference to the introduction</w:t>
      </w:r>
      <w:r w:rsidR="00936F88">
        <w:rPr>
          <w:color w:val="FF0000"/>
        </w:rPr>
        <w:t>:</w:t>
      </w:r>
      <w:r w:rsidR="002F444E">
        <w:rPr>
          <w:color w:val="FF0000"/>
        </w:rPr>
        <w:t xml:space="preserve"> </w:t>
      </w:r>
    </w:p>
    <w:p w14:paraId="433D577E" w14:textId="2352551E" w:rsidR="002F444E" w:rsidRDefault="002F444E" w:rsidP="008D58D7">
      <w:pPr>
        <w:rPr>
          <w:color w:val="FF0000"/>
        </w:rPr>
      </w:pPr>
    </w:p>
    <w:p w14:paraId="2898194C" w14:textId="06E4ACA5" w:rsidR="002F444E" w:rsidRPr="002F444E" w:rsidRDefault="002F444E" w:rsidP="008D58D7">
      <w:pPr>
        <w:rPr>
          <w:color w:val="5B9BD5" w:themeColor="accent1"/>
        </w:rPr>
      </w:pPr>
      <w:r w:rsidRPr="002F444E">
        <w:rPr>
          <w:color w:val="5B9BD5" w:themeColor="accent1"/>
        </w:rPr>
        <w:t xml:space="preserve">This may lead to reduced dependence on automobiles and associated environmental benefits </w:t>
      </w:r>
      <w:r>
        <w:rPr>
          <w:color w:val="5B9BD5" w:themeColor="accent1"/>
        </w:rPr>
        <w:t>(</w:t>
      </w:r>
      <w:proofErr w:type="spellStart"/>
      <w:r>
        <w:rPr>
          <w:color w:val="5B9BD5" w:themeColor="accent1"/>
        </w:rPr>
        <w:t>Hoene</w:t>
      </w:r>
      <w:proofErr w:type="spellEnd"/>
      <w:r>
        <w:rPr>
          <w:color w:val="5B9BD5" w:themeColor="accent1"/>
        </w:rPr>
        <w:t xml:space="preserve"> and Chester, 2017)</w:t>
      </w:r>
      <w:r w:rsidRPr="002F444E">
        <w:rPr>
          <w:color w:val="5B9BD5" w:themeColor="accent1"/>
        </w:rPr>
        <w:t>.</w:t>
      </w:r>
    </w:p>
    <w:p w14:paraId="1D5F96EE" w14:textId="6CF55C7E" w:rsidR="008D58D7" w:rsidRDefault="008D58D7" w:rsidP="00143659">
      <w:pPr>
        <w:jc w:val="both"/>
        <w:rPr>
          <w:color w:val="000000"/>
        </w:rPr>
      </w:pPr>
    </w:p>
    <w:p w14:paraId="1BEA363A" w14:textId="6E13D0DD" w:rsidR="002F444E" w:rsidRPr="002F444E" w:rsidRDefault="002F444E" w:rsidP="002F444E">
      <w:pPr>
        <w:rPr>
          <w:color w:val="5B9BD5" w:themeColor="accent1"/>
        </w:rPr>
      </w:pPr>
      <w:proofErr w:type="spellStart"/>
      <w:r w:rsidRPr="002F444E">
        <w:rPr>
          <w:rFonts w:ascii="Arial" w:hAnsi="Arial" w:cs="Arial"/>
          <w:color w:val="5B9BD5" w:themeColor="accent1"/>
          <w:sz w:val="20"/>
          <w:szCs w:val="20"/>
          <w:shd w:val="clear" w:color="auto" w:fill="FFFFFF"/>
        </w:rPr>
        <w:t>Hoehne</w:t>
      </w:r>
      <w:proofErr w:type="spellEnd"/>
      <w:r w:rsidRPr="002F444E">
        <w:rPr>
          <w:rFonts w:ascii="Arial" w:hAnsi="Arial" w:cs="Arial"/>
          <w:color w:val="5B9BD5" w:themeColor="accent1"/>
          <w:sz w:val="20"/>
          <w:szCs w:val="20"/>
          <w:shd w:val="clear" w:color="auto" w:fill="FFFFFF"/>
        </w:rPr>
        <w:t>, C. G., &amp; Chester, M. V. (2017). Greenhouse gas and air quality effects of auto first-last mile use with transit. </w:t>
      </w:r>
      <w:r w:rsidRPr="002F444E">
        <w:rPr>
          <w:rFonts w:ascii="Arial" w:hAnsi="Arial" w:cs="Arial"/>
          <w:i/>
          <w:iCs/>
          <w:color w:val="5B9BD5" w:themeColor="accent1"/>
          <w:sz w:val="20"/>
          <w:szCs w:val="20"/>
          <w:shd w:val="clear" w:color="auto" w:fill="FFFFFF"/>
        </w:rPr>
        <w:t>Transportation Research Part D: Transport and Environment</w:t>
      </w:r>
      <w:r w:rsidRPr="002F444E">
        <w:rPr>
          <w:rFonts w:ascii="Arial" w:hAnsi="Arial" w:cs="Arial"/>
          <w:color w:val="5B9BD5" w:themeColor="accent1"/>
          <w:sz w:val="20"/>
          <w:szCs w:val="20"/>
          <w:shd w:val="clear" w:color="auto" w:fill="FFFFFF"/>
        </w:rPr>
        <w:t>, </w:t>
      </w:r>
      <w:r w:rsidRPr="002F444E">
        <w:rPr>
          <w:rFonts w:ascii="Arial" w:hAnsi="Arial" w:cs="Arial"/>
          <w:i/>
          <w:iCs/>
          <w:color w:val="5B9BD5" w:themeColor="accent1"/>
          <w:sz w:val="20"/>
          <w:szCs w:val="20"/>
          <w:shd w:val="clear" w:color="auto" w:fill="FFFFFF"/>
        </w:rPr>
        <w:t>53</w:t>
      </w:r>
      <w:r w:rsidRPr="002F444E">
        <w:rPr>
          <w:rFonts w:ascii="Arial" w:hAnsi="Arial" w:cs="Arial"/>
          <w:color w:val="5B9BD5" w:themeColor="accent1"/>
          <w:sz w:val="20"/>
          <w:szCs w:val="20"/>
          <w:shd w:val="clear" w:color="auto" w:fill="FFFFFF"/>
        </w:rPr>
        <w:t>, 306-320.</w:t>
      </w:r>
    </w:p>
    <w:p w14:paraId="164BB869" w14:textId="77777777" w:rsidR="001C4C17" w:rsidRDefault="001C4C17" w:rsidP="00143659">
      <w:pPr>
        <w:jc w:val="both"/>
        <w:rPr>
          <w:color w:val="000000"/>
        </w:rPr>
      </w:pPr>
    </w:p>
    <w:p w14:paraId="59DC1D25" w14:textId="60A0B390" w:rsidR="009B5A8C" w:rsidRDefault="00143659" w:rsidP="00143659">
      <w:pPr>
        <w:jc w:val="both"/>
        <w:rPr>
          <w:color w:val="000000"/>
        </w:rPr>
      </w:pPr>
      <w:r w:rsidRPr="001C4C17">
        <w:rPr>
          <w:i/>
          <w:iCs/>
          <w:color w:val="000000"/>
        </w:rPr>
        <w:t>Line 46</w:t>
      </w:r>
      <w:r w:rsidRPr="00143659">
        <w:rPr>
          <w:color w:val="000000"/>
        </w:rPr>
        <w:t xml:space="preserve"> and following, interesting your mini review, would it be possible to add some lines on how you found the articles.</w:t>
      </w:r>
    </w:p>
    <w:p w14:paraId="101595D3" w14:textId="27217275" w:rsidR="009B5A8C" w:rsidRDefault="009B5A8C" w:rsidP="00143659">
      <w:pPr>
        <w:jc w:val="both"/>
        <w:rPr>
          <w:color w:val="000000"/>
        </w:rPr>
      </w:pPr>
    </w:p>
    <w:p w14:paraId="5FC7422D" w14:textId="77777777" w:rsidR="008D58D7" w:rsidRDefault="009B5A8C" w:rsidP="009B5A8C">
      <w:pPr>
        <w:rPr>
          <w:color w:val="FF0000"/>
        </w:rPr>
      </w:pPr>
      <w:r>
        <w:rPr>
          <w:bCs/>
          <w:i/>
          <w:iCs/>
          <w:color w:val="FF0000"/>
        </w:rPr>
        <w:t>Response</w:t>
      </w:r>
      <w:r w:rsidRPr="002B4EE5">
        <w:rPr>
          <w:b/>
          <w:color w:val="FF0000"/>
        </w:rPr>
        <w:t>:</w:t>
      </w:r>
      <w:r w:rsidRPr="002B4EE5">
        <w:rPr>
          <w:color w:val="FF0000"/>
        </w:rPr>
        <w:t xml:space="preserve"> </w:t>
      </w:r>
      <w:r>
        <w:rPr>
          <w:color w:val="FF0000"/>
        </w:rPr>
        <w:t xml:space="preserve">We are glad the reviewer found the review interesting. </w:t>
      </w:r>
      <w:r w:rsidR="008D58D7">
        <w:rPr>
          <w:color w:val="FF0000"/>
        </w:rPr>
        <w:t>We have added the following sentence to the relevant paragraph:</w:t>
      </w:r>
    </w:p>
    <w:p w14:paraId="6B10DD84" w14:textId="77777777" w:rsidR="008D58D7" w:rsidRPr="008D58D7" w:rsidRDefault="008D58D7" w:rsidP="009B5A8C">
      <w:pPr>
        <w:rPr>
          <w:color w:val="5B9BD5" w:themeColor="accent1"/>
        </w:rPr>
      </w:pPr>
    </w:p>
    <w:p w14:paraId="0F91EE0B" w14:textId="4EE97BFE" w:rsidR="00143659" w:rsidRPr="00936F88" w:rsidRDefault="009B5A8C">
      <w:pPr>
        <w:rPr>
          <w:color w:val="5B9BD5" w:themeColor="accent1"/>
        </w:rPr>
      </w:pPr>
      <w:r w:rsidRPr="008D58D7">
        <w:rPr>
          <w:color w:val="5B9BD5" w:themeColor="accent1"/>
        </w:rPr>
        <w:t xml:space="preserve">These articles were identified through </w:t>
      </w:r>
      <w:r w:rsidR="008D58D7">
        <w:rPr>
          <w:color w:val="5B9BD5" w:themeColor="accent1"/>
        </w:rPr>
        <w:t xml:space="preserve">a </w:t>
      </w:r>
      <w:r w:rsidRPr="008D58D7">
        <w:rPr>
          <w:color w:val="5B9BD5" w:themeColor="accent1"/>
        </w:rPr>
        <w:t>search of academic databases focusing on transportation research studies.</w:t>
      </w:r>
    </w:p>
    <w:sectPr w:rsidR="00143659" w:rsidRPr="00936F88" w:rsidSect="003B38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0AF"/>
    <w:rsid w:val="000328FE"/>
    <w:rsid w:val="00061625"/>
    <w:rsid w:val="00143659"/>
    <w:rsid w:val="001C4C17"/>
    <w:rsid w:val="001C56CB"/>
    <w:rsid w:val="00201933"/>
    <w:rsid w:val="002B4EE5"/>
    <w:rsid w:val="002F444E"/>
    <w:rsid w:val="003738AD"/>
    <w:rsid w:val="003B38DA"/>
    <w:rsid w:val="00461B69"/>
    <w:rsid w:val="0049517C"/>
    <w:rsid w:val="005A354F"/>
    <w:rsid w:val="00806DA3"/>
    <w:rsid w:val="008D58D7"/>
    <w:rsid w:val="00936F88"/>
    <w:rsid w:val="009574F6"/>
    <w:rsid w:val="009A1F1D"/>
    <w:rsid w:val="009B5A8C"/>
    <w:rsid w:val="009C5980"/>
    <w:rsid w:val="009D058E"/>
    <w:rsid w:val="00A0140B"/>
    <w:rsid w:val="00A17CEE"/>
    <w:rsid w:val="00A70F73"/>
    <w:rsid w:val="00B213CE"/>
    <w:rsid w:val="00BA334E"/>
    <w:rsid w:val="00BB56F4"/>
    <w:rsid w:val="00BD6E57"/>
    <w:rsid w:val="00D230AF"/>
    <w:rsid w:val="00E30B90"/>
    <w:rsid w:val="00E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90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444E"/>
    <w:rPr>
      <w:rFonts w:ascii="Times New Roman" w:eastAsia="Times New Roman" w:hAnsi="Times New Roman" w:cs="Times New Roman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951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9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17C"/>
    <w:rPr>
      <w:rFonts w:ascii="Segoe UI" w:eastAsia="SimSun" w:hAnsi="Segoe UI" w:cs="Segoe UI"/>
      <w:sz w:val="18"/>
      <w:szCs w:val="18"/>
      <w:lang w:val="en-GB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MDPI AG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Freeland</dc:creator>
  <cp:keywords/>
  <dc:description/>
  <cp:lastModifiedBy>Greg Macfarlane</cp:lastModifiedBy>
  <cp:revision>8</cp:revision>
  <cp:lastPrinted>2018-03-20T10:29:00Z</cp:lastPrinted>
  <dcterms:created xsi:type="dcterms:W3CDTF">2021-04-21T22:22:00Z</dcterms:created>
  <dcterms:modified xsi:type="dcterms:W3CDTF">2021-04-22T03:27:00Z</dcterms:modified>
</cp:coreProperties>
</file>