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7C05E" w14:textId="77777777" w:rsidR="006C4682" w:rsidRPr="006C4682" w:rsidRDefault="006C4682" w:rsidP="006C4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46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Risk Assessment: New Web Application Project</w:t>
      </w:r>
    </w:p>
    <w:p w14:paraId="3CEBBD66" w14:textId="77777777" w:rsidR="006C4682" w:rsidRPr="006C4682" w:rsidRDefault="006C4682" w:rsidP="006C4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46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Title:</w:t>
      </w:r>
      <w:r w:rsidRPr="006C4682">
        <w:rPr>
          <w:rFonts w:ascii="Times New Roman" w:eastAsia="Times New Roman" w:hAnsi="Times New Roman" w:cs="Times New Roman"/>
          <w:kern w:val="0"/>
          <w14:ligatures w14:val="none"/>
        </w:rPr>
        <w:t xml:space="preserve"> Online Story Management Platform</w:t>
      </w:r>
      <w:r w:rsidRPr="006C468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C46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6C4682">
        <w:rPr>
          <w:rFonts w:ascii="Times New Roman" w:eastAsia="Times New Roman" w:hAnsi="Times New Roman" w:cs="Times New Roman"/>
          <w:kern w:val="0"/>
          <w14:ligatures w14:val="none"/>
        </w:rPr>
        <w:t xml:space="preserve"> October 17, 2025</w:t>
      </w:r>
      <w:r w:rsidRPr="006C468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C46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Assessor:</w:t>
      </w:r>
      <w:r w:rsidRPr="006C4682">
        <w:rPr>
          <w:rFonts w:ascii="Times New Roman" w:eastAsia="Times New Roman" w:hAnsi="Times New Roman" w:cs="Times New Roman"/>
          <w:kern w:val="0"/>
          <w14:ligatures w14:val="none"/>
        </w:rPr>
        <w:t xml:space="preserve"> Dr. [Your Name], Department of Computer Science</w:t>
      </w:r>
    </w:p>
    <w:p w14:paraId="3ACDD76F" w14:textId="77777777" w:rsidR="006C4682" w:rsidRPr="006C4682" w:rsidRDefault="0091302C" w:rsidP="006C46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02C">
        <w:rPr>
          <w:rFonts w:ascii="Times New Roman" w:eastAsia="Times New Roman" w:hAnsi="Times New Roman" w:cs="Times New Roman"/>
          <w:noProof/>
          <w:kern w:val="0"/>
        </w:rPr>
        <w:pict w14:anchorId="441E253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5CE8DF3" w14:textId="77777777" w:rsidR="006C4682" w:rsidRPr="006C4682" w:rsidRDefault="006C4682" w:rsidP="006C4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46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Project Overview</w:t>
      </w:r>
    </w:p>
    <w:p w14:paraId="602867D6" w14:textId="77777777" w:rsidR="006C4682" w:rsidRPr="006C4682" w:rsidRDefault="006C4682" w:rsidP="006C4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4682">
        <w:rPr>
          <w:rFonts w:ascii="Times New Roman" w:eastAsia="Times New Roman" w:hAnsi="Times New Roman" w:cs="Times New Roman"/>
          <w:kern w:val="0"/>
          <w14:ligatures w14:val="none"/>
        </w:rPr>
        <w:t>The project involves developing a responsive web application that enables users to create, manage, and share digital stories. The system will use a serverless architecture leveraging AWS Lambda, API Gateway, and DynamoDB for scalability and cost efficiency.</w:t>
      </w:r>
    </w:p>
    <w:p w14:paraId="09245E4D" w14:textId="77777777" w:rsidR="006C4682" w:rsidRPr="006C4682" w:rsidRDefault="0091302C" w:rsidP="006C46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02C">
        <w:rPr>
          <w:rFonts w:ascii="Times New Roman" w:eastAsia="Times New Roman" w:hAnsi="Times New Roman" w:cs="Times New Roman"/>
          <w:noProof/>
          <w:kern w:val="0"/>
        </w:rPr>
        <w:pict w14:anchorId="5518E60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342767B" w14:textId="77777777" w:rsidR="006C4682" w:rsidRPr="006C4682" w:rsidRDefault="006C4682" w:rsidP="006C4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46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Objectives of the Risk Assessment</w:t>
      </w:r>
    </w:p>
    <w:p w14:paraId="37C8239A" w14:textId="77777777" w:rsidR="006C4682" w:rsidRPr="006C4682" w:rsidRDefault="006C4682" w:rsidP="006C46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4682">
        <w:rPr>
          <w:rFonts w:ascii="Times New Roman" w:eastAsia="Times New Roman" w:hAnsi="Times New Roman" w:cs="Times New Roman"/>
          <w:kern w:val="0"/>
          <w14:ligatures w14:val="none"/>
        </w:rPr>
        <w:t>Identify potential risks in technical design, security, compliance, and operations.</w:t>
      </w:r>
    </w:p>
    <w:p w14:paraId="140A9966" w14:textId="77777777" w:rsidR="006C4682" w:rsidRPr="006C4682" w:rsidRDefault="006C4682" w:rsidP="006C46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4682">
        <w:rPr>
          <w:rFonts w:ascii="Times New Roman" w:eastAsia="Times New Roman" w:hAnsi="Times New Roman" w:cs="Times New Roman"/>
          <w:kern w:val="0"/>
          <w14:ligatures w14:val="none"/>
        </w:rPr>
        <w:t>Evaluate likelihood and impact to prioritize mitigation.</w:t>
      </w:r>
    </w:p>
    <w:p w14:paraId="75AB9859" w14:textId="77777777" w:rsidR="006C4682" w:rsidRPr="006C4682" w:rsidRDefault="006C4682" w:rsidP="006C46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4682">
        <w:rPr>
          <w:rFonts w:ascii="Times New Roman" w:eastAsia="Times New Roman" w:hAnsi="Times New Roman" w:cs="Times New Roman"/>
          <w:kern w:val="0"/>
          <w14:ligatures w14:val="none"/>
        </w:rPr>
        <w:t>Define mitigation and contingency plans.</w:t>
      </w:r>
    </w:p>
    <w:p w14:paraId="5300744F" w14:textId="77777777" w:rsidR="006C4682" w:rsidRPr="006C4682" w:rsidRDefault="0091302C" w:rsidP="006C46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02C">
        <w:rPr>
          <w:rFonts w:ascii="Times New Roman" w:eastAsia="Times New Roman" w:hAnsi="Times New Roman" w:cs="Times New Roman"/>
          <w:noProof/>
          <w:kern w:val="0"/>
        </w:rPr>
        <w:pict w14:anchorId="4852CA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7ADCC8" w14:textId="77777777" w:rsidR="006C4682" w:rsidRPr="006C4682" w:rsidRDefault="006C4682" w:rsidP="006C4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46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Risk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248"/>
        <w:gridCol w:w="1168"/>
        <w:gridCol w:w="874"/>
        <w:gridCol w:w="959"/>
        <w:gridCol w:w="2679"/>
      </w:tblGrid>
      <w:tr w:rsidR="006C4682" w:rsidRPr="006C4682" w14:paraId="289CEA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4B595" w14:textId="77777777" w:rsidR="006C4682" w:rsidRPr="006C4682" w:rsidRDefault="006C4682" w:rsidP="006C4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766CF33" w14:textId="77777777" w:rsidR="006C4682" w:rsidRPr="006C4682" w:rsidRDefault="006C4682" w:rsidP="006C4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14:paraId="7E27A899" w14:textId="77777777" w:rsidR="006C4682" w:rsidRPr="006C4682" w:rsidRDefault="006C4682" w:rsidP="006C4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527BE3F3" w14:textId="77777777" w:rsidR="006C4682" w:rsidRPr="006C4682" w:rsidRDefault="006C4682" w:rsidP="006C4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75E4D08B" w14:textId="77777777" w:rsidR="006C4682" w:rsidRPr="006C4682" w:rsidRDefault="006C4682" w:rsidP="006C4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66215A95" w14:textId="77777777" w:rsidR="006C4682" w:rsidRPr="006C4682" w:rsidRDefault="006C4682" w:rsidP="006C4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Mitigation / Control Measures</w:t>
            </w:r>
          </w:p>
        </w:tc>
      </w:tr>
      <w:tr w:rsidR="006C4682" w:rsidRPr="006C4682" w14:paraId="2C3FF2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FED2E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11CABFBA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Integration failure between front-end and AWS backend</w:t>
            </w:r>
          </w:p>
        </w:tc>
        <w:tc>
          <w:tcPr>
            <w:tcW w:w="0" w:type="auto"/>
            <w:vAlign w:val="center"/>
            <w:hideMark/>
          </w:tcPr>
          <w:p w14:paraId="2A29F706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6F65A5A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3F4F8E0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7FC7C78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Conduct early integration testing; use Postman for API validation before deployment.</w:t>
            </w:r>
          </w:p>
        </w:tc>
      </w:tr>
      <w:tr w:rsidR="006C4682" w:rsidRPr="006C4682" w14:paraId="2905E8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EF3E6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61F916E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Unauthorized access to API endpoints</w:t>
            </w:r>
          </w:p>
        </w:tc>
        <w:tc>
          <w:tcPr>
            <w:tcW w:w="0" w:type="auto"/>
            <w:vAlign w:val="center"/>
            <w:hideMark/>
          </w:tcPr>
          <w:p w14:paraId="041AD865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4EC4D59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85FFAB7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25221ED7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Enforce IAM role-based access, API key restrictions, and JWT authentication.</w:t>
            </w:r>
          </w:p>
        </w:tc>
      </w:tr>
      <w:tr w:rsidR="006C4682" w:rsidRPr="006C4682" w14:paraId="371558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2BBE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355D06D8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loss or corruption in DynamoDB</w:t>
            </w:r>
          </w:p>
        </w:tc>
        <w:tc>
          <w:tcPr>
            <w:tcW w:w="0" w:type="auto"/>
            <w:vAlign w:val="center"/>
            <w:hideMark/>
          </w:tcPr>
          <w:p w14:paraId="4CDC58BF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C456DC8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E9155B1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8913E71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 backups and implement versioning; use DynamoDB Streams for recovery.</w:t>
            </w:r>
          </w:p>
        </w:tc>
      </w:tr>
      <w:tr w:rsidR="006C4682" w:rsidRPr="006C4682" w14:paraId="24CECB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D6213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55D85A01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Violation of data privacy (GDPR/FERPA)</w:t>
            </w:r>
          </w:p>
        </w:tc>
        <w:tc>
          <w:tcPr>
            <w:tcW w:w="0" w:type="auto"/>
            <w:vAlign w:val="center"/>
            <w:hideMark/>
          </w:tcPr>
          <w:p w14:paraId="6801AFCD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3C24AB4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FB89F33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8C05021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Anonymize user data and include user consent for data storage.</w:t>
            </w:r>
          </w:p>
        </w:tc>
      </w:tr>
      <w:tr w:rsidR="006C4682" w:rsidRPr="006C4682" w14:paraId="7F8F5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BC224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Operational</w:t>
            </w:r>
          </w:p>
        </w:tc>
        <w:tc>
          <w:tcPr>
            <w:tcW w:w="0" w:type="auto"/>
            <w:vAlign w:val="center"/>
            <w:hideMark/>
          </w:tcPr>
          <w:p w14:paraId="5733AA61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Deployment errors due to CI/CD misconfiguration</w:t>
            </w:r>
          </w:p>
        </w:tc>
        <w:tc>
          <w:tcPr>
            <w:tcW w:w="0" w:type="auto"/>
            <w:vAlign w:val="center"/>
            <w:hideMark/>
          </w:tcPr>
          <w:p w14:paraId="741C3A21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9EEFD98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083A8ED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5F47DEA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Automate testing pipeline with GitHub Actions; require manual approval before production deploy.</w:t>
            </w:r>
          </w:p>
        </w:tc>
      </w:tr>
      <w:tr w:rsidR="006C4682" w:rsidRPr="006C4682" w14:paraId="51718E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F2353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7CAFA40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latency during peak usage</w:t>
            </w:r>
          </w:p>
        </w:tc>
        <w:tc>
          <w:tcPr>
            <w:tcW w:w="0" w:type="auto"/>
            <w:vAlign w:val="center"/>
            <w:hideMark/>
          </w:tcPr>
          <w:p w14:paraId="00EF2D97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2B4A024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6707E51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4AAA464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CloudFront caching and DynamoDB on-demand mode.</w:t>
            </w:r>
          </w:p>
        </w:tc>
      </w:tr>
      <w:tr w:rsidR="006C4682" w:rsidRPr="006C4682" w14:paraId="4B531D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AA651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 Adoption</w:t>
            </w:r>
          </w:p>
        </w:tc>
        <w:tc>
          <w:tcPr>
            <w:tcW w:w="0" w:type="auto"/>
            <w:vAlign w:val="center"/>
            <w:hideMark/>
          </w:tcPr>
          <w:p w14:paraId="584B1863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engagement due to poor UX</w:t>
            </w:r>
          </w:p>
        </w:tc>
        <w:tc>
          <w:tcPr>
            <w:tcW w:w="0" w:type="auto"/>
            <w:vAlign w:val="center"/>
            <w:hideMark/>
          </w:tcPr>
          <w:p w14:paraId="53F37930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E7CFD81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C161A40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6F9E1AA" w14:textId="77777777" w:rsidR="006C4682" w:rsidRPr="006C4682" w:rsidRDefault="006C4682" w:rsidP="006C4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46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Conduct usability testing and gather feedback during beta phase.</w:t>
            </w:r>
          </w:p>
        </w:tc>
      </w:tr>
    </w:tbl>
    <w:p w14:paraId="0A6309B4" w14:textId="77777777" w:rsidR="00E43BC6" w:rsidRDefault="00E43BC6"/>
    <w:sectPr w:rsidR="00E43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67515"/>
    <w:multiLevelType w:val="multilevel"/>
    <w:tmpl w:val="D07A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4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82"/>
    <w:rsid w:val="001808EC"/>
    <w:rsid w:val="00271CEA"/>
    <w:rsid w:val="00494D71"/>
    <w:rsid w:val="005B076D"/>
    <w:rsid w:val="006C4682"/>
    <w:rsid w:val="00707C12"/>
    <w:rsid w:val="00741B99"/>
    <w:rsid w:val="0091302C"/>
    <w:rsid w:val="00AA46EB"/>
    <w:rsid w:val="00C53043"/>
    <w:rsid w:val="00DE169E"/>
    <w:rsid w:val="00E4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AB69"/>
  <w15:chartTrackingRefBased/>
  <w15:docId w15:val="{F52E4565-C62F-854B-84A5-451D2C80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4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4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4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4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68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C46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4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Christensen, James</dc:creator>
  <cp:keywords/>
  <dc:description/>
  <cp:lastModifiedBy>Christensen, James</cp:lastModifiedBy>
  <cp:revision>1</cp:revision>
  <dcterms:created xsi:type="dcterms:W3CDTF">2025-10-17T23:04:00Z</dcterms:created>
  <dcterms:modified xsi:type="dcterms:W3CDTF">2025-10-17T23:04:00Z</dcterms:modified>
</cp:coreProperties>
</file>