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6983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Development Cost Estimate: Study Group Finder Web App</w:t>
      </w:r>
    </w:p>
    <w:p w14:paraId="7E2BC404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Scope &amp; Goal</w:t>
      </w:r>
    </w:p>
    <w:p w14:paraId="700BD033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 secure, responsive web application that allows university students to easily create, search for, and join study groups for specific courses, moving away from unorganized chat apps and bulletin boards.</w:t>
      </w:r>
    </w:p>
    <w:p w14:paraId="103F3362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Stack (Assumed):</w:t>
      </w:r>
    </w:p>
    <w:p w14:paraId="63A2FE02" w14:textId="0FA26FF4" w:rsidR="00917B41" w:rsidRPr="00917B41" w:rsidRDefault="00917B41" w:rsidP="00917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React (with Tailwind CSS for rapid styling)</w:t>
      </w:r>
      <w:r w:rsidR="00F847E1">
        <w:rPr>
          <w:rFonts w:ascii="Times New Roman" w:eastAsia="Times New Roman" w:hAnsi="Times New Roman" w:cs="Times New Roman"/>
          <w:kern w:val="0"/>
          <w14:ligatures w14:val="none"/>
        </w:rPr>
        <w:t xml:space="preserve"> in AWS on NGINX.</w:t>
      </w:r>
    </w:p>
    <w:p w14:paraId="7EF77089" w14:textId="551F1F12" w:rsidR="00917B41" w:rsidRPr="00917B41" w:rsidRDefault="00917B41" w:rsidP="00917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Backend/Database: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Serverless Architecture (e.g., Firebase/Firestore </w:t>
      </w:r>
      <w:r w:rsidR="00F847E1">
        <w:rPr>
          <w:rFonts w:ascii="Times New Roman" w:eastAsia="Times New Roman" w:hAnsi="Times New Roman" w:cs="Times New Roman"/>
          <w:kern w:val="0"/>
          <w14:ligatures w14:val="none"/>
        </w:rPr>
        <w:t xml:space="preserve">database) 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for rapid development and real-time updates</w:t>
      </w:r>
      <w:r w:rsidR="00F847E1">
        <w:rPr>
          <w:rFonts w:ascii="Times New Roman" w:eastAsia="Times New Roman" w:hAnsi="Times New Roman" w:cs="Times New Roman"/>
          <w:kern w:val="0"/>
          <w14:ligatures w14:val="none"/>
        </w:rPr>
        <w:t xml:space="preserve"> (other example: </w:t>
      </w:r>
      <w:r w:rsidR="00F847E1"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Node.js backend </w:t>
      </w:r>
      <w:r w:rsidR="00F847E1">
        <w:rPr>
          <w:rFonts w:ascii="Times New Roman" w:eastAsia="Times New Roman" w:hAnsi="Times New Roman" w:cs="Times New Roman"/>
          <w:kern w:val="0"/>
          <w14:ligatures w14:val="none"/>
        </w:rPr>
        <w:t>in AWS).</w:t>
      </w:r>
    </w:p>
    <w:p w14:paraId="75A5217E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Feature Breakdown and Complexity</w:t>
      </w:r>
    </w:p>
    <w:p w14:paraId="5B02C400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The project requirements are categorized into key modules, along with their estimated complexity level.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5677"/>
        <w:gridCol w:w="1282"/>
      </w:tblGrid>
      <w:tr w:rsidR="00917B41" w:rsidRPr="00917B41" w14:paraId="12C0622B" w14:textId="77777777" w:rsidTr="00917B4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261D2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382866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 (Requirements)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72876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</w:t>
            </w:r>
          </w:p>
        </w:tc>
      </w:tr>
      <w:tr w:rsidR="00917B41" w:rsidRPr="00917B41" w14:paraId="6A52755A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BB7F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I. Authentication &amp; Profiles</w:t>
            </w:r>
          </w:p>
        </w:tc>
        <w:tc>
          <w:tcPr>
            <w:tcW w:w="0" w:type="auto"/>
            <w:vAlign w:val="center"/>
            <w:hideMark/>
          </w:tcPr>
          <w:p w14:paraId="275FF9F7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Registration, Login/Logout, Basic Profile Setup (Name, Course Load, University).</w:t>
            </w:r>
          </w:p>
        </w:tc>
        <w:tc>
          <w:tcPr>
            <w:tcW w:w="0" w:type="auto"/>
            <w:vAlign w:val="center"/>
            <w:hideMark/>
          </w:tcPr>
          <w:p w14:paraId="280531C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917B41" w:rsidRPr="00917B41" w14:paraId="25322526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FF6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II. Study Group Creation</w:t>
            </w:r>
          </w:p>
        </w:tc>
        <w:tc>
          <w:tcPr>
            <w:tcW w:w="0" w:type="auto"/>
            <w:vAlign w:val="center"/>
            <w:hideMark/>
          </w:tcPr>
          <w:p w14:paraId="088EAFA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 for creating a new group: Subject selection, Time/Day, Location (Library, Cafe), Online/Offline toggle, Max Group Size.</w:t>
            </w:r>
          </w:p>
        </w:tc>
        <w:tc>
          <w:tcPr>
            <w:tcW w:w="0" w:type="auto"/>
            <w:vAlign w:val="center"/>
            <w:hideMark/>
          </w:tcPr>
          <w:p w14:paraId="64F4FA4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17B41" w:rsidRPr="00917B41" w14:paraId="03747DBD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F4DB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III. Search &amp; Discovery</w:t>
            </w:r>
          </w:p>
        </w:tc>
        <w:tc>
          <w:tcPr>
            <w:tcW w:w="0" w:type="auto"/>
            <w:vAlign w:val="center"/>
            <w:hideMark/>
          </w:tcPr>
          <w:p w14:paraId="0509251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Comprehensive Search (by Subject/Course Code), Filtering (Time, Location, Online/Offline), Displaying Group Cards/List.</w:t>
            </w:r>
          </w:p>
        </w:tc>
        <w:tc>
          <w:tcPr>
            <w:tcW w:w="0" w:type="auto"/>
            <w:vAlign w:val="center"/>
            <w:hideMark/>
          </w:tcPr>
          <w:p w14:paraId="4ADFB6CC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917B41" w:rsidRPr="00917B41" w14:paraId="1D7091F1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7608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IV. Group Membership &amp; Roster</w:t>
            </w:r>
          </w:p>
        </w:tc>
        <w:tc>
          <w:tcPr>
            <w:tcW w:w="0" w:type="auto"/>
            <w:vAlign w:val="center"/>
            <w:hideMark/>
          </w:tcPr>
          <w:p w14:paraId="0AA4D77E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 to Join/Leave Group, Displaying the list of members in a group, Basic member roles (Creator/Member).</w:t>
            </w:r>
          </w:p>
        </w:tc>
        <w:tc>
          <w:tcPr>
            <w:tcW w:w="0" w:type="auto"/>
            <w:vAlign w:val="center"/>
            <w:hideMark/>
          </w:tcPr>
          <w:p w14:paraId="70EBB44B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917B41" w:rsidRPr="00917B41" w14:paraId="4E0F5434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8539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V. Internal Communication</w:t>
            </w:r>
          </w:p>
        </w:tc>
        <w:tc>
          <w:tcPr>
            <w:tcW w:w="0" w:type="auto"/>
            <w:vAlign w:val="center"/>
            <w:hideMark/>
          </w:tcPr>
          <w:p w14:paraId="235297CD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text-based Announcements or basic group messaging for members only.</w:t>
            </w:r>
          </w:p>
        </w:tc>
        <w:tc>
          <w:tcPr>
            <w:tcW w:w="0" w:type="auto"/>
            <w:vAlign w:val="center"/>
            <w:hideMark/>
          </w:tcPr>
          <w:p w14:paraId="329660E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917B41" w:rsidRPr="00917B41" w14:paraId="47D8CBE1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3F22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VI. Infrastructure &amp; Deployment</w:t>
            </w:r>
          </w:p>
        </w:tc>
        <w:tc>
          <w:tcPr>
            <w:tcW w:w="0" w:type="auto"/>
            <w:vAlign w:val="center"/>
            <w:hideMark/>
          </w:tcPr>
          <w:p w14:paraId="4C68D8F0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 setup, Database configuration, Hosting/Scalability prep, Initial QA/Testing.</w:t>
            </w:r>
          </w:p>
        </w:tc>
        <w:tc>
          <w:tcPr>
            <w:tcW w:w="0" w:type="auto"/>
            <w:vAlign w:val="center"/>
            <w:hideMark/>
          </w:tcPr>
          <w:p w14:paraId="6D57440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631257C5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Estimated Effort (Time)</w:t>
      </w:r>
    </w:p>
    <w:p w14:paraId="51BE0305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This estimate provides a breakdown of technical hours required across various roles. This is based on a standard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development cycle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(Planning, Development, Testing, Review).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5238"/>
        <w:gridCol w:w="1425"/>
      </w:tblGrid>
      <w:tr w:rsidR="00917B41" w:rsidRPr="00917B41" w14:paraId="076E608B" w14:textId="77777777" w:rsidTr="00917B4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86CA96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Role / Phase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1681F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8466F4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Hours</w:t>
            </w:r>
          </w:p>
        </w:tc>
      </w:tr>
      <w:tr w:rsidR="00917B41" w:rsidRPr="00917B41" w14:paraId="33215DC3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71AD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Management &amp; Planning</w:t>
            </w:r>
          </w:p>
        </w:tc>
        <w:tc>
          <w:tcPr>
            <w:tcW w:w="0" w:type="auto"/>
            <w:vAlign w:val="center"/>
            <w:hideMark/>
          </w:tcPr>
          <w:p w14:paraId="6467CC6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definition, Sprints, Client communication</w:t>
            </w:r>
          </w:p>
        </w:tc>
        <w:tc>
          <w:tcPr>
            <w:tcW w:w="0" w:type="auto"/>
            <w:vAlign w:val="center"/>
            <w:hideMark/>
          </w:tcPr>
          <w:p w14:paraId="7D189537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917B41" w:rsidRPr="00917B41" w14:paraId="334EF10F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C23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UX/UI Design &amp; Prototyping</w:t>
            </w:r>
          </w:p>
        </w:tc>
        <w:tc>
          <w:tcPr>
            <w:tcW w:w="0" w:type="auto"/>
            <w:vAlign w:val="center"/>
            <w:hideMark/>
          </w:tcPr>
          <w:p w14:paraId="5E251FDA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Wireframing, User flow mapping, Component styling</w:t>
            </w:r>
          </w:p>
        </w:tc>
        <w:tc>
          <w:tcPr>
            <w:tcW w:w="0" w:type="auto"/>
            <w:vAlign w:val="center"/>
            <w:hideMark/>
          </w:tcPr>
          <w:p w14:paraId="5143DBAA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917B41" w:rsidRPr="00917B41" w14:paraId="37C93AD3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A04A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0C4C40E7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responsive UI components, integrating with API, state management (Modules I, II, III, IV, V)</w:t>
            </w:r>
          </w:p>
        </w:tc>
        <w:tc>
          <w:tcPr>
            <w:tcW w:w="0" w:type="auto"/>
            <w:vAlign w:val="center"/>
            <w:hideMark/>
          </w:tcPr>
          <w:p w14:paraId="6462A7B8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280</w:t>
            </w:r>
          </w:p>
        </w:tc>
      </w:tr>
      <w:tr w:rsidR="00917B41" w:rsidRPr="00917B41" w14:paraId="6E129DA0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8998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Backend/Database Development</w:t>
            </w:r>
          </w:p>
        </w:tc>
        <w:tc>
          <w:tcPr>
            <w:tcW w:w="0" w:type="auto"/>
            <w:vAlign w:val="center"/>
            <w:hideMark/>
          </w:tcPr>
          <w:p w14:paraId="36C55700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setup, Database structure, API endpoints, Real-time data handling (Modules I, II, IV, V, VI)</w:t>
            </w:r>
          </w:p>
        </w:tc>
        <w:tc>
          <w:tcPr>
            <w:tcW w:w="0" w:type="auto"/>
            <w:vAlign w:val="center"/>
            <w:hideMark/>
          </w:tcPr>
          <w:p w14:paraId="4BA7591D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220</w:t>
            </w:r>
          </w:p>
        </w:tc>
      </w:tr>
      <w:tr w:rsidR="00917B41" w:rsidRPr="00917B41" w14:paraId="2CCCBA8F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F923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Assurance (QA) &amp; Testing</w:t>
            </w:r>
          </w:p>
        </w:tc>
        <w:tc>
          <w:tcPr>
            <w:tcW w:w="0" w:type="auto"/>
            <w:vAlign w:val="center"/>
            <w:hideMark/>
          </w:tcPr>
          <w:p w14:paraId="40A390DA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testing, Integration testing, User acceptance testing (UAT), Bug fixing</w:t>
            </w:r>
          </w:p>
        </w:tc>
        <w:tc>
          <w:tcPr>
            <w:tcW w:w="0" w:type="auto"/>
            <w:vAlign w:val="center"/>
            <w:hideMark/>
          </w:tcPr>
          <w:p w14:paraId="5DF8CC9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</w:tr>
      <w:tr w:rsidR="00917B41" w:rsidRPr="00917B41" w14:paraId="392641E9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B84C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 &amp; Launch Prep</w:t>
            </w:r>
          </w:p>
        </w:tc>
        <w:tc>
          <w:tcPr>
            <w:tcW w:w="0" w:type="auto"/>
            <w:vAlign w:val="center"/>
            <w:hideMark/>
          </w:tcPr>
          <w:p w14:paraId="203405DE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environment setup, Security review, App store/Hosting launch</w:t>
            </w:r>
          </w:p>
        </w:tc>
        <w:tc>
          <w:tcPr>
            <w:tcW w:w="0" w:type="auto"/>
            <w:vAlign w:val="center"/>
            <w:hideMark/>
          </w:tcPr>
          <w:p w14:paraId="06D1C95A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917B41" w:rsidRPr="00917B41" w14:paraId="6A397059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54AD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ESTIMATED EFFORT</w:t>
            </w:r>
          </w:p>
        </w:tc>
        <w:tc>
          <w:tcPr>
            <w:tcW w:w="0" w:type="auto"/>
            <w:vAlign w:val="center"/>
            <w:hideMark/>
          </w:tcPr>
          <w:p w14:paraId="2CAC19D6" w14:textId="77777777" w:rsidR="00917B41" w:rsidRPr="00917B41" w:rsidRDefault="00917B41" w:rsidP="00917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67E7EE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800 Hours</w:t>
            </w:r>
          </w:p>
        </w:tc>
      </w:tr>
    </w:tbl>
    <w:p w14:paraId="3897ECD6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Cost Calculation</w:t>
      </w:r>
    </w:p>
    <w:p w14:paraId="376593CD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Assuming a blended hourly rate of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$95 USD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(which accounts for a mix of senior and mid-level developers, designers, and project managers), the core cost is calculated as follows:</w:t>
      </w:r>
    </w:p>
    <w:p w14:paraId="2040639D" w14:textId="77777777" w:rsidR="00DE143C" w:rsidRDefault="00917B41" w:rsidP="00DE14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Total Estimated Effort</w:t>
      </w:r>
      <w:r w:rsidR="004360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436071">
        <w:rPr>
          <w:rFonts w:ascii="Times New Roman" w:eastAsia="Times New Roman" w:hAnsi="Times New Roman" w:cs="Times New Roman"/>
          <w:kern w:val="0"/>
          <w14:ligatures w14:val="none"/>
        </w:rPr>
        <w:t>x</w:t>
      </w:r>
      <w:proofErr w:type="gramEnd"/>
      <w:r w:rsidR="004360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Blended Hourly Rate</w:t>
      </w:r>
      <w:r w:rsidR="0043607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Base Cost</w:t>
      </w:r>
    </w:p>
    <w:p w14:paraId="286473F1" w14:textId="77777777" w:rsidR="00DE143C" w:rsidRDefault="00DE143C" w:rsidP="00DE14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D1F32" w14:textId="1B1543E7" w:rsidR="00EA25E1" w:rsidRPr="00917B41" w:rsidRDefault="00917B41" w:rsidP="00DE14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800 Hours</w:t>
      </w:r>
      <w:r w:rsidR="00DE143C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$95/Hour = $76,00</w:t>
      </w:r>
      <w:r w:rsidR="00DE143C">
        <w:rPr>
          <w:rFonts w:ascii="Times New Roman" w:eastAsia="Times New Roman" w:hAnsi="Times New Roman" w:cs="Times New Roman"/>
          <w:kern w:val="0"/>
          <w14:ligatures w14:val="none"/>
        </w:rPr>
        <w:t>0</w:t>
      </w:r>
    </w:p>
    <w:p w14:paraId="19EBEEBB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Estimated Cost Range</w:t>
      </w:r>
    </w:p>
    <w:p w14:paraId="0B3233FC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We must include a contingency budget for unforeseen technical challenges, scope creep, and extra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855"/>
      </w:tblGrid>
      <w:tr w:rsidR="008966D7" w:rsidRPr="00917B41" w14:paraId="0BEC4D06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000F8EE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Component</w:t>
            </w:r>
          </w:p>
        </w:tc>
        <w:tc>
          <w:tcPr>
            <w:tcW w:w="810" w:type="dxa"/>
            <w:vAlign w:val="center"/>
            <w:hideMark/>
          </w:tcPr>
          <w:p w14:paraId="605A86A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8966D7" w:rsidRPr="00917B41" w14:paraId="2BBDC2ED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35393EF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Development Cost</w:t>
            </w:r>
          </w:p>
        </w:tc>
        <w:tc>
          <w:tcPr>
            <w:tcW w:w="810" w:type="dxa"/>
            <w:vAlign w:val="center"/>
            <w:hideMark/>
          </w:tcPr>
          <w:p w14:paraId="385EE681" w14:textId="13D55EE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$76,000</w:t>
            </w:r>
          </w:p>
        </w:tc>
      </w:tr>
      <w:tr w:rsidR="008966D7" w:rsidRPr="00917B41" w14:paraId="34D98861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9EBC35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Contingency (20% of Base)</w:t>
            </w:r>
          </w:p>
        </w:tc>
        <w:tc>
          <w:tcPr>
            <w:tcW w:w="810" w:type="dxa"/>
            <w:vAlign w:val="center"/>
            <w:hideMark/>
          </w:tcPr>
          <w:p w14:paraId="54B1676C" w14:textId="4D8D805A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$15,200</w:t>
            </w:r>
          </w:p>
        </w:tc>
      </w:tr>
      <w:tr w:rsidR="008966D7" w:rsidRPr="00917B41" w14:paraId="4E8D3EEC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851CB88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</w:t>
            </w:r>
          </w:p>
        </w:tc>
        <w:tc>
          <w:tcPr>
            <w:tcW w:w="810" w:type="dxa"/>
            <w:vAlign w:val="center"/>
            <w:hideMark/>
          </w:tcPr>
          <w:p w14:paraId="14F9CF2A" w14:textId="699142C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$91,200</w:t>
            </w:r>
          </w:p>
        </w:tc>
      </w:tr>
    </w:tbl>
    <w:p w14:paraId="1BB3B436" w14:textId="086D3274" w:rsidR="00917B41" w:rsidRPr="00917B41" w:rsidRDefault="002644C4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Development </w:t>
      </w:r>
      <w:r w:rsidR="00917B41"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Cost Range (for budgeting purposes):</w:t>
      </w:r>
    </w:p>
    <w:p w14:paraId="5815323D" w14:textId="5956F972" w:rsid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$80,000 - $105,000</w:t>
      </w:r>
    </w:p>
    <w:p w14:paraId="4B0D5AE7" w14:textId="49102B13" w:rsidR="002644C4" w:rsidRPr="00917B41" w:rsidRDefault="002644C4" w:rsidP="00264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Estimated Monthly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Non-Development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budgeting purposes):</w:t>
      </w:r>
    </w:p>
    <w:p w14:paraId="5A652EA0" w14:textId="7B6BAD8E" w:rsidR="002644C4" w:rsidRDefault="002644C4" w:rsidP="00264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&amp; Frontend: AWS EC2 Instance [t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3.large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] $0.0832 * 24 hours a day * 31 days a month = $61.90 per month (running NGNIX, MYSQL, and Node.js)</w:t>
      </w:r>
    </w:p>
    <w:p w14:paraId="54BACFF3" w14:textId="6F41969E" w:rsidR="002644C4" w:rsidRDefault="002644C4" w:rsidP="00264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Elastic IP: $0.005 per hour * 24 hours * 30 days = $3.6 per month</w:t>
      </w:r>
    </w:p>
    <w:p w14:paraId="7DEEADF1" w14:textId="24257934" w:rsidR="002644C4" w:rsidRDefault="002644C4" w:rsidP="00264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500 users (100 GB is free minus 100) at 1 GB out 400*.09 per GB = $36 per month data transfer out</w:t>
      </w:r>
    </w:p>
    <w:p w14:paraId="2CF2E578" w14:textId="22E3C442" w:rsidR="00C63EE7" w:rsidRDefault="00C63EE7" w:rsidP="00C63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Marketing Costs: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$1000 per month</w:t>
      </w:r>
    </w:p>
    <w:p w14:paraId="7D59EED4" w14:textId="27BDA999" w:rsidR="00C63EE7" w:rsidRPr="00917B41" w:rsidRDefault="00C63EE7" w:rsidP="00C63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Other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Costs:</w:t>
      </w:r>
      <w:r w:rsidR="001530B6">
        <w:rPr>
          <w:rFonts w:ascii="Times New Roman" w:eastAsia="Times New Roman" w:hAnsi="Times New Roman" w:cs="Times New Roman"/>
          <w:kern w:val="0"/>
          <w14:ligatures w14:val="none"/>
        </w:rPr>
        <w:t>…</w:t>
      </w:r>
      <w:proofErr w:type="gramEnd"/>
      <w:r w:rsidR="001530B6">
        <w:rPr>
          <w:rFonts w:ascii="Times New Roman" w:eastAsia="Times New Roman" w:hAnsi="Times New Roman" w:cs="Times New Roman"/>
          <w:kern w:val="0"/>
          <w14:ligatures w14:val="none"/>
        </w:rPr>
        <w:t>..</w:t>
      </w:r>
    </w:p>
    <w:p w14:paraId="0862689A" w14:textId="0FC22689" w:rsidR="002644C4" w:rsidRPr="00917B41" w:rsidRDefault="00D873F4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Total Monthly Costs: $1101.50</w:t>
      </w:r>
    </w:p>
    <w:p w14:paraId="403537F6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This estimate is based on the features defined in the project description and assumes a modern, efficient technology stack. Any significant addition to the scope (e.g., in-app video chat, payment processing, or deep integration with university APIs) would require a revised estimate.</w:t>
      </w:r>
    </w:p>
    <w:p w14:paraId="448C3E51" w14:textId="77777777" w:rsidR="0011326E" w:rsidRDefault="0011326E"/>
    <w:sectPr w:rsidR="00113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B7419"/>
    <w:multiLevelType w:val="multilevel"/>
    <w:tmpl w:val="4F1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71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41"/>
    <w:rsid w:val="00072CAF"/>
    <w:rsid w:val="0011326E"/>
    <w:rsid w:val="001530B6"/>
    <w:rsid w:val="002644C4"/>
    <w:rsid w:val="00436071"/>
    <w:rsid w:val="008966D7"/>
    <w:rsid w:val="008F7042"/>
    <w:rsid w:val="00917B41"/>
    <w:rsid w:val="00AA7383"/>
    <w:rsid w:val="00C63EE7"/>
    <w:rsid w:val="00D873F4"/>
    <w:rsid w:val="00DB41DD"/>
    <w:rsid w:val="00DE143C"/>
    <w:rsid w:val="00EA25E1"/>
    <w:rsid w:val="00F00687"/>
    <w:rsid w:val="00F8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FF52"/>
  <w15:chartTrackingRefBased/>
  <w15:docId w15:val="{D82A0104-CEF4-554D-93FD-B0ED5D132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7B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Okuda, Masaru</dc:creator>
  <cp:keywords/>
  <dc:description/>
  <cp:lastModifiedBy>Christensen, James</cp:lastModifiedBy>
  <cp:revision>10</cp:revision>
  <dcterms:created xsi:type="dcterms:W3CDTF">2025-11-05T23:27:00Z</dcterms:created>
  <dcterms:modified xsi:type="dcterms:W3CDTF">2025-11-25T17:09:00Z</dcterms:modified>
</cp:coreProperties>
</file>