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3F2D0" w14:textId="59F98C5F" w:rsidR="00370D74" w:rsidRDefault="00370D74" w:rsidP="00370D74">
      <w:pPr>
        <w:pStyle w:val="Title"/>
      </w:pPr>
      <w:r>
        <w:t>Vehicle Control Module</w:t>
      </w:r>
    </w:p>
    <w:p w14:paraId="3E11D7E8" w14:textId="13B784F2" w:rsidR="0031504D" w:rsidRDefault="00370D74" w:rsidP="00370D74">
      <w:pPr>
        <w:pStyle w:val="Subtitle"/>
      </w:pPr>
      <w:r>
        <w:t>Formula Hybrid Racing Team</w:t>
      </w:r>
    </w:p>
    <w:p w14:paraId="790361DF" w14:textId="69A31655" w:rsidR="00370D74" w:rsidRDefault="00370D74" w:rsidP="00370D74">
      <w:pPr>
        <w:pStyle w:val="Subtitle"/>
      </w:pPr>
      <w:r>
        <w:t>Brigham Young University – Idaho</w:t>
      </w:r>
    </w:p>
    <w:p w14:paraId="7ED58FD4" w14:textId="7DCD732E" w:rsidR="001A1F06" w:rsidRPr="001A1F06" w:rsidRDefault="001A1F06" w:rsidP="001A1F06">
      <w:pPr>
        <w:rPr>
          <w:rStyle w:val="SubtleEmphasis"/>
        </w:rPr>
      </w:pPr>
      <w:r w:rsidRPr="001A1F06">
        <w:rPr>
          <w:rStyle w:val="SubtleEmphasis"/>
        </w:rPr>
        <w:t>Document Number</w:t>
      </w:r>
      <w:r w:rsidR="00842E5A">
        <w:rPr>
          <w:rStyle w:val="SubtleEmphasis"/>
        </w:rPr>
        <w:t>:</w:t>
      </w:r>
      <w:r w:rsidRPr="001A1F06">
        <w:rPr>
          <w:rStyle w:val="SubtleEmphasis"/>
        </w:rPr>
        <w:t xml:space="preserve"> FHR-VCM-SYS-DES-001</w:t>
      </w:r>
    </w:p>
    <w:p w14:paraId="607A42C4" w14:textId="04DA6C90" w:rsidR="00370D74" w:rsidRDefault="00370D74" w:rsidP="00370D74">
      <w:pPr>
        <w:pStyle w:val="Heading1"/>
      </w:pPr>
      <w:r>
        <w:t>Overview</w:t>
      </w:r>
      <w:r w:rsidR="00FD6E3C">
        <w:t xml:space="preserve"> and Purpose</w:t>
      </w:r>
    </w:p>
    <w:p w14:paraId="1BFA6F7C" w14:textId="0FB28537" w:rsidR="007C4B2E" w:rsidRDefault="007C4B2E" w:rsidP="007C4B2E">
      <w:r w:rsidRPr="007C4B2E">
        <w:t>The Vehicle Control Module (VCM) is an embedded vehicle electronics module for the BYU-Idaho Formula Hybrid vehicle. It receives vehicle information through CAN communication, processes and manages that data, communicates relevant information to other vehicle systems or devices, and may record selected data to removable onboard storage such as a microSD card.</w:t>
      </w:r>
    </w:p>
    <w:p w14:paraId="15CC8042" w14:textId="61610FF5" w:rsidR="00173828" w:rsidRPr="00173828" w:rsidRDefault="00173828" w:rsidP="00173828">
      <w:pPr>
        <w:pStyle w:val="Heading1"/>
      </w:pPr>
      <w:r>
        <w:t>Current Specifications</w:t>
      </w:r>
    </w:p>
    <w:p w14:paraId="0D51A2EA" w14:textId="0FE3A1EF" w:rsidR="006356AD" w:rsidRPr="006356AD" w:rsidRDefault="007C4B2E" w:rsidP="006356AD">
      <w:pPr>
        <w:pStyle w:val="Heading2"/>
      </w:pPr>
      <w:r>
        <w:t>Current intended functions</w:t>
      </w:r>
    </w:p>
    <w:p w14:paraId="188224CF" w14:textId="335403E2" w:rsidR="007C4B2E" w:rsidRDefault="007C4B2E" w:rsidP="007C4B2E">
      <w:r>
        <w:t>The VCM is currently expected to:</w:t>
      </w:r>
    </w:p>
    <w:p w14:paraId="53CACE19" w14:textId="77777777" w:rsidR="007C4B2E" w:rsidRPr="006356AD" w:rsidRDefault="007C4B2E" w:rsidP="007C4B2E">
      <w:pPr>
        <w:pStyle w:val="ListParagraph"/>
        <w:numPr>
          <w:ilvl w:val="0"/>
          <w:numId w:val="1"/>
        </w:numPr>
        <w:rPr>
          <w:color w:val="00B050"/>
        </w:rPr>
      </w:pPr>
      <w:r w:rsidRPr="006356AD">
        <w:rPr>
          <w:color w:val="00B050"/>
        </w:rPr>
        <w:t>Use an STM32F767ZITx microcontroller.</w:t>
      </w:r>
    </w:p>
    <w:p w14:paraId="26517810" w14:textId="77777777" w:rsidR="007C4B2E" w:rsidRPr="006356AD" w:rsidRDefault="007C4B2E" w:rsidP="007C4B2E">
      <w:pPr>
        <w:pStyle w:val="ListParagraph"/>
        <w:numPr>
          <w:ilvl w:val="0"/>
          <w:numId w:val="1"/>
        </w:numPr>
        <w:rPr>
          <w:color w:val="00B050"/>
        </w:rPr>
      </w:pPr>
      <w:r w:rsidRPr="006356AD">
        <w:rPr>
          <w:color w:val="00B050"/>
        </w:rPr>
        <w:t>Receive vehicle data through CAN.</w:t>
      </w:r>
    </w:p>
    <w:p w14:paraId="1E77D5A1" w14:textId="77777777" w:rsidR="007C4B2E" w:rsidRPr="006356AD" w:rsidRDefault="007C4B2E" w:rsidP="007C4B2E">
      <w:pPr>
        <w:pStyle w:val="ListParagraph"/>
        <w:numPr>
          <w:ilvl w:val="0"/>
          <w:numId w:val="1"/>
        </w:numPr>
        <w:rPr>
          <w:color w:val="00B050"/>
        </w:rPr>
      </w:pPr>
      <w:r w:rsidRPr="006356AD">
        <w:rPr>
          <w:color w:val="00B050"/>
        </w:rPr>
        <w:t>Use two CAN buses:</w:t>
      </w:r>
    </w:p>
    <w:p w14:paraId="764B56D4" w14:textId="77777777" w:rsidR="007C4B2E" w:rsidRPr="006356AD" w:rsidRDefault="007C4B2E" w:rsidP="00313739">
      <w:pPr>
        <w:pStyle w:val="ListParagraph"/>
        <w:numPr>
          <w:ilvl w:val="1"/>
          <w:numId w:val="1"/>
        </w:numPr>
        <w:rPr>
          <w:color w:val="00B050"/>
        </w:rPr>
      </w:pPr>
      <w:r w:rsidRPr="006356AD">
        <w:rPr>
          <w:color w:val="00B050"/>
        </w:rPr>
        <w:t>Primary CAN bus</w:t>
      </w:r>
    </w:p>
    <w:p w14:paraId="434EFEF2" w14:textId="77777777" w:rsidR="007C4B2E" w:rsidRPr="006356AD" w:rsidRDefault="007C4B2E" w:rsidP="00313739">
      <w:pPr>
        <w:pStyle w:val="ListParagraph"/>
        <w:numPr>
          <w:ilvl w:val="1"/>
          <w:numId w:val="1"/>
        </w:numPr>
        <w:rPr>
          <w:color w:val="00B050"/>
        </w:rPr>
      </w:pPr>
      <w:r w:rsidRPr="006356AD">
        <w:rPr>
          <w:color w:val="00B050"/>
        </w:rPr>
        <w:t>Standby or backup CAN bus</w:t>
      </w:r>
    </w:p>
    <w:p w14:paraId="48977489" w14:textId="77777777" w:rsidR="007C4B2E" w:rsidRPr="006356AD" w:rsidRDefault="007C4B2E" w:rsidP="00313739">
      <w:pPr>
        <w:pStyle w:val="ListParagraph"/>
        <w:numPr>
          <w:ilvl w:val="1"/>
          <w:numId w:val="1"/>
        </w:numPr>
        <w:rPr>
          <w:color w:val="00B050"/>
        </w:rPr>
      </w:pPr>
      <w:r w:rsidRPr="006356AD">
        <w:rPr>
          <w:color w:val="00B050"/>
        </w:rPr>
        <w:t>Automatically use the backup CAN bus if the primary bus fails.</w:t>
      </w:r>
    </w:p>
    <w:p w14:paraId="755E97D0" w14:textId="77777777" w:rsidR="007C4B2E" w:rsidRPr="006356AD" w:rsidRDefault="007C4B2E" w:rsidP="00313739">
      <w:pPr>
        <w:pStyle w:val="ListParagraph"/>
        <w:numPr>
          <w:ilvl w:val="1"/>
          <w:numId w:val="1"/>
        </w:numPr>
        <w:rPr>
          <w:color w:val="00B050"/>
        </w:rPr>
      </w:pPr>
      <w:r w:rsidRPr="006356AD">
        <w:rPr>
          <w:color w:val="00B050"/>
        </w:rPr>
        <w:t>Send a CAN keep-alive message.</w:t>
      </w:r>
    </w:p>
    <w:p w14:paraId="48F303EB" w14:textId="77777777" w:rsidR="007C4B2E" w:rsidRPr="006356AD" w:rsidRDefault="007C4B2E" w:rsidP="007C4B2E">
      <w:pPr>
        <w:pStyle w:val="ListParagraph"/>
        <w:numPr>
          <w:ilvl w:val="0"/>
          <w:numId w:val="1"/>
        </w:numPr>
        <w:rPr>
          <w:color w:val="FFFF00"/>
        </w:rPr>
      </w:pPr>
      <w:r w:rsidRPr="006356AD">
        <w:rPr>
          <w:color w:val="FFFF00"/>
        </w:rPr>
        <w:t>Monitor vehicle information such as:</w:t>
      </w:r>
    </w:p>
    <w:p w14:paraId="2DEA23DE" w14:textId="77777777" w:rsidR="007C4B2E" w:rsidRPr="006356AD" w:rsidRDefault="007C4B2E" w:rsidP="00313739">
      <w:pPr>
        <w:pStyle w:val="ListParagraph"/>
        <w:numPr>
          <w:ilvl w:val="1"/>
          <w:numId w:val="1"/>
        </w:numPr>
        <w:rPr>
          <w:color w:val="FFFF00"/>
        </w:rPr>
      </w:pPr>
      <w:r w:rsidRPr="006356AD">
        <w:rPr>
          <w:color w:val="FFFF00"/>
        </w:rPr>
        <w:t>Electric motor temperatures</w:t>
      </w:r>
    </w:p>
    <w:p w14:paraId="0A6EB8CB" w14:textId="77777777" w:rsidR="007C4B2E" w:rsidRPr="006356AD" w:rsidRDefault="007C4B2E" w:rsidP="00313739">
      <w:pPr>
        <w:pStyle w:val="ListParagraph"/>
        <w:numPr>
          <w:ilvl w:val="1"/>
          <w:numId w:val="1"/>
        </w:numPr>
        <w:rPr>
          <w:color w:val="FFFF00"/>
        </w:rPr>
      </w:pPr>
      <w:r w:rsidRPr="006356AD">
        <w:rPr>
          <w:color w:val="FFFF00"/>
        </w:rPr>
        <w:t>Brake-related information</w:t>
      </w:r>
    </w:p>
    <w:p w14:paraId="54B3FF9D" w14:textId="77777777" w:rsidR="007C4B2E" w:rsidRPr="006356AD" w:rsidRDefault="007C4B2E" w:rsidP="00313739">
      <w:pPr>
        <w:pStyle w:val="ListParagraph"/>
        <w:numPr>
          <w:ilvl w:val="1"/>
          <w:numId w:val="1"/>
        </w:numPr>
        <w:rPr>
          <w:color w:val="FFFF00"/>
        </w:rPr>
      </w:pPr>
      <w:r w:rsidRPr="006356AD">
        <w:rPr>
          <w:color w:val="FFFF00"/>
        </w:rPr>
        <w:t>Accelerator-pedal position</w:t>
      </w:r>
    </w:p>
    <w:p w14:paraId="186208E6" w14:textId="77777777" w:rsidR="007C4B2E" w:rsidRPr="006356AD" w:rsidRDefault="007C4B2E" w:rsidP="00313739">
      <w:pPr>
        <w:pStyle w:val="ListParagraph"/>
        <w:numPr>
          <w:ilvl w:val="1"/>
          <w:numId w:val="1"/>
        </w:numPr>
        <w:rPr>
          <w:color w:val="FFFF00"/>
        </w:rPr>
      </w:pPr>
      <w:r w:rsidRPr="006356AD">
        <w:rPr>
          <w:color w:val="FFFF00"/>
        </w:rPr>
        <w:t>Additional vehicle data to be determined</w:t>
      </w:r>
    </w:p>
    <w:p w14:paraId="03FC1163" w14:textId="77777777" w:rsidR="007C4B2E" w:rsidRPr="006356AD" w:rsidRDefault="007C4B2E" w:rsidP="007C4B2E">
      <w:pPr>
        <w:pStyle w:val="ListParagraph"/>
        <w:numPr>
          <w:ilvl w:val="0"/>
          <w:numId w:val="1"/>
        </w:numPr>
        <w:rPr>
          <w:color w:val="FFFF00"/>
        </w:rPr>
      </w:pPr>
      <w:r w:rsidRPr="006356AD">
        <w:rPr>
          <w:color w:val="FFFF00"/>
        </w:rPr>
        <w:t>Communicate with other vehicle systems or devices.</w:t>
      </w:r>
    </w:p>
    <w:p w14:paraId="7833AE6C" w14:textId="77777777" w:rsidR="007C4B2E" w:rsidRPr="006356AD" w:rsidRDefault="007C4B2E" w:rsidP="007C4B2E">
      <w:pPr>
        <w:pStyle w:val="ListParagraph"/>
        <w:numPr>
          <w:ilvl w:val="0"/>
          <w:numId w:val="1"/>
        </w:numPr>
        <w:rPr>
          <w:color w:val="00B050"/>
        </w:rPr>
      </w:pPr>
      <w:r w:rsidRPr="006356AD">
        <w:rPr>
          <w:color w:val="00B050"/>
        </w:rPr>
        <w:t>Use USB-C to connect to a computer for firmware updates and possibly data transfer.</w:t>
      </w:r>
    </w:p>
    <w:p w14:paraId="669682CA" w14:textId="71B74C8F" w:rsidR="007C4B2E" w:rsidRPr="006356AD" w:rsidRDefault="007C4B2E" w:rsidP="007C4B2E">
      <w:pPr>
        <w:pStyle w:val="ListParagraph"/>
        <w:numPr>
          <w:ilvl w:val="0"/>
          <w:numId w:val="1"/>
        </w:numPr>
        <w:rPr>
          <w:color w:val="FFFF00"/>
        </w:rPr>
      </w:pPr>
      <w:r w:rsidRPr="006356AD">
        <w:rPr>
          <w:color w:val="FFFF00"/>
        </w:rPr>
        <w:t>Potentially record vehicle data to a removable microSD card.</w:t>
      </w:r>
    </w:p>
    <w:p w14:paraId="6A5FACD3" w14:textId="7E0DE546" w:rsidR="00173828" w:rsidRDefault="00173828" w:rsidP="00173828">
      <w:pPr>
        <w:pStyle w:val="Heading2"/>
      </w:pPr>
      <w:r w:rsidRPr="00173828">
        <w:t>Items not yet defined</w:t>
      </w:r>
    </w:p>
    <w:p w14:paraId="1D9DC9E1" w14:textId="77777777" w:rsidR="00173828" w:rsidRDefault="00173828" w:rsidP="00173828">
      <w:pPr>
        <w:pStyle w:val="ListParagraph"/>
        <w:numPr>
          <w:ilvl w:val="0"/>
          <w:numId w:val="2"/>
        </w:numPr>
      </w:pPr>
      <w:r>
        <w:t>Exact list and number of sensors</w:t>
      </w:r>
    </w:p>
    <w:p w14:paraId="49567B4E" w14:textId="77777777" w:rsidR="00173828" w:rsidRDefault="00173828" w:rsidP="00173828">
      <w:pPr>
        <w:pStyle w:val="ListParagraph"/>
        <w:numPr>
          <w:ilvl w:val="0"/>
          <w:numId w:val="2"/>
        </w:numPr>
      </w:pPr>
      <w:r>
        <w:lastRenderedPageBreak/>
        <w:t>Exact systems that receive VCM data</w:t>
      </w:r>
    </w:p>
    <w:p w14:paraId="15C52C84" w14:textId="77777777" w:rsidR="00173828" w:rsidRDefault="00173828" w:rsidP="00173828">
      <w:pPr>
        <w:pStyle w:val="ListParagraph"/>
        <w:numPr>
          <w:ilvl w:val="0"/>
          <w:numId w:val="2"/>
        </w:numPr>
      </w:pPr>
      <w:r>
        <w:t>Whether the VCM controls anything or only monitors and communicates</w:t>
      </w:r>
    </w:p>
    <w:p w14:paraId="48497AE0" w14:textId="77777777" w:rsidR="00173828" w:rsidRDefault="00173828" w:rsidP="00173828">
      <w:pPr>
        <w:pStyle w:val="ListParagraph"/>
        <w:numPr>
          <w:ilvl w:val="0"/>
          <w:numId w:val="2"/>
        </w:numPr>
      </w:pPr>
      <w:r>
        <w:t>CAN speed and message definitions</w:t>
      </w:r>
    </w:p>
    <w:p w14:paraId="45FBC2AF" w14:textId="77777777" w:rsidR="00173828" w:rsidRDefault="00173828" w:rsidP="00173828">
      <w:pPr>
        <w:pStyle w:val="ListParagraph"/>
        <w:numPr>
          <w:ilvl w:val="0"/>
          <w:numId w:val="2"/>
        </w:numPr>
      </w:pPr>
      <w:r>
        <w:t>Exact primary/backup CAN failure behavior</w:t>
      </w:r>
    </w:p>
    <w:p w14:paraId="66688F36" w14:textId="77777777" w:rsidR="00173828" w:rsidRDefault="00173828" w:rsidP="00173828">
      <w:pPr>
        <w:pStyle w:val="ListParagraph"/>
        <w:numPr>
          <w:ilvl w:val="0"/>
          <w:numId w:val="2"/>
        </w:numPr>
      </w:pPr>
      <w:r>
        <w:t>USB operating mode and final USB circuitry</w:t>
      </w:r>
    </w:p>
    <w:p w14:paraId="544AEA13" w14:textId="77777777" w:rsidR="00173828" w:rsidRDefault="00173828" w:rsidP="00173828">
      <w:pPr>
        <w:pStyle w:val="ListParagraph"/>
        <w:numPr>
          <w:ilvl w:val="0"/>
          <w:numId w:val="2"/>
        </w:numPr>
      </w:pPr>
      <w:r>
        <w:t>microSD capacity, logging rate, filesystem, and power-loss behavior</w:t>
      </w:r>
    </w:p>
    <w:p w14:paraId="5902C47A" w14:textId="77777777" w:rsidR="00173828" w:rsidRDefault="00173828" w:rsidP="00173828">
      <w:pPr>
        <w:pStyle w:val="ListParagraph"/>
        <w:numPr>
          <w:ilvl w:val="0"/>
          <w:numId w:val="2"/>
        </w:numPr>
      </w:pPr>
      <w:r>
        <w:t>Exact power requirements</w:t>
      </w:r>
    </w:p>
    <w:p w14:paraId="5A385389" w14:textId="77777777" w:rsidR="00173828" w:rsidRDefault="00173828" w:rsidP="00173828">
      <w:pPr>
        <w:pStyle w:val="ListParagraph"/>
        <w:numPr>
          <w:ilvl w:val="0"/>
          <w:numId w:val="2"/>
        </w:numPr>
      </w:pPr>
      <w:r>
        <w:t>Whether 5 V and 3.3 V are both required</w:t>
      </w:r>
    </w:p>
    <w:p w14:paraId="3DE99918" w14:textId="77777777" w:rsidR="00173828" w:rsidRDefault="00173828" w:rsidP="00173828">
      <w:pPr>
        <w:pStyle w:val="ListParagraph"/>
        <w:numPr>
          <w:ilvl w:val="0"/>
          <w:numId w:val="2"/>
        </w:numPr>
      </w:pPr>
      <w:r>
        <w:t>Wireless communication</w:t>
      </w:r>
    </w:p>
    <w:p w14:paraId="45A2FDE4" w14:textId="77777777" w:rsidR="00173828" w:rsidRDefault="00173828" w:rsidP="00173828">
      <w:pPr>
        <w:pStyle w:val="ListParagraph"/>
        <w:numPr>
          <w:ilvl w:val="0"/>
          <w:numId w:val="2"/>
        </w:numPr>
      </w:pPr>
      <w:r>
        <w:t>SPI communication</w:t>
      </w:r>
    </w:p>
    <w:p w14:paraId="01D6F566" w14:textId="18F2FB4F" w:rsidR="00173828" w:rsidRPr="00173828" w:rsidRDefault="00173828" w:rsidP="00173828">
      <w:pPr>
        <w:pStyle w:val="ListParagraph"/>
        <w:numPr>
          <w:ilvl w:val="0"/>
          <w:numId w:val="2"/>
        </w:numPr>
      </w:pPr>
      <w:r>
        <w:t>Exact communication method for the display board</w:t>
      </w:r>
    </w:p>
    <w:sectPr w:rsidR="00173828" w:rsidRPr="001738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83B3E"/>
    <w:multiLevelType w:val="hybridMultilevel"/>
    <w:tmpl w:val="E5B27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A27FD8"/>
    <w:multiLevelType w:val="hybridMultilevel"/>
    <w:tmpl w:val="B420D8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6895479">
    <w:abstractNumId w:val="1"/>
  </w:num>
  <w:num w:numId="2" w16cid:durableId="1556743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BCA"/>
    <w:rsid w:val="001005A7"/>
    <w:rsid w:val="00173828"/>
    <w:rsid w:val="001A1F06"/>
    <w:rsid w:val="002370FD"/>
    <w:rsid w:val="00313739"/>
    <w:rsid w:val="0031504D"/>
    <w:rsid w:val="00370D74"/>
    <w:rsid w:val="004D533A"/>
    <w:rsid w:val="00544925"/>
    <w:rsid w:val="00550152"/>
    <w:rsid w:val="00586DA2"/>
    <w:rsid w:val="00614134"/>
    <w:rsid w:val="006356AD"/>
    <w:rsid w:val="0065631F"/>
    <w:rsid w:val="00671E8C"/>
    <w:rsid w:val="006C24AE"/>
    <w:rsid w:val="007C4B2E"/>
    <w:rsid w:val="00842E5A"/>
    <w:rsid w:val="0085393D"/>
    <w:rsid w:val="00945BCA"/>
    <w:rsid w:val="00AC5DF8"/>
    <w:rsid w:val="00C1375A"/>
    <w:rsid w:val="00C14CA8"/>
    <w:rsid w:val="00FD6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47B89"/>
  <w15:chartTrackingRefBased/>
  <w15:docId w15:val="{D2CD4ACC-1B49-4687-9C56-E79B52C22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B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5B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5B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5B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5B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5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B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5B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5B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5B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5B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5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BCA"/>
    <w:rPr>
      <w:rFonts w:eastAsiaTheme="majorEastAsia" w:cstheme="majorBidi"/>
      <w:color w:val="272727" w:themeColor="text1" w:themeTint="D8"/>
    </w:rPr>
  </w:style>
  <w:style w:type="paragraph" w:styleId="Title">
    <w:name w:val="Title"/>
    <w:basedOn w:val="Normal"/>
    <w:next w:val="Normal"/>
    <w:link w:val="TitleChar"/>
    <w:uiPriority w:val="10"/>
    <w:qFormat/>
    <w:rsid w:val="00945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B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BCA"/>
    <w:pPr>
      <w:spacing w:before="160"/>
      <w:jc w:val="center"/>
    </w:pPr>
    <w:rPr>
      <w:i/>
      <w:iCs/>
      <w:color w:val="404040" w:themeColor="text1" w:themeTint="BF"/>
    </w:rPr>
  </w:style>
  <w:style w:type="character" w:customStyle="1" w:styleId="QuoteChar">
    <w:name w:val="Quote Char"/>
    <w:basedOn w:val="DefaultParagraphFont"/>
    <w:link w:val="Quote"/>
    <w:uiPriority w:val="29"/>
    <w:rsid w:val="00945BCA"/>
    <w:rPr>
      <w:i/>
      <w:iCs/>
      <w:color w:val="404040" w:themeColor="text1" w:themeTint="BF"/>
    </w:rPr>
  </w:style>
  <w:style w:type="paragraph" w:styleId="ListParagraph">
    <w:name w:val="List Paragraph"/>
    <w:basedOn w:val="Normal"/>
    <w:uiPriority w:val="34"/>
    <w:qFormat/>
    <w:rsid w:val="00945BCA"/>
    <w:pPr>
      <w:ind w:left="720"/>
      <w:contextualSpacing/>
    </w:pPr>
  </w:style>
  <w:style w:type="character" w:styleId="IntenseEmphasis">
    <w:name w:val="Intense Emphasis"/>
    <w:basedOn w:val="DefaultParagraphFont"/>
    <w:uiPriority w:val="21"/>
    <w:qFormat/>
    <w:rsid w:val="00945BCA"/>
    <w:rPr>
      <w:i/>
      <w:iCs/>
      <w:color w:val="2F5496" w:themeColor="accent1" w:themeShade="BF"/>
    </w:rPr>
  </w:style>
  <w:style w:type="paragraph" w:styleId="IntenseQuote">
    <w:name w:val="Intense Quote"/>
    <w:basedOn w:val="Normal"/>
    <w:next w:val="Normal"/>
    <w:link w:val="IntenseQuoteChar"/>
    <w:uiPriority w:val="30"/>
    <w:qFormat/>
    <w:rsid w:val="00945B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5BCA"/>
    <w:rPr>
      <w:i/>
      <w:iCs/>
      <w:color w:val="2F5496" w:themeColor="accent1" w:themeShade="BF"/>
    </w:rPr>
  </w:style>
  <w:style w:type="character" w:styleId="IntenseReference">
    <w:name w:val="Intense Reference"/>
    <w:basedOn w:val="DefaultParagraphFont"/>
    <w:uiPriority w:val="32"/>
    <w:qFormat/>
    <w:rsid w:val="00945BCA"/>
    <w:rPr>
      <w:b/>
      <w:bCs/>
      <w:smallCaps/>
      <w:color w:val="2F5496" w:themeColor="accent1" w:themeShade="BF"/>
      <w:spacing w:val="5"/>
    </w:rPr>
  </w:style>
  <w:style w:type="character" w:styleId="SubtleEmphasis">
    <w:name w:val="Subtle Emphasis"/>
    <w:basedOn w:val="DefaultParagraphFont"/>
    <w:uiPriority w:val="19"/>
    <w:qFormat/>
    <w:rsid w:val="001A1F06"/>
    <w:rPr>
      <w:i/>
      <w:iCs/>
      <w:color w:val="404040" w:themeColor="text1" w:themeTint="BF"/>
    </w:rPr>
  </w:style>
  <w:style w:type="character" w:styleId="Hyperlink">
    <w:name w:val="Hyperlink"/>
    <w:basedOn w:val="DefaultParagraphFont"/>
    <w:uiPriority w:val="99"/>
    <w:unhideWhenUsed/>
    <w:rsid w:val="0065631F"/>
    <w:rPr>
      <w:color w:val="0563C1" w:themeColor="hyperlink"/>
      <w:u w:val="single"/>
    </w:rPr>
  </w:style>
  <w:style w:type="character" w:styleId="UnresolvedMention">
    <w:name w:val="Unresolved Mention"/>
    <w:basedOn w:val="DefaultParagraphFont"/>
    <w:uiPriority w:val="99"/>
    <w:semiHidden/>
    <w:unhideWhenUsed/>
    <w:rsid w:val="006563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249</Words>
  <Characters>1421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Shaymon Madrid</dc:creator>
  <cp:keywords/>
  <dc:description/>
  <cp:lastModifiedBy>Shaymon Madrid</cp:lastModifiedBy>
  <cp:revision>11</cp:revision>
  <dcterms:created xsi:type="dcterms:W3CDTF">2026-09-19T06:25:00Z</dcterms:created>
  <dcterms:modified xsi:type="dcterms:W3CDTF">2026-09-19T22:29:00Z</dcterms:modified>
</cp:coreProperties>
</file>