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F1463" w14:textId="77777777" w:rsidR="00D9011F" w:rsidRPr="00542241" w:rsidRDefault="00D9011F" w:rsidP="00D87D36">
      <w:pPr>
        <w:jc w:val="right"/>
        <w:rPr>
          <w:sz w:val="22"/>
          <w:szCs w:val="24"/>
        </w:rPr>
      </w:pPr>
    </w:p>
    <w:p w14:paraId="17CE221D" w14:textId="77777777" w:rsidR="00D87D36" w:rsidRPr="00542241" w:rsidRDefault="00D87D36" w:rsidP="00D87D36">
      <w:pPr>
        <w:rPr>
          <w:sz w:val="22"/>
          <w:szCs w:val="24"/>
        </w:rPr>
      </w:pPr>
    </w:p>
    <w:p w14:paraId="59FF67A8" w14:textId="77777777" w:rsidR="00D87D36" w:rsidRPr="008738D5" w:rsidRDefault="00D87D36" w:rsidP="00D87D36">
      <w:pPr>
        <w:rPr>
          <w:sz w:val="32"/>
          <w:szCs w:val="24"/>
        </w:rPr>
      </w:pPr>
    </w:p>
    <w:p w14:paraId="36388FEB" w14:textId="2D10D6F6" w:rsidR="008738D5" w:rsidRPr="008738D5" w:rsidRDefault="002F2EE5" w:rsidP="008738D5">
      <w:pPr>
        <w:rPr>
          <w:sz w:val="24"/>
          <w:szCs w:val="22"/>
        </w:rPr>
      </w:pPr>
      <w:r>
        <w:rPr>
          <w:sz w:val="24"/>
          <w:szCs w:val="22"/>
        </w:rPr>
        <w:t>July 24</w:t>
      </w:r>
      <w:r w:rsidR="008738D5" w:rsidRPr="008738D5">
        <w:rPr>
          <w:sz w:val="24"/>
          <w:szCs w:val="22"/>
        </w:rPr>
        <w:t>, 20</w:t>
      </w:r>
      <w:r>
        <w:rPr>
          <w:sz w:val="24"/>
          <w:szCs w:val="22"/>
        </w:rPr>
        <w:t>21</w:t>
      </w:r>
    </w:p>
    <w:p w14:paraId="32F5F5D3" w14:textId="77777777" w:rsidR="008738D5" w:rsidRPr="008738D5" w:rsidRDefault="008738D5" w:rsidP="008738D5">
      <w:pPr>
        <w:rPr>
          <w:sz w:val="24"/>
          <w:szCs w:val="22"/>
        </w:rPr>
      </w:pPr>
    </w:p>
    <w:p w14:paraId="40AE2E3C" w14:textId="77777777" w:rsidR="002F2EE5" w:rsidRDefault="002F2EE5" w:rsidP="008738D5">
      <w:pPr>
        <w:rPr>
          <w:sz w:val="24"/>
          <w:szCs w:val="22"/>
        </w:rPr>
      </w:pPr>
      <w:r>
        <w:rPr>
          <w:sz w:val="24"/>
          <w:szCs w:val="22"/>
        </w:rPr>
        <w:t>Andrew Hazel,</w:t>
      </w:r>
    </w:p>
    <w:p w14:paraId="5CEFA700" w14:textId="77777777" w:rsidR="002F2EE5" w:rsidRDefault="002F2EE5" w:rsidP="008738D5">
      <w:pPr>
        <w:rPr>
          <w:sz w:val="24"/>
          <w:szCs w:val="22"/>
        </w:rPr>
      </w:pPr>
      <w:r>
        <w:rPr>
          <w:sz w:val="24"/>
          <w:szCs w:val="22"/>
        </w:rPr>
        <w:t>Principal Editor</w:t>
      </w:r>
    </w:p>
    <w:p w14:paraId="71C33403" w14:textId="00B2B7D7" w:rsidR="008738D5" w:rsidRPr="008738D5" w:rsidRDefault="002F2EE5" w:rsidP="002F2EE5">
      <w:pPr>
        <w:rPr>
          <w:sz w:val="24"/>
          <w:szCs w:val="22"/>
        </w:rPr>
      </w:pPr>
      <w:r>
        <w:rPr>
          <w:sz w:val="24"/>
          <w:szCs w:val="22"/>
        </w:rPr>
        <w:t>Computer Physics Communications</w:t>
      </w:r>
    </w:p>
    <w:p w14:paraId="68AF3E6A" w14:textId="77777777" w:rsidR="008738D5" w:rsidRPr="008738D5" w:rsidRDefault="008738D5" w:rsidP="008738D5">
      <w:pPr>
        <w:rPr>
          <w:sz w:val="24"/>
          <w:szCs w:val="22"/>
        </w:rPr>
      </w:pPr>
    </w:p>
    <w:p w14:paraId="25FA54EE" w14:textId="77777777" w:rsidR="008738D5" w:rsidRPr="008738D5" w:rsidRDefault="008738D5" w:rsidP="008738D5">
      <w:pPr>
        <w:rPr>
          <w:sz w:val="24"/>
          <w:szCs w:val="22"/>
        </w:rPr>
      </w:pPr>
    </w:p>
    <w:p w14:paraId="0F9901EF" w14:textId="5948ED4D" w:rsidR="008738D5" w:rsidRPr="008738D5" w:rsidRDefault="008738D5" w:rsidP="008738D5">
      <w:pPr>
        <w:rPr>
          <w:sz w:val="24"/>
          <w:szCs w:val="22"/>
        </w:rPr>
      </w:pPr>
      <w:r w:rsidRPr="008738D5">
        <w:rPr>
          <w:sz w:val="24"/>
          <w:szCs w:val="22"/>
        </w:rPr>
        <w:t xml:space="preserve">Dear </w:t>
      </w:r>
      <w:r w:rsidR="002F2EE5">
        <w:rPr>
          <w:sz w:val="24"/>
          <w:szCs w:val="22"/>
        </w:rPr>
        <w:t>Professor Hazel</w:t>
      </w:r>
      <w:r w:rsidRPr="008738D5">
        <w:rPr>
          <w:sz w:val="24"/>
          <w:szCs w:val="22"/>
        </w:rPr>
        <w:t>:</w:t>
      </w:r>
      <w:r w:rsidRPr="008738D5">
        <w:rPr>
          <w:sz w:val="24"/>
          <w:szCs w:val="22"/>
        </w:rPr>
        <w:br/>
      </w:r>
    </w:p>
    <w:p w14:paraId="5782F93E" w14:textId="56044805" w:rsidR="008738D5" w:rsidRPr="0049569C" w:rsidRDefault="002F2EE5" w:rsidP="0049569C">
      <w:pPr>
        <w:pStyle w:val="NormalWeb"/>
        <w:rPr>
          <w:szCs w:val="20"/>
        </w:rPr>
      </w:pPr>
      <w:r w:rsidRPr="002F2EE5">
        <w:t>Please accept the following revision to our paper</w:t>
      </w:r>
      <w:r>
        <w:t xml:space="preserve"> </w:t>
      </w:r>
      <w:proofErr w:type="spellStart"/>
      <w:r>
        <w:t>RaLib</w:t>
      </w:r>
      <w:proofErr w:type="spellEnd"/>
      <w:r>
        <w:t xml:space="preserve">: a radiative property model library for CFD, submission </w:t>
      </w:r>
      <w:r w:rsidRPr="002F2EE5">
        <w:rPr>
          <w:color w:val="000000"/>
        </w:rPr>
        <w:t>COMPHY-D-21-00015R1</w:t>
      </w:r>
      <w:r>
        <w:rPr>
          <w:color w:val="000000"/>
        </w:rPr>
        <w:t xml:space="preserve">. The three reviewers had a number of constructive criticisms of the </w:t>
      </w:r>
      <w:proofErr w:type="gramStart"/>
      <w:r>
        <w:rPr>
          <w:color w:val="000000"/>
        </w:rPr>
        <w:t>paper</w:t>
      </w:r>
      <w:proofErr w:type="gramEnd"/>
      <w:r>
        <w:rPr>
          <w:color w:val="000000"/>
        </w:rPr>
        <w:t xml:space="preserve"> and we have made a good-faith effort to modify the paper and code accordingly. A major revision of both was undertaken. In particular, the manuscript increased from 21 to 29 pages and most sections were heavily edited. A Fortran code interface was added alongside the C++ and Python interfaces. We coupled the code to the NIST Fire Dynamics Simulator (FDS) and ran a sample simulation. The build process and documentation were also improved. Around 60 commits were made to the git repository. An updated version of the installation and use example video is provided on </w:t>
      </w:r>
      <w:hyperlink r:id="rId7" w:history="1">
        <w:proofErr w:type="spellStart"/>
        <w:r w:rsidRPr="002F2EE5">
          <w:rPr>
            <w:rStyle w:val="Hyperlink"/>
          </w:rPr>
          <w:t>youtube</w:t>
        </w:r>
        <w:proofErr w:type="spellEnd"/>
      </w:hyperlink>
      <w:r>
        <w:rPr>
          <w:color w:val="000000"/>
        </w:rPr>
        <w:t>.</w:t>
      </w:r>
      <w:r w:rsidR="0049569C">
        <w:rPr>
          <w:color w:val="000000"/>
        </w:rPr>
        <w:t xml:space="preserve"> We have also submitted a revised Code Ocean capsule.</w:t>
      </w:r>
      <w:r w:rsidR="0049569C">
        <w:rPr>
          <w:szCs w:val="20"/>
        </w:rPr>
        <w:t xml:space="preserve"> I appreciate your consideration.</w:t>
      </w:r>
    </w:p>
    <w:p w14:paraId="56A09AA3" w14:textId="77777777" w:rsidR="008738D5" w:rsidRPr="008738D5" w:rsidRDefault="008738D5" w:rsidP="008738D5">
      <w:pPr>
        <w:rPr>
          <w:sz w:val="24"/>
          <w:szCs w:val="22"/>
        </w:rPr>
      </w:pPr>
      <w:r w:rsidRPr="008738D5">
        <w:rPr>
          <w:sz w:val="24"/>
          <w:szCs w:val="22"/>
        </w:rPr>
        <w:t>Sincerely,</w:t>
      </w:r>
    </w:p>
    <w:p w14:paraId="6A593442" w14:textId="77777777" w:rsidR="008738D5" w:rsidRPr="008738D5" w:rsidRDefault="008738D5" w:rsidP="008738D5">
      <w:pPr>
        <w:rPr>
          <w:sz w:val="24"/>
          <w:szCs w:val="22"/>
        </w:rPr>
      </w:pPr>
    </w:p>
    <w:p w14:paraId="7B36A808" w14:textId="77777777" w:rsidR="008738D5" w:rsidRPr="008738D5" w:rsidRDefault="008738D5" w:rsidP="008738D5">
      <w:pPr>
        <w:rPr>
          <w:sz w:val="24"/>
          <w:szCs w:val="22"/>
        </w:rPr>
      </w:pPr>
      <w:r w:rsidRPr="008738D5">
        <w:rPr>
          <w:noProof/>
          <w:sz w:val="24"/>
          <w:szCs w:val="22"/>
        </w:rPr>
        <w:drawing>
          <wp:inline distT="0" distB="0" distL="0" distR="0" wp14:anchorId="484458D6" wp14:editId="0110F664">
            <wp:extent cx="1520825" cy="692785"/>
            <wp:effectExtent l="0" t="0" r="3175" b="0"/>
            <wp:docPr id="2" name="Picture 2" descr="../Pictures/signat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ignature.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0825" cy="692785"/>
                    </a:xfrm>
                    <a:prstGeom prst="rect">
                      <a:avLst/>
                    </a:prstGeom>
                    <a:noFill/>
                    <a:ln>
                      <a:noFill/>
                    </a:ln>
                  </pic:spPr>
                </pic:pic>
              </a:graphicData>
            </a:graphic>
          </wp:inline>
        </w:drawing>
      </w:r>
    </w:p>
    <w:p w14:paraId="7AD935DC" w14:textId="77777777" w:rsidR="008738D5" w:rsidRPr="008738D5" w:rsidRDefault="008738D5" w:rsidP="008738D5">
      <w:pPr>
        <w:rPr>
          <w:sz w:val="24"/>
          <w:szCs w:val="22"/>
        </w:rPr>
      </w:pPr>
    </w:p>
    <w:p w14:paraId="79F43BF8" w14:textId="77777777" w:rsidR="008738D5" w:rsidRPr="008738D5" w:rsidRDefault="008738D5" w:rsidP="008738D5">
      <w:pPr>
        <w:rPr>
          <w:sz w:val="24"/>
          <w:szCs w:val="22"/>
        </w:rPr>
      </w:pPr>
      <w:r w:rsidRPr="008738D5">
        <w:rPr>
          <w:sz w:val="24"/>
          <w:szCs w:val="22"/>
        </w:rPr>
        <w:t xml:space="preserve">David O. </w:t>
      </w:r>
      <w:proofErr w:type="spellStart"/>
      <w:r w:rsidRPr="008738D5">
        <w:rPr>
          <w:sz w:val="24"/>
          <w:szCs w:val="22"/>
        </w:rPr>
        <w:t>Lignell</w:t>
      </w:r>
      <w:proofErr w:type="spellEnd"/>
    </w:p>
    <w:p w14:paraId="29AD8D76" w14:textId="0EB12F28" w:rsidR="008738D5" w:rsidRPr="008738D5" w:rsidRDefault="0049569C" w:rsidP="008738D5">
      <w:pPr>
        <w:rPr>
          <w:sz w:val="24"/>
          <w:szCs w:val="22"/>
        </w:rPr>
      </w:pPr>
      <w:r>
        <w:rPr>
          <w:sz w:val="24"/>
          <w:szCs w:val="22"/>
        </w:rPr>
        <w:t xml:space="preserve">J.J. Christiansen </w:t>
      </w:r>
      <w:r w:rsidR="008738D5" w:rsidRPr="008738D5">
        <w:rPr>
          <w:sz w:val="24"/>
          <w:szCs w:val="22"/>
        </w:rPr>
        <w:t>Professor, Associate Chair</w:t>
      </w:r>
    </w:p>
    <w:p w14:paraId="02189ECB" w14:textId="77777777" w:rsidR="008738D5" w:rsidRPr="008738D5" w:rsidRDefault="008738D5" w:rsidP="008738D5">
      <w:pPr>
        <w:rPr>
          <w:sz w:val="24"/>
        </w:rPr>
      </w:pPr>
      <w:r w:rsidRPr="008738D5">
        <w:rPr>
          <w:sz w:val="24"/>
          <w:szCs w:val="22"/>
        </w:rPr>
        <w:t>Chemical Engineering Department</w:t>
      </w:r>
    </w:p>
    <w:p w14:paraId="05908AB2" w14:textId="77777777" w:rsidR="008738D5" w:rsidRPr="008738D5" w:rsidRDefault="008738D5" w:rsidP="008738D5">
      <w:pPr>
        <w:rPr>
          <w:sz w:val="24"/>
          <w:szCs w:val="22"/>
        </w:rPr>
      </w:pPr>
      <w:r w:rsidRPr="008738D5">
        <w:rPr>
          <w:sz w:val="24"/>
          <w:szCs w:val="22"/>
        </w:rPr>
        <w:t>Brigham Young University</w:t>
      </w:r>
    </w:p>
    <w:p w14:paraId="152583F2" w14:textId="77777777" w:rsidR="00102F10" w:rsidRPr="008738D5" w:rsidRDefault="00102F10" w:rsidP="00070372">
      <w:pPr>
        <w:tabs>
          <w:tab w:val="left" w:pos="6840"/>
        </w:tabs>
        <w:rPr>
          <w:sz w:val="36"/>
          <w:szCs w:val="24"/>
        </w:rPr>
      </w:pPr>
    </w:p>
    <w:p w14:paraId="5B4384A3" w14:textId="77777777" w:rsidR="00102F10" w:rsidRPr="00D87D36" w:rsidRDefault="00102F10" w:rsidP="0059799A">
      <w:pPr>
        <w:rPr>
          <w:sz w:val="24"/>
          <w:szCs w:val="24"/>
        </w:rPr>
      </w:pPr>
    </w:p>
    <w:sectPr w:rsidR="00102F10" w:rsidRPr="00D87D36" w:rsidSect="00102F10">
      <w:footerReference w:type="default" r:id="rId9"/>
      <w:headerReference w:type="first" r:id="rId10"/>
      <w:footerReference w:type="first" r:id="rId11"/>
      <w:pgSz w:w="12240" w:h="15840" w:code="1"/>
      <w:pgMar w:top="1440" w:right="1440" w:bottom="1728"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25D78" w14:textId="77777777" w:rsidR="0043090A" w:rsidRDefault="0043090A">
      <w:r>
        <w:separator/>
      </w:r>
    </w:p>
  </w:endnote>
  <w:endnote w:type="continuationSeparator" w:id="0">
    <w:p w14:paraId="75EB64CD" w14:textId="77777777" w:rsidR="0043090A" w:rsidRDefault="00430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G Times">
    <w:altName w:val="Times New Roman"/>
    <w:panose1 w:val="020B06040202020202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CDEB" w14:textId="77777777" w:rsidR="00102F10" w:rsidRPr="00087264" w:rsidRDefault="00102F10" w:rsidP="00102F10">
    <w:pPr>
      <w:pStyle w:val="Footer"/>
      <w:spacing w:after="60"/>
      <w:jc w:val="center"/>
      <w:rPr>
        <w:caps/>
        <w:color w:val="999999"/>
        <w:sz w:val="16"/>
        <w:szCs w:val="16"/>
      </w:rPr>
    </w:pPr>
    <w:r w:rsidRPr="00087264">
      <w:rPr>
        <w:caps/>
        <w:color w:val="999999"/>
        <w:sz w:val="16"/>
        <w:szCs w:val="16"/>
      </w:rPr>
      <w:t xml:space="preserve">Brigham Young University • </w:t>
    </w:r>
    <w:r>
      <w:rPr>
        <w:caps/>
        <w:color w:val="999999"/>
        <w:sz w:val="16"/>
        <w:szCs w:val="16"/>
      </w:rPr>
      <w:t xml:space="preserve">240 engineering Building </w:t>
    </w:r>
    <w:r w:rsidRPr="00087264">
      <w:rPr>
        <w:caps/>
        <w:color w:val="999999"/>
        <w:sz w:val="16"/>
        <w:szCs w:val="16"/>
      </w:rPr>
      <w:t>•</w:t>
    </w:r>
    <w:r>
      <w:rPr>
        <w:caps/>
        <w:color w:val="999999"/>
        <w:sz w:val="16"/>
        <w:szCs w:val="16"/>
      </w:rPr>
      <w:t xml:space="preserve"> Provo, Utah 84602</w:t>
    </w:r>
  </w:p>
  <w:p w14:paraId="459165DF" w14:textId="77777777" w:rsidR="00102F10" w:rsidRPr="00087264" w:rsidRDefault="00102F10" w:rsidP="00102F10">
    <w:pPr>
      <w:pStyle w:val="Footer"/>
      <w:spacing w:after="60"/>
      <w:jc w:val="center"/>
      <w:rPr>
        <w:sz w:val="16"/>
        <w:szCs w:val="16"/>
      </w:rPr>
    </w:pPr>
    <w:r>
      <w:rPr>
        <w:color w:val="999999"/>
        <w:sz w:val="16"/>
        <w:szCs w:val="16"/>
      </w:rPr>
      <w:t>(801) 422-4326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6E470" w14:textId="77777777" w:rsidR="00B300C2" w:rsidRPr="00070372" w:rsidRDefault="00B300C2" w:rsidP="006A362E">
    <w:pPr>
      <w:pStyle w:val="Footer"/>
      <w:spacing w:after="60"/>
      <w:jc w:val="center"/>
      <w:rPr>
        <w:caps/>
        <w:color w:val="808080" w:themeColor="background1" w:themeShade="80"/>
        <w:sz w:val="16"/>
        <w:szCs w:val="16"/>
      </w:rPr>
    </w:pPr>
    <w:r w:rsidRPr="00070372">
      <w:rPr>
        <w:caps/>
        <w:color w:val="808080" w:themeColor="background1" w:themeShade="80"/>
        <w:sz w:val="16"/>
        <w:szCs w:val="16"/>
      </w:rPr>
      <w:t xml:space="preserve">Brigham Young University • </w:t>
    </w:r>
    <w:r w:rsidR="00D21750" w:rsidRPr="00070372">
      <w:rPr>
        <w:caps/>
        <w:color w:val="808080" w:themeColor="background1" w:themeShade="80"/>
        <w:sz w:val="16"/>
        <w:szCs w:val="16"/>
      </w:rPr>
      <w:t>330</w:t>
    </w:r>
    <w:r w:rsidR="007C1764" w:rsidRPr="00070372">
      <w:rPr>
        <w:caps/>
        <w:color w:val="808080" w:themeColor="background1" w:themeShade="80"/>
        <w:sz w:val="16"/>
        <w:szCs w:val="16"/>
      </w:rPr>
      <w:t xml:space="preserve"> </w:t>
    </w:r>
    <w:r w:rsidR="00EA0FF9" w:rsidRPr="00070372">
      <w:rPr>
        <w:caps/>
        <w:color w:val="808080" w:themeColor="background1" w:themeShade="80"/>
        <w:sz w:val="16"/>
        <w:szCs w:val="16"/>
      </w:rPr>
      <w:t>e</w:t>
    </w:r>
    <w:r w:rsidR="007C1764" w:rsidRPr="00070372">
      <w:rPr>
        <w:caps/>
        <w:color w:val="808080" w:themeColor="background1" w:themeShade="80"/>
        <w:sz w:val="16"/>
        <w:szCs w:val="16"/>
      </w:rPr>
      <w:t>ngineering</w:t>
    </w:r>
    <w:r w:rsidR="00EA0FF9" w:rsidRPr="00070372">
      <w:rPr>
        <w:caps/>
        <w:color w:val="808080" w:themeColor="background1" w:themeShade="80"/>
        <w:sz w:val="16"/>
        <w:szCs w:val="16"/>
      </w:rPr>
      <w:t xml:space="preserve"> Building • Provo, Utah 84602</w:t>
    </w:r>
  </w:p>
  <w:p w14:paraId="3FA67E78" w14:textId="77777777" w:rsidR="00B300C2" w:rsidRPr="00070372" w:rsidRDefault="00C8381F" w:rsidP="006A362E">
    <w:pPr>
      <w:pStyle w:val="Footer"/>
      <w:spacing w:after="60"/>
      <w:jc w:val="center"/>
      <w:rPr>
        <w:color w:val="808080" w:themeColor="background1" w:themeShade="80"/>
        <w:sz w:val="16"/>
        <w:szCs w:val="16"/>
      </w:rPr>
    </w:pPr>
    <w:r w:rsidRPr="00070372">
      <w:rPr>
        <w:color w:val="808080" w:themeColor="background1" w:themeShade="80"/>
        <w:sz w:val="16"/>
        <w:szCs w:val="16"/>
      </w:rPr>
      <w:t>(801) 422-</w:t>
    </w:r>
    <w:r w:rsidR="00D21750" w:rsidRPr="00070372">
      <w:rPr>
        <w:color w:val="808080" w:themeColor="background1" w:themeShade="80"/>
        <w:sz w:val="16"/>
        <w:szCs w:val="16"/>
      </w:rPr>
      <w:t>2586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8459E" w14:textId="77777777" w:rsidR="0043090A" w:rsidRDefault="0043090A">
      <w:r>
        <w:separator/>
      </w:r>
    </w:p>
  </w:footnote>
  <w:footnote w:type="continuationSeparator" w:id="0">
    <w:p w14:paraId="3522768E" w14:textId="77777777" w:rsidR="0043090A" w:rsidRDefault="00430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7524D" w14:textId="77777777" w:rsidR="00B300C2" w:rsidRDefault="00B300C2" w:rsidP="006A362E">
    <w:pPr>
      <w:pStyle w:val="Header"/>
      <w:rPr>
        <w:smallCaps/>
        <w:sz w:val="22"/>
        <w:szCs w:val="22"/>
      </w:rPr>
    </w:pPr>
    <w:r>
      <w:rPr>
        <w:smallCaps/>
        <w:noProof/>
        <w:sz w:val="22"/>
        <w:szCs w:val="22"/>
      </w:rPr>
      <w:drawing>
        <wp:anchor distT="0" distB="0" distL="114300" distR="114300" simplePos="0" relativeHeight="251657728" behindDoc="1" locked="0" layoutInCell="1" allowOverlap="1" wp14:anchorId="03E539CF" wp14:editId="0BE770FA">
          <wp:simplePos x="0" y="0"/>
          <wp:positionH relativeFrom="column">
            <wp:posOffset>2514600</wp:posOffset>
          </wp:positionH>
          <wp:positionV relativeFrom="paragraph">
            <wp:posOffset>0</wp:posOffset>
          </wp:positionV>
          <wp:extent cx="914400" cy="914400"/>
          <wp:effectExtent l="19050" t="0" r="0" b="0"/>
          <wp:wrapThrough wrapText="bothSides">
            <wp:wrapPolygon edited="0">
              <wp:start x="6750" y="0"/>
              <wp:lineTo x="4050" y="1350"/>
              <wp:lineTo x="-450" y="5850"/>
              <wp:lineTo x="-450" y="15750"/>
              <wp:lineTo x="5400" y="21150"/>
              <wp:lineTo x="6750" y="21150"/>
              <wp:lineTo x="14850" y="21150"/>
              <wp:lineTo x="16200" y="21150"/>
              <wp:lineTo x="21600" y="15750"/>
              <wp:lineTo x="21600" y="5400"/>
              <wp:lineTo x="18000" y="1800"/>
              <wp:lineTo x="14850" y="0"/>
              <wp:lineTo x="6750" y="0"/>
            </wp:wrapPolygon>
          </wp:wrapThrough>
          <wp:docPr id="1" name="Picture 1" descr="MedallionLG1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allionLG1pc[1]"/>
                  <pic:cNvPicPr>
                    <a:picLocks noChangeAspect="1" noChangeArrowheads="1"/>
                  </pic:cNvPicPr>
                </pic:nvPicPr>
                <pic:blipFill>
                  <a:blip r:embed="rId1"/>
                  <a:srcRect/>
                  <a:stretch>
                    <a:fillRect/>
                  </a:stretch>
                </pic:blipFill>
                <pic:spPr bwMode="auto">
                  <a:xfrm>
                    <a:off x="0" y="0"/>
                    <a:ext cx="914400" cy="914400"/>
                  </a:xfrm>
                  <a:prstGeom prst="rect">
                    <a:avLst/>
                  </a:prstGeom>
                  <a:noFill/>
                  <a:ln w="9525">
                    <a:noFill/>
                    <a:miter lim="800000"/>
                    <a:headEnd/>
                    <a:tailEnd/>
                  </a:ln>
                </pic:spPr>
              </pic:pic>
            </a:graphicData>
          </a:graphic>
        </wp:anchor>
      </w:drawing>
    </w:r>
  </w:p>
  <w:p w14:paraId="18ED2C51" w14:textId="77777777" w:rsidR="00B300C2" w:rsidRDefault="00B300C2" w:rsidP="006A362E">
    <w:pPr>
      <w:pStyle w:val="Header"/>
      <w:rPr>
        <w:smallCaps/>
        <w:sz w:val="22"/>
        <w:szCs w:val="22"/>
      </w:rPr>
    </w:pPr>
  </w:p>
  <w:p w14:paraId="5DC9D8D2" w14:textId="77777777" w:rsidR="00EA0FF9" w:rsidRPr="00070372" w:rsidRDefault="00D21750" w:rsidP="006A362E">
    <w:pPr>
      <w:pStyle w:val="Header"/>
      <w:rPr>
        <w:smallCaps/>
        <w:color w:val="5F5F5F"/>
        <w:sz w:val="22"/>
        <w:szCs w:val="22"/>
      </w:rPr>
    </w:pPr>
    <w:r w:rsidRPr="00070372">
      <w:rPr>
        <w:smallCaps/>
        <w:color w:val="5F5F5F"/>
        <w:sz w:val="22"/>
        <w:szCs w:val="22"/>
      </w:rPr>
      <w:t xml:space="preserve">chemical </w:t>
    </w:r>
    <w:r w:rsidR="00E0157A" w:rsidRPr="00070372">
      <w:rPr>
        <w:smallCaps/>
        <w:color w:val="5F5F5F"/>
        <w:sz w:val="22"/>
        <w:szCs w:val="22"/>
      </w:rPr>
      <w:t>Eng</w:t>
    </w:r>
    <w:r w:rsidR="00C8381F" w:rsidRPr="00070372">
      <w:rPr>
        <w:smallCaps/>
        <w:color w:val="5F5F5F"/>
        <w:sz w:val="22"/>
        <w:szCs w:val="22"/>
      </w:rPr>
      <w:t>ineering</w:t>
    </w:r>
    <w:r w:rsidRPr="00070372">
      <w:rPr>
        <w:smallCaps/>
        <w:color w:val="5F5F5F"/>
        <w:sz w:val="22"/>
        <w:szCs w:val="22"/>
      </w:rPr>
      <w:t xml:space="preserve"> department</w:t>
    </w:r>
  </w:p>
  <w:p w14:paraId="238FCF60" w14:textId="77777777" w:rsidR="00542241" w:rsidRPr="00070372" w:rsidRDefault="00647EE4" w:rsidP="007C1764">
    <w:pPr>
      <w:pStyle w:val="Header"/>
      <w:rPr>
        <w:smallCaps/>
        <w:color w:val="5F5F5F"/>
      </w:rPr>
    </w:pPr>
    <w:r w:rsidRPr="00070372">
      <w:rPr>
        <w:smallCaps/>
        <w:color w:val="5F5F5F"/>
      </w:rPr>
      <w:t>Ira A. Fulton College of</w:t>
    </w:r>
    <w:r w:rsidR="007C1764" w:rsidRPr="00070372">
      <w:rPr>
        <w:smallCaps/>
        <w:color w:val="5F5F5F"/>
      </w:rPr>
      <w:t xml:space="preserve"> Engineering</w:t>
    </w:r>
  </w:p>
  <w:p w14:paraId="5F135C9B" w14:textId="77777777" w:rsidR="00B300C2" w:rsidRDefault="00B30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014A6"/>
    <w:multiLevelType w:val="hybridMultilevel"/>
    <w:tmpl w:val="A67A2A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796910"/>
    <w:multiLevelType w:val="hybridMultilevel"/>
    <w:tmpl w:val="9C5268C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 w15:restartNumberingAfterBreak="0">
    <w:nsid w:val="2B0A6655"/>
    <w:multiLevelType w:val="hybridMultilevel"/>
    <w:tmpl w:val="8CAE8116"/>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 w15:restartNumberingAfterBreak="0">
    <w:nsid w:val="40F07CD5"/>
    <w:multiLevelType w:val="hybridMultilevel"/>
    <w:tmpl w:val="75363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31329A"/>
    <w:multiLevelType w:val="hybridMultilevel"/>
    <w:tmpl w:val="27703BE6"/>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5" w15:restartNumberingAfterBreak="0">
    <w:nsid w:val="597F286A"/>
    <w:multiLevelType w:val="hybridMultilevel"/>
    <w:tmpl w:val="32068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520927"/>
    <w:multiLevelType w:val="hybridMultilevel"/>
    <w:tmpl w:val="95EE567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7DCB15D9"/>
    <w:multiLevelType w:val="hybridMultilevel"/>
    <w:tmpl w:val="E6388588"/>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8" w15:restartNumberingAfterBreak="0">
    <w:nsid w:val="7F9C5BC8"/>
    <w:multiLevelType w:val="hybridMultilevel"/>
    <w:tmpl w:val="AEB86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3"/>
  </w:num>
  <w:num w:numId="4">
    <w:abstractNumId w:val="8"/>
  </w:num>
  <w:num w:numId="5">
    <w:abstractNumId w:val="7"/>
  </w:num>
  <w:num w:numId="6">
    <w:abstractNumId w:val="2"/>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5CB"/>
    <w:rsid w:val="00040C41"/>
    <w:rsid w:val="00042B8A"/>
    <w:rsid w:val="00055DAE"/>
    <w:rsid w:val="00064E3A"/>
    <w:rsid w:val="00070372"/>
    <w:rsid w:val="00080A79"/>
    <w:rsid w:val="0009505C"/>
    <w:rsid w:val="000C1C3C"/>
    <w:rsid w:val="000D2CD0"/>
    <w:rsid w:val="000E4B0C"/>
    <w:rsid w:val="00102F10"/>
    <w:rsid w:val="001405CB"/>
    <w:rsid w:val="0015136E"/>
    <w:rsid w:val="00165F1D"/>
    <w:rsid w:val="0018110A"/>
    <w:rsid w:val="0018339F"/>
    <w:rsid w:val="00190D19"/>
    <w:rsid w:val="001A6E2C"/>
    <w:rsid w:val="001B07C9"/>
    <w:rsid w:val="001B234E"/>
    <w:rsid w:val="001C07CA"/>
    <w:rsid w:val="001D15F1"/>
    <w:rsid w:val="001D20C2"/>
    <w:rsid w:val="001F73C6"/>
    <w:rsid w:val="00203292"/>
    <w:rsid w:val="00211FD6"/>
    <w:rsid w:val="0021705F"/>
    <w:rsid w:val="00222950"/>
    <w:rsid w:val="002260F8"/>
    <w:rsid w:val="00227599"/>
    <w:rsid w:val="00236C1E"/>
    <w:rsid w:val="002376D7"/>
    <w:rsid w:val="0025021D"/>
    <w:rsid w:val="00267D48"/>
    <w:rsid w:val="00272C6D"/>
    <w:rsid w:val="002757BD"/>
    <w:rsid w:val="002842F9"/>
    <w:rsid w:val="002A47B1"/>
    <w:rsid w:val="002A5690"/>
    <w:rsid w:val="002B72F7"/>
    <w:rsid w:val="002C2973"/>
    <w:rsid w:val="002C3C10"/>
    <w:rsid w:val="002F10C3"/>
    <w:rsid w:val="002F2EE5"/>
    <w:rsid w:val="003020A0"/>
    <w:rsid w:val="003119C2"/>
    <w:rsid w:val="0036015B"/>
    <w:rsid w:val="0036040C"/>
    <w:rsid w:val="00373838"/>
    <w:rsid w:val="00382826"/>
    <w:rsid w:val="003942D5"/>
    <w:rsid w:val="00394CA3"/>
    <w:rsid w:val="003B4E22"/>
    <w:rsid w:val="003C7CD1"/>
    <w:rsid w:val="003E3CC6"/>
    <w:rsid w:val="0040464E"/>
    <w:rsid w:val="00421ADC"/>
    <w:rsid w:val="0043090A"/>
    <w:rsid w:val="004417BE"/>
    <w:rsid w:val="00441FB9"/>
    <w:rsid w:val="0049569C"/>
    <w:rsid w:val="004C05DC"/>
    <w:rsid w:val="004D2694"/>
    <w:rsid w:val="00522769"/>
    <w:rsid w:val="0054206F"/>
    <w:rsid w:val="00542241"/>
    <w:rsid w:val="00577BBD"/>
    <w:rsid w:val="00590AE4"/>
    <w:rsid w:val="0059799A"/>
    <w:rsid w:val="005A53E5"/>
    <w:rsid w:val="005C1301"/>
    <w:rsid w:val="005D2C4E"/>
    <w:rsid w:val="005F045C"/>
    <w:rsid w:val="005F1411"/>
    <w:rsid w:val="00603C87"/>
    <w:rsid w:val="0060675E"/>
    <w:rsid w:val="00626288"/>
    <w:rsid w:val="00646858"/>
    <w:rsid w:val="00647EE4"/>
    <w:rsid w:val="00665BD1"/>
    <w:rsid w:val="006A362E"/>
    <w:rsid w:val="006A45F7"/>
    <w:rsid w:val="006C4C42"/>
    <w:rsid w:val="006C7F07"/>
    <w:rsid w:val="006F4E14"/>
    <w:rsid w:val="007043AB"/>
    <w:rsid w:val="007233B2"/>
    <w:rsid w:val="0076446D"/>
    <w:rsid w:val="007702BB"/>
    <w:rsid w:val="007A6616"/>
    <w:rsid w:val="007B02A7"/>
    <w:rsid w:val="007B2F48"/>
    <w:rsid w:val="007C1764"/>
    <w:rsid w:val="007C6BA7"/>
    <w:rsid w:val="007E3B63"/>
    <w:rsid w:val="007F2E45"/>
    <w:rsid w:val="008028CB"/>
    <w:rsid w:val="00813059"/>
    <w:rsid w:val="008168C2"/>
    <w:rsid w:val="00824F38"/>
    <w:rsid w:val="0084714A"/>
    <w:rsid w:val="008738D5"/>
    <w:rsid w:val="00883E77"/>
    <w:rsid w:val="00890744"/>
    <w:rsid w:val="008A4635"/>
    <w:rsid w:val="008B10EE"/>
    <w:rsid w:val="008B22F0"/>
    <w:rsid w:val="008F0A73"/>
    <w:rsid w:val="00917196"/>
    <w:rsid w:val="009514AB"/>
    <w:rsid w:val="00967988"/>
    <w:rsid w:val="0098069A"/>
    <w:rsid w:val="00982DC3"/>
    <w:rsid w:val="009B1450"/>
    <w:rsid w:val="009F6505"/>
    <w:rsid w:val="00A43325"/>
    <w:rsid w:val="00A556D0"/>
    <w:rsid w:val="00A65C9D"/>
    <w:rsid w:val="00AC2E8E"/>
    <w:rsid w:val="00AD020E"/>
    <w:rsid w:val="00AE4503"/>
    <w:rsid w:val="00B1180A"/>
    <w:rsid w:val="00B11D02"/>
    <w:rsid w:val="00B2442E"/>
    <w:rsid w:val="00B260B3"/>
    <w:rsid w:val="00B300C2"/>
    <w:rsid w:val="00B4091A"/>
    <w:rsid w:val="00B41913"/>
    <w:rsid w:val="00B5545D"/>
    <w:rsid w:val="00B61021"/>
    <w:rsid w:val="00B946F2"/>
    <w:rsid w:val="00C03084"/>
    <w:rsid w:val="00C179FE"/>
    <w:rsid w:val="00C22D59"/>
    <w:rsid w:val="00C24C3A"/>
    <w:rsid w:val="00C31541"/>
    <w:rsid w:val="00C8381F"/>
    <w:rsid w:val="00CA4AAF"/>
    <w:rsid w:val="00CD3E51"/>
    <w:rsid w:val="00CF0974"/>
    <w:rsid w:val="00CF57EB"/>
    <w:rsid w:val="00D00778"/>
    <w:rsid w:val="00D07BFC"/>
    <w:rsid w:val="00D21750"/>
    <w:rsid w:val="00D4203A"/>
    <w:rsid w:val="00D56593"/>
    <w:rsid w:val="00D61F54"/>
    <w:rsid w:val="00D73E89"/>
    <w:rsid w:val="00D87D36"/>
    <w:rsid w:val="00D9011F"/>
    <w:rsid w:val="00DA4E09"/>
    <w:rsid w:val="00DB3CB9"/>
    <w:rsid w:val="00DC37DA"/>
    <w:rsid w:val="00DC41BA"/>
    <w:rsid w:val="00DC7C3B"/>
    <w:rsid w:val="00DD6ECB"/>
    <w:rsid w:val="00DF617D"/>
    <w:rsid w:val="00E0157A"/>
    <w:rsid w:val="00E56561"/>
    <w:rsid w:val="00E65A5D"/>
    <w:rsid w:val="00E775DB"/>
    <w:rsid w:val="00E8510D"/>
    <w:rsid w:val="00E91804"/>
    <w:rsid w:val="00E937DB"/>
    <w:rsid w:val="00E93FA5"/>
    <w:rsid w:val="00EA0FF9"/>
    <w:rsid w:val="00EB17B5"/>
    <w:rsid w:val="00ED4279"/>
    <w:rsid w:val="00ED702B"/>
    <w:rsid w:val="00EE54EA"/>
    <w:rsid w:val="00EF486D"/>
    <w:rsid w:val="00F32DE6"/>
    <w:rsid w:val="00F84C24"/>
    <w:rsid w:val="00FA1241"/>
    <w:rsid w:val="00FD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AF95E5"/>
  <w15:docId w15:val="{CCA1CB26-D7A6-4E0F-9040-B6218A51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27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362E"/>
    <w:pPr>
      <w:tabs>
        <w:tab w:val="center" w:pos="4320"/>
        <w:tab w:val="right" w:pos="8640"/>
      </w:tabs>
    </w:pPr>
  </w:style>
  <w:style w:type="paragraph" w:styleId="Footer">
    <w:name w:val="footer"/>
    <w:basedOn w:val="Normal"/>
    <w:rsid w:val="006A362E"/>
    <w:pPr>
      <w:tabs>
        <w:tab w:val="center" w:pos="4320"/>
        <w:tab w:val="right" w:pos="8640"/>
      </w:tabs>
    </w:pPr>
  </w:style>
  <w:style w:type="character" w:styleId="Hyperlink">
    <w:name w:val="Hyperlink"/>
    <w:basedOn w:val="DefaultParagraphFont"/>
    <w:rsid w:val="002260F8"/>
    <w:rPr>
      <w:color w:val="0000FF"/>
      <w:u w:val="single"/>
    </w:rPr>
  </w:style>
  <w:style w:type="paragraph" w:styleId="IntenseQuote">
    <w:name w:val="Intense Quote"/>
    <w:basedOn w:val="Normal"/>
    <w:next w:val="Normal"/>
    <w:link w:val="IntenseQuoteChar"/>
    <w:qFormat/>
    <w:rsid w:val="002260F8"/>
    <w:pPr>
      <w:widowControl w:val="0"/>
      <w:pBdr>
        <w:bottom w:val="single" w:sz="4" w:space="4" w:color="4F81BD"/>
      </w:pBdr>
      <w:autoSpaceDE w:val="0"/>
      <w:autoSpaceDN w:val="0"/>
      <w:adjustRightInd w:val="0"/>
      <w:spacing w:before="200" w:after="280"/>
      <w:ind w:left="936" w:right="936"/>
    </w:pPr>
    <w:rPr>
      <w:rFonts w:ascii="CG Times" w:hAnsi="CG Times"/>
      <w:b/>
      <w:bCs/>
      <w:i/>
      <w:iCs/>
      <w:color w:val="4F81BD"/>
    </w:rPr>
  </w:style>
  <w:style w:type="character" w:customStyle="1" w:styleId="IntenseQuoteChar">
    <w:name w:val="Intense Quote Char"/>
    <w:basedOn w:val="DefaultParagraphFont"/>
    <w:link w:val="IntenseQuote"/>
    <w:rsid w:val="002260F8"/>
    <w:rPr>
      <w:rFonts w:ascii="CG Times" w:hAnsi="CG Times"/>
      <w:b/>
      <w:bCs/>
      <w:i/>
      <w:iCs/>
      <w:color w:val="4F81BD"/>
      <w:lang w:val="en-US" w:eastAsia="en-US" w:bidi="ar-SA"/>
    </w:rPr>
  </w:style>
  <w:style w:type="character" w:styleId="FollowedHyperlink">
    <w:name w:val="FollowedHyperlink"/>
    <w:basedOn w:val="DefaultParagraphFont"/>
    <w:rsid w:val="004C05DC"/>
    <w:rPr>
      <w:color w:val="800080"/>
      <w:u w:val="single"/>
    </w:rPr>
  </w:style>
  <w:style w:type="paragraph" w:styleId="BalloonText">
    <w:name w:val="Balloon Text"/>
    <w:basedOn w:val="Normal"/>
    <w:link w:val="BalloonTextChar"/>
    <w:rsid w:val="0084714A"/>
    <w:rPr>
      <w:rFonts w:ascii="Tahoma" w:hAnsi="Tahoma" w:cs="Tahoma"/>
      <w:sz w:val="16"/>
      <w:szCs w:val="16"/>
    </w:rPr>
  </w:style>
  <w:style w:type="character" w:customStyle="1" w:styleId="BalloonTextChar">
    <w:name w:val="Balloon Text Char"/>
    <w:basedOn w:val="DefaultParagraphFont"/>
    <w:link w:val="BalloonText"/>
    <w:rsid w:val="0084714A"/>
    <w:rPr>
      <w:rFonts w:ascii="Tahoma" w:hAnsi="Tahoma" w:cs="Tahoma"/>
      <w:sz w:val="16"/>
      <w:szCs w:val="16"/>
    </w:rPr>
  </w:style>
  <w:style w:type="paragraph" w:styleId="NormalWeb">
    <w:name w:val="Normal (Web)"/>
    <w:basedOn w:val="Normal"/>
    <w:uiPriority w:val="99"/>
    <w:unhideWhenUsed/>
    <w:rsid w:val="002F2EE5"/>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2F2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2005">
      <w:bodyDiv w:val="1"/>
      <w:marLeft w:val="0"/>
      <w:marRight w:val="0"/>
      <w:marTop w:val="0"/>
      <w:marBottom w:val="0"/>
      <w:divBdr>
        <w:top w:val="none" w:sz="0" w:space="0" w:color="auto"/>
        <w:left w:val="none" w:sz="0" w:space="0" w:color="auto"/>
        <w:bottom w:val="none" w:sz="0" w:space="0" w:color="auto"/>
        <w:right w:val="none" w:sz="0" w:space="0" w:color="auto"/>
      </w:divBdr>
    </w:div>
    <w:div w:id="1478260967">
      <w:bodyDiv w:val="1"/>
      <w:marLeft w:val="0"/>
      <w:marRight w:val="0"/>
      <w:marTop w:val="0"/>
      <w:marBottom w:val="0"/>
      <w:divBdr>
        <w:top w:val="none" w:sz="0" w:space="0" w:color="auto"/>
        <w:left w:val="none" w:sz="0" w:space="0" w:color="auto"/>
        <w:bottom w:val="none" w:sz="0" w:space="0" w:color="auto"/>
        <w:right w:val="none" w:sz="0" w:space="0" w:color="auto"/>
      </w:divBdr>
      <w:divsChild>
        <w:div w:id="997920471">
          <w:marLeft w:val="0"/>
          <w:marRight w:val="0"/>
          <w:marTop w:val="0"/>
          <w:marBottom w:val="0"/>
          <w:divBdr>
            <w:top w:val="none" w:sz="0" w:space="0" w:color="auto"/>
            <w:left w:val="none" w:sz="0" w:space="0" w:color="auto"/>
            <w:bottom w:val="none" w:sz="0" w:space="0" w:color="auto"/>
            <w:right w:val="none" w:sz="0" w:space="0" w:color="auto"/>
          </w:divBdr>
          <w:divsChild>
            <w:div w:id="44573413">
              <w:marLeft w:val="0"/>
              <w:marRight w:val="0"/>
              <w:marTop w:val="0"/>
              <w:marBottom w:val="0"/>
              <w:divBdr>
                <w:top w:val="none" w:sz="0" w:space="0" w:color="auto"/>
                <w:left w:val="none" w:sz="0" w:space="0" w:color="auto"/>
                <w:bottom w:val="none" w:sz="0" w:space="0" w:color="auto"/>
                <w:right w:val="none" w:sz="0" w:space="0" w:color="auto"/>
              </w:divBdr>
              <w:divsChild>
                <w:div w:id="17198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251985">
      <w:bodyDiv w:val="1"/>
      <w:marLeft w:val="0"/>
      <w:marRight w:val="0"/>
      <w:marTop w:val="0"/>
      <w:marBottom w:val="0"/>
      <w:divBdr>
        <w:top w:val="none" w:sz="0" w:space="0" w:color="auto"/>
        <w:left w:val="none" w:sz="0" w:space="0" w:color="auto"/>
        <w:bottom w:val="none" w:sz="0" w:space="0" w:color="auto"/>
        <w:right w:val="none" w:sz="0" w:space="0" w:color="auto"/>
      </w:divBdr>
    </w:div>
    <w:div w:id="2112970435">
      <w:bodyDiv w:val="1"/>
      <w:marLeft w:val="0"/>
      <w:marRight w:val="0"/>
      <w:marTop w:val="0"/>
      <w:marBottom w:val="0"/>
      <w:divBdr>
        <w:top w:val="none" w:sz="0" w:space="0" w:color="auto"/>
        <w:left w:val="none" w:sz="0" w:space="0" w:color="auto"/>
        <w:bottom w:val="none" w:sz="0" w:space="0" w:color="auto"/>
        <w:right w:val="none" w:sz="0" w:space="0" w:color="auto"/>
      </w:divBdr>
      <w:divsChild>
        <w:div w:id="769743378">
          <w:marLeft w:val="0"/>
          <w:marRight w:val="0"/>
          <w:marTop w:val="0"/>
          <w:marBottom w:val="0"/>
          <w:divBdr>
            <w:top w:val="none" w:sz="0" w:space="0" w:color="auto"/>
            <w:left w:val="none" w:sz="0" w:space="0" w:color="auto"/>
            <w:bottom w:val="none" w:sz="0" w:space="0" w:color="auto"/>
            <w:right w:val="none" w:sz="0" w:space="0" w:color="auto"/>
          </w:divBdr>
          <w:divsChild>
            <w:div w:id="1694303140">
              <w:marLeft w:val="0"/>
              <w:marRight w:val="0"/>
              <w:marTop w:val="0"/>
              <w:marBottom w:val="0"/>
              <w:divBdr>
                <w:top w:val="none" w:sz="0" w:space="0" w:color="auto"/>
                <w:left w:val="none" w:sz="0" w:space="0" w:color="auto"/>
                <w:bottom w:val="none" w:sz="0" w:space="0" w:color="auto"/>
                <w:right w:val="none" w:sz="0" w:space="0" w:color="auto"/>
              </w:divBdr>
              <w:divsChild>
                <w:div w:id="795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z82ENE5fPo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Prof</vt:lpstr>
    </vt:vector>
  </TitlesOfParts>
  <Company>BYU  ECEN</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dc:title>
  <dc:creator>Michael Jensen</dc:creator>
  <cp:lastModifiedBy>David Lignell</cp:lastModifiedBy>
  <cp:revision>2</cp:revision>
  <cp:lastPrinted>2019-01-09T16:20:00Z</cp:lastPrinted>
  <dcterms:created xsi:type="dcterms:W3CDTF">2021-07-25T03:31:00Z</dcterms:created>
  <dcterms:modified xsi:type="dcterms:W3CDTF">2021-07-25T03:31:00Z</dcterms:modified>
</cp:coreProperties>
</file>