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Buoyancy: Weighing Water With a Piece of Metal</w:t>
      </w:r>
    </w:p>
    <w:p>
      <w:pPr>
        <w:spacing w:after="0"/>
        <w:jc w:val="center"/>
      </w:pPr>
      <w:r>
        <w:rPr>
          <w:rFonts w:ascii="Calibri" w:hAnsi="Calibri"/>
          <w:b w:val="0"/>
          <w:i w:val="0"/>
          <w:color w:val="7A7A7A"/>
          <w:sz w:val="20"/>
        </w:rPr>
        <w:t>PHY 151 · University Physics I · Lab 8</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From Lab 5 on they are gone — you have written several reports now, and the openings are yours. What remains below is guidance about WHAT each section has to contain and what the rubric is looking for; the sentences that carry it are yours to build. If you want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density of water you report and by which route; its percent error against 1.000 g/cm³; the identity of the metal. No methods.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Archimedes’ principle in your own words. Then derive the working relation yourself — do not quote it. Start from the free-body diagram of the submerged cylinder and show that the volume cancels.</w:t>
      </w:r>
    </w:p>
    <w:p>
      <w:pPr>
        <w:spacing w:after="160"/>
        <w:jc w:val="center"/>
      </w:pPr>
      <w:r>
        <w:rPr>
          <w:rFonts w:ascii="Calibri" w:hAnsi="Calibri"/>
          <w:b w:val="0"/>
          <w:i w:val="0"/>
          <w:color w:val="262626"/>
          <w:sz w:val="22"/>
        </w:rPr>
        <w:t>F_B = F_g − T_water = T_air − T_water            F_B = ρ_water V_disp g</w:t>
      </w:r>
    </w:p>
    <w:p>
      <w:pPr>
        <w:spacing w:after="160"/>
        <w:jc w:val="center"/>
      </w:pPr>
      <w:r>
        <w:rPr>
          <w:rFonts w:ascii="Calibri" w:hAnsi="Calibri"/>
          <w:b w:val="0"/>
          <w:i w:val="0"/>
          <w:color w:val="262626"/>
          <w:sz w:val="22"/>
        </w:rPr>
        <w:t>ρ_water = ρ_metal ( 1 − T_water / T_air )</w:t>
      </w:r>
    </w:p>
    <w:p>
      <w:pPr>
        <w:spacing w:after="160"/>
      </w:pPr>
      <w:r>
        <w:rPr>
          <w:rFonts w:ascii="Calibri" w:hAnsi="Calibri"/>
          <w:b w:val="0"/>
          <w:i/>
          <w:color w:val="7A7A7A"/>
          <w:sz w:val="19"/>
        </w:rPr>
        <w:t>Define every variable, and state the assumption the cancellation depends on: the cylinder is FULLY submerged, so the displaced volume is the cylinder’s own. End with a hypothesis you can confirm or reject.</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cylinder, the spring scale, the graduated cylinder and the balance, and give the precision of each. Insert your own labelled sketch showing the cylinder in air and in water, with the forces marked in both cases.</w:t>
      </w:r>
    </w:p>
    <w:p>
      <w:pPr>
        <w:spacing w:after="160"/>
        <w:jc w:val="center"/>
      </w:pPr>
      <w:r>
        <w:rPr>
          <w:rFonts w:ascii="Calibri" w:hAnsi="Calibri"/>
          <w:b w:val="0"/>
          <w:i/>
          <w:color w:val="7A7A7A"/>
          <w:sz w:val="19"/>
        </w:rPr>
        <w:t>[ Figure 1 — the cylinder in air and in water, forces marked,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water level was read and to what precision, and how you ensured the cylinder was fully submerged without touching the bottom or sides.</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three trials — water before, water after, weight in air, weight in water — with the averages. Table 2: displaced volume, density of metal, buoyant force, and the density of water by each of the three routes with its percent error. Captions above, units in header rows.</w:t>
      </w:r>
    </w:p>
    <w:p>
      <w:pPr>
        <w:spacing w:after="160"/>
        <w:jc w:val="center"/>
      </w:pPr>
      <w:r>
        <w:rPr>
          <w:rFonts w:ascii="Calibri" w:hAnsi="Calibri"/>
          <w:b w:val="0"/>
          <w:i/>
          <w:color w:val="7A7A7A"/>
          <w:sz w:val="19"/>
        </w:rPr>
        <w:t>[ Table 1 — the three trials. Caption above the table. ]</w:t>
      </w:r>
    </w:p>
    <w:p>
      <w:pPr>
        <w:spacing w:after="160"/>
        <w:jc w:val="center"/>
      </w:pPr>
      <w:r>
        <w:rPr>
          <w:rFonts w:ascii="Calibri" w:hAnsi="Calibri"/>
          <w:b w:val="0"/>
          <w:i/>
          <w:color w:val="7A7A7A"/>
          <w:sz w:val="19"/>
        </w:rPr>
        <w:t>[ Table 2 — results by route. Caption above the table.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 Watch the newtons-to-grams conversion in Route A.</w:t>
      </w:r>
    </w:p>
    <w:p>
      <w:pPr>
        <w:spacing w:after="160"/>
        <w:jc w:val="center"/>
      </w:pPr>
      <w:r>
        <w:rPr>
          <w:rFonts w:ascii="Calibri" w:hAnsi="Calibri"/>
          <w:b w:val="0"/>
          <w:i w:val="0"/>
          <w:color w:val="262626"/>
          <w:sz w:val="22"/>
        </w:rPr>
        <w:t>V_disp = V_after − V_before        ρ_metal = M / V_disp        F_B = T_air − T_water</w:t>
      </w:r>
    </w:p>
    <w:p>
      <w:pPr>
        <w:spacing w:after="160"/>
        <w:jc w:val="center"/>
      </w:pPr>
      <w:r>
        <w:rPr>
          <w:rFonts w:ascii="Calibri" w:hAnsi="Calibri"/>
          <w:b w:val="0"/>
          <w:i w:val="0"/>
          <w:color w:val="262626"/>
          <w:sz w:val="22"/>
        </w:rPr>
        <w:t>Route A:  ρ_w = F_B / (V_disp g)            Routes B and C:  ρ_w = ρ_metal ( 1 − T_water / T_air )</w:t>
      </w:r>
    </w:p>
    <w:p>
      <w:pPr>
        <w:spacing w:after="160"/>
      </w:pPr>
      <w:r>
        <w:rPr>
          <w:rFonts w:ascii="Calibri" w:hAnsi="Calibri"/>
          <w:b w:val="0"/>
          <w:i/>
          <w:color w:val="7A7A7A"/>
          <w:sz w:val="19"/>
        </w:rPr>
        <w:t>Required: displaced volume · density of metal · buoyant force · each of the three routes · a percent error.</w:t>
      </w:r>
    </w:p>
    <w:p>
      <w:pPr>
        <w:spacing w:after="60"/>
      </w:pPr>
      <w:r>
        <w:rPr>
          <w:rFonts w:ascii="Calibri" w:hAnsi="Calibri"/>
          <w:b/>
          <w:i w:val="0"/>
          <w:color w:val="1F4E3D"/>
          <w:sz w:val="26"/>
        </w:rPr>
        <w:t>Discussion</w:t>
      </w:r>
    </w:p>
    <w:p>
      <w:pPr>
        <w:spacing w:after="160"/>
      </w:pPr>
      <w:r>
        <w:rPr>
          <w:rFonts w:ascii="Calibri" w:hAnsi="Calibri"/>
          <w:b w:val="0"/>
          <w:i/>
          <w:color w:val="7A7A7A"/>
          <w:sz w:val="19"/>
        </w:rPr>
        <w:t>The rubric expects you to open with the density of water you report and say which route it came from and why. Then do the part that carries the marks: explain that Routes A and B BOTH contain your displaced volume and are therefore not independent checks on each other, while Route C is. Use the identity of the metal as an external check, and name the measurement responsible for your discrepancy.</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from the handout and answer those three fully, in a section of their own, in paragraphs with the working shown. Name which three you chose. The handout’s Discussion prompts are NOT these questions.</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 with its percent error; a definitive statement about Archimedes’ principle; one concrete improvement.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plus a source for the densities of common metals. Module 6 Note 1 and the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151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