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4E3D"/>
          <w:sz w:val="28"/>
          <w:szCs w:val="28"/>
        </w:rPr>
        <w:t xml:space="preserve">PHY 118 — Lab 3 Rubric: Projectile Motion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17"/>
          <w:szCs w:val="17"/>
        </w:rPr>
        <w:t xml:space="preserve">Use this rubric as your writing guide: the criteria follow the lab report template top to bottom. Full-credit descriptors say exactly what a complete answer contains.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17"/>
          <w:szCs w:val="17"/>
        </w:rPr>
        <w:t xml:space="preserve">Grammar, spelling, and formatting problems are assessed 1 point per occurrence. There is no late penalty on lab reports, but a report submitted after grading has begun may be returned without written feedback.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17"/>
          <w:szCs w:val="17"/>
        </w:rPr>
        <w:t xml:space="preserve">The phrase “human error” earns no credit anywhere in the report. A percent difference under 10% may be attributed to ordinary experimental uncertainty, provided you say so explicitly. Over 10%, you must name specific error sources and quantify them.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560"/>
        <w:gridCol w:w="480"/>
        <w:gridCol w:w="2160"/>
        <w:gridCol w:w="1760"/>
        <w:gridCol w:w="1760"/>
        <w:gridCol w:w="1640"/>
        <w:gridCol w:w="1512"/>
      </w:tblGrid>
      <w:tr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Criterion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Pts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Complete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>Strong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>Developing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>Needs work</w:t>
            </w:r>
          </w:p>
        </w:tc>
        <w:tc>
          <w:tcPr>
            <w:tcW w:type="dxa" w:w="1512"/>
          </w:tcPr>
          <w:p>
            <w:r>
              <w:t>Missing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Heading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3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Names, course and section, lab title and date, all present and correctly formatted.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One item missing or misformatted.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Template placeholders or brackets left in the heading, or the section number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 — Several items missing.</w:t>
            </w:r>
          </w:p>
        </w:tc>
        <w:tc>
          <w:tcPr>
            <w:tcW w:type="dxa" w:w="1512"/>
          </w:tcPr>
          <w:p>
            <w:r>
              <w:t>0 — No heading block.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Abstract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7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Four sentences or fewer. States what was measured, gives v₀ with its uncertainty and the percent differences, and says whether the prediction held. Nothing else.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6 — All content present but runs long or includes method detail.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Reports v₀ or the percent differences but not both, or gives v₀ with no uncertainty.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Describes the lab but reports no numbers.</w:t>
            </w:r>
          </w:p>
        </w:tc>
        <w:tc>
          <w:tcPr>
            <w:tcW w:type="dxa" w:w="1512"/>
          </w:tcPr>
          <w:p>
            <w:r>
              <w:t>0 — No abstract.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10 — Derives d = v₀√(2h/g) line by line from the two axis equations, eliminating the shared time; every variable defined; states a hypothesis that can later be confirmed or rejected.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Derivation present but a step or a variable definition is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6 — The derivation is sketched rather than worked line by line, or a variable is left undefined, though the hypothesis is present.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The equation is quoted rather than derived, or there is no hypothesis.</w:t>
            </w:r>
          </w:p>
        </w:tc>
        <w:tc>
          <w:tcPr>
            <w:tcW w:type="dxa" w:w="1512"/>
          </w:tcPr>
          <w:p>
            <w:r>
              <w:t>0 — No introduction.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Experimental: Materials &amp; Setup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8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Apparatus described in prose; a photo of the actual setup AND a labelled sketch, with both measurement reference points marked — where h is measured from and to, and where d is measured from and to.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Photo and sketch present, but a reference point is unmarked or a component unlabelled.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Apparatus described in prose with a photo or a sketch, but not both, or a measurement reference point is left unmarked.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Bare equipment list, or only one of photo and sketch.</w:t>
            </w:r>
          </w:p>
        </w:tc>
        <w:tc>
          <w:tcPr>
            <w:tcW w:type="dxa" w:w="1512"/>
          </w:tcPr>
          <w:p>
            <w:r>
              <w:t>0 — No materials or setup description.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Experimental: Procedure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8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Written in own words as prose, reproducible, and states how the launcher was levelled and how the plumb point was found.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Reproducible and in the student's own words, but one detail is thin.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Reproducible, but missing the levelling or the plumb-point detail.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Copied or closely paraphrased from the handout.</w:t>
            </w:r>
          </w:p>
        </w:tc>
        <w:tc>
          <w:tcPr>
            <w:tcW w:type="dxa" w:w="1512"/>
          </w:tcPr>
          <w:p>
            <w:r>
              <w:t>0 — No procedure.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Results: Data Tables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12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12 — Calibration table of five or more trials with mean and SEM; table of every launch height with predicted distance, mean measured distance, SEM and percent difference. All numbered, captioned, units and consistent significant digits, referenced in the text.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10 — Both tables present; minor issues with captions, units or significant digits.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One of the two tables is complete but the other is missing or thin, or the calibration run has fewer than five trials.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A table missing, or fewer than five trials at the calibration height.</w:t>
            </w:r>
          </w:p>
        </w:tc>
        <w:tc>
          <w:tcPr>
            <w:tcW w:type="dxa" w:w="1512"/>
          </w:tcPr>
          <w:p>
            <w:r>
              <w:t>0 — No data tables.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Results: Graphs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9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9 — One graph carrying both: the theory as a smooth dashed curve CALCULATED from v₀, and the measured means as discrete markers with vertical error bars. Numbered as a Figure, captioned below, described in the text.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Both series present and correctly calculated; a caption or the in-text description is incomplete.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Both series present, but the theory curve is fitted to the data rather than calculated from v₀, or the error bars are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Only one series plotted, or the data joined dot-to-dot.</w:t>
            </w:r>
          </w:p>
        </w:tc>
        <w:tc>
          <w:tcPr>
            <w:tcW w:type="dxa" w:w="1512"/>
          </w:tcPr>
          <w:p>
            <w:r>
              <w:t>0 — No graph.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Results: Sample Calculations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13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13 — One worked sample of each type, with units at every step: fall time, v₀ from h and d̄, uncertainty propagation in v₀, predicted d at a new height, mean and SEM, percent difference.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11 — All types present with minor unit or rounding slips.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Four or five of the six types worked; one or two missing.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Some types missing, or units given only in the final answer.</w:t>
            </w:r>
          </w:p>
        </w:tc>
        <w:tc>
          <w:tcPr>
            <w:tcW w:type="dxa" w:w="1512"/>
          </w:tcPr>
          <w:p>
            <w:r>
              <w:t>0 — No sample calculations.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Discussion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15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15 — Opens with the measured v₀ ± uncertainty; states whether the hypothesis is confirmed and argues it with the 10% rule; addresses the PATTERN in the percent differences across heights, not only their average; states plainly for each height whether the ball landed in the cup, including the misses.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12 — Most of the above; one element thin or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9 — Opens with a result and interprets it, but two or three of the required moves are absent — the 10% argument, the pattern in the percent differences across heights, or the per-height record of whether the ball landed in the cup.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Restates the results without interpreting them, or reports only an average percent difference.</w:t>
            </w:r>
          </w:p>
        </w:tc>
        <w:tc>
          <w:tcPr>
            <w:tcW w:type="dxa" w:w="1512"/>
          </w:tcPr>
          <w:p>
            <w:r>
              <w:t>0 — No discussion.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Additional Questions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5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All three Additional Questions (AQ1–AQ3) answered in paragraphs, in a dedicated section.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One of the three answered thinly.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Answered inside another section rather than under their own heading.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Answered as a bare list, or one of the three skipped.</w:t>
            </w:r>
          </w:p>
        </w:tc>
        <w:tc>
          <w:tcPr>
            <w:tcW w:type="dxa" w:w="1512"/>
          </w:tcPr>
          <w:p>
            <w:r>
              <w:t>0 — Not answered.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Conclusion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5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Three to four sentences: numerical result with percent difference, a definitive verified / not-verified statement, and one concrete improvement to the measurement.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Present but missing the numbers or the verdict.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Present with the numbers but no definitive verified / not-verified verdict, or no improvement named.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Present but vague, or a repeat of the discussion.</w:t>
            </w:r>
          </w:p>
        </w:tc>
        <w:tc>
          <w:tcPr>
            <w:tcW w:type="dxa" w:w="1512"/>
          </w:tcPr>
          <w:p>
            <w:r>
              <w:t>0 — No conclusion.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References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5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At least one source beyond the textbook; author, title and date given for each.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Multiple references but formatting incomplete.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Textbook and handout only, properly formatted.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Handout only.</w:t>
            </w:r>
          </w:p>
        </w:tc>
        <w:tc>
          <w:tcPr>
            <w:tcW w:type="dxa" w:w="1512"/>
          </w:tcPr>
          <w:p>
            <w:r>
              <w:t>0 — No references.</w:t>
            </w:r>
          </w:p>
        </w:tc>
      </w:tr>
      <w:tr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Total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100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</w:r>
          </w:p>
        </w:tc>
        <w:tc>
          <w:tcPr>
            <w:tcW w:type="dxa" w:w="1512"/>
          </w:tcPr>
          <w:p>
            <w:r/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6"/>
          <w:szCs w:val="16"/>
        </w:rPr>
        <w:t xml:space="preserve">Copyright © 2026 by Dr. Byungmoon Cho · FLCC Physics · PHY 118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2026-09-24T14:04:59.582Z</dcterms:created>
  <dcterms:modified xsi:type="dcterms:W3CDTF">2026-09-24T14:04:59.590Z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