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083"/>
        <w:gridCol w:w="2068"/>
        <w:gridCol w:w="2091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lang w:val="en-US" w:eastAsia="zh-CN"/>
              </w:rPr>
            </w:pPr>
            <w:r>
              <w:rPr/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本周会议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t>2021年</w:t>
            </w:r>
            <w:r>
              <w:rPr>
                <w:rFonts w:hint="eastAsia"/>
                <w:lang w:val="en-US" w:eastAsia="zh-CN"/>
              </w:rPr>
              <w:t>11</w:t>
            </w:r>
            <w:r>
              <w:t>月</w:t>
            </w:r>
            <w:r>
              <w:rPr>
                <w:lang w:val="en-US"/>
              </w:rPr>
              <w:t>25</w:t>
            </w:r>
            <w:r>
              <w:t>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/>
            </w:pPr>
            <w: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/>
            </w:pPr>
            <w: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/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朱杰鑫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/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/>
            </w:pPr>
            <w:r>
              <w:rPr/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娄鹏程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/>
            </w:pPr>
          </w:p>
        </w:tc>
      </w:tr>
      <w:bookmarkStart w:id="0" w:name="_GoBack"/>
      <w:bookmarkEnd w:id="0"/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1.查看公安项目开发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  <w:r>
              <w:rPr>
                <w:rFonts w:eastAsia="宋体" w:hint="default"/>
                <w:lang w:val="en-US" w:eastAsia="zh-CN"/>
              </w:rPr>
              <w:t>2.确认重新编写接口设计文档</w:t>
            </w:r>
          </w:p>
          <w:p>
            <w:pPr>
              <w:pStyle w:val="style0"/>
              <w:numPr>
                <w:ilvl w:val="0"/>
                <w:numId w:val="0"/>
              </w:numPr>
              <w:ind w:left="0" w:firstLine="0"/>
              <w:rPr>
                <w:rFonts w:eastAsia="宋体" w:hint="default"/>
                <w:lang w:val="en-US" w:eastAsia="zh-CN"/>
              </w:rPr>
            </w:pPr>
          </w:p>
        </w:tc>
      </w:tr>
    </w:tbl>
    <w:p>
      <w:pPr>
        <w:pStyle w:val="style0"/>
        <w:rPr>
          <w:rFonts w:eastAsia="宋体"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singleLevel"/>
    <w:tmpl w:val="5A200F69"/>
    <w:lvl w:ilvl="0">
      <w:start w:val="1"/>
      <w:numFmt w:val="decimal"/>
      <w:suff w:val="nothing"/>
      <w:lvlText w:val="（%1）"/>
      <w:lvlJc w:val="left"/>
      <w:pPr/>
    </w:lvl>
  </w:abstractNum>
  <w:abstractNum w:abstractNumId="2">
    <w:nsid w:val="00000002"/>
    <w:multiLevelType w:val="singleLevel"/>
    <w:tmpl w:val="7ECE2564"/>
    <w:lvl w:ilvl="0">
      <w:start w:val="1"/>
      <w:numFmt w:val="decimal"/>
      <w:suff w:val="nothing"/>
      <w:lvlText w:val="（%1）"/>
      <w:lvlJc w:val="left"/>
      <w:p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Words>95</Words>
  <Pages>1</Pages>
  <Characters>102</Characters>
  <Application>WPS Office</Application>
  <DocSecurity>0</DocSecurity>
  <Paragraphs>39</Paragraphs>
  <ScaleCrop>false</ScaleCrop>
  <LinksUpToDate>false</LinksUpToDate>
  <CharactersWithSpaces>102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2021-10-10T08:03:00Z</dcterms:created>
  <dc:creator>12345</dc:creator>
  <lastModifiedBy>DBY-W09</lastModifiedBy>
  <dcterms:modified xsi:type="dcterms:W3CDTF">2021-11-25T13:22:14Z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