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eastAsia="黑体"/>
          <w:sz w:val="32"/>
          <w:szCs w:val="32"/>
        </w:rPr>
      </w:pPr>
      <w:r>
        <w:rPr>
          <w:rFonts w:eastAsia="黑体"/>
          <w:sz w:val="32"/>
          <w:szCs w:val="32"/>
        </w:rPr>
        <w:t>项目基本信息</w:t>
      </w:r>
    </w:p>
    <w:tbl>
      <w:tblPr>
        <w:tblStyle w:val="12"/>
        <w:tblW w:w="0" w:type="auto"/>
        <w:tblInd w:w="-18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2125"/>
        <w:gridCol w:w="658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125" w:type="dxa"/>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项目名称</w:t>
            </w:r>
          </w:p>
        </w:tc>
        <w:tc>
          <w:tcPr>
            <w:tcW w:w="6589" w:type="dxa"/>
            <w:shd w:val="clear" w:color="auto" w:fill="auto"/>
            <w:noWrap w:val="0"/>
            <w:vAlign w:val="center"/>
          </w:tcPr>
          <w:p>
            <w:pPr>
              <w:spacing w:line="360" w:lineRule="auto"/>
              <w:rPr>
                <w:rFonts w:hint="default" w:eastAsia="楷体_GB2312"/>
                <w:sz w:val="30"/>
                <w:szCs w:val="30"/>
                <w:lang w:val="en-US" w:eastAsia="zh-CN"/>
              </w:rPr>
            </w:pPr>
            <w:r>
              <w:rPr>
                <w:rFonts w:hint="eastAsia" w:eastAsia="楷体_GB2312"/>
                <w:sz w:val="30"/>
                <w:szCs w:val="30"/>
                <w:lang w:val="en-US" w:eastAsia="zh-CN"/>
              </w:rPr>
              <w:t>校园网络的设计与实现</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2451" w:hRule="atLeast"/>
        </w:trPr>
        <w:tc>
          <w:tcPr>
            <w:tcW w:w="2125" w:type="dxa"/>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项目简介</w:t>
            </w:r>
          </w:p>
        </w:tc>
        <w:tc>
          <w:tcPr>
            <w:tcW w:w="6589" w:type="dxa"/>
            <w:shd w:val="clear" w:color="auto" w:fill="auto"/>
            <w:noWrap w:val="0"/>
            <w:vAlign w:val="center"/>
          </w:tcPr>
          <w:p>
            <w:pPr>
              <w:spacing w:line="360" w:lineRule="auto"/>
              <w:ind w:left="0" w:leftChars="0" w:firstLine="0" w:firstLineChars="0"/>
              <w:rPr>
                <w:rFonts w:hint="default" w:eastAsia="楷体_GB2312"/>
                <w:sz w:val="30"/>
                <w:szCs w:val="30"/>
                <w:lang w:val="en-US" w:eastAsia="zh-CN"/>
              </w:rPr>
            </w:pPr>
            <w:r>
              <w:rPr>
                <w:rFonts w:hint="eastAsia" w:eastAsia="楷体_GB2312"/>
                <w:sz w:val="30"/>
                <w:szCs w:val="30"/>
                <w:lang w:val="en-US" w:eastAsia="zh-CN"/>
              </w:rPr>
              <w:t>采用三层架构模式进行校园网的搭建，搭建Web服务器、FTP服务器、Email服务器，DNS服务器来实现和扩展功能。</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c>
          <w:tcPr>
            <w:tcW w:w="2125" w:type="dxa"/>
            <w:shd w:val="clear" w:color="auto" w:fill="auto"/>
            <w:noWrap w:val="0"/>
            <w:vAlign w:val="center"/>
          </w:tcPr>
          <w:p>
            <w:pPr>
              <w:spacing w:line="360" w:lineRule="auto"/>
              <w:ind w:left="0" w:leftChars="0" w:firstLine="300" w:firstLineChars="100"/>
              <w:jc w:val="both"/>
              <w:rPr>
                <w:rFonts w:hint="eastAsia" w:eastAsia="楷体_GB2312"/>
                <w:sz w:val="30"/>
                <w:szCs w:val="30"/>
                <w:lang w:eastAsia="zh-CN"/>
              </w:rPr>
            </w:pPr>
            <w:r>
              <w:rPr>
                <w:rFonts w:hint="eastAsia" w:eastAsia="楷体_GB2312"/>
                <w:sz w:val="30"/>
                <w:szCs w:val="30"/>
                <w:lang w:eastAsia="zh-CN"/>
              </w:rPr>
              <w:t>学生姓名</w:t>
            </w:r>
          </w:p>
        </w:tc>
        <w:tc>
          <w:tcPr>
            <w:tcW w:w="6589" w:type="dxa"/>
            <w:shd w:val="clear" w:color="auto" w:fill="auto"/>
            <w:noWrap w:val="0"/>
            <w:vAlign w:val="center"/>
          </w:tcPr>
          <w:p>
            <w:pPr>
              <w:spacing w:line="360" w:lineRule="auto"/>
              <w:ind w:firstLine="2400" w:firstLineChars="800"/>
              <w:rPr>
                <w:rFonts w:hint="eastAsia" w:eastAsia="楷体_GB2312"/>
                <w:sz w:val="30"/>
                <w:szCs w:val="30"/>
                <w:lang w:val="en-US" w:eastAsia="zh-CN"/>
              </w:rPr>
            </w:pPr>
            <w:bookmarkStart w:id="36" w:name="_GoBack"/>
            <w:bookmarkEnd w:id="36"/>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1684" w:hRule="atLeast"/>
        </w:trPr>
        <w:tc>
          <w:tcPr>
            <w:tcW w:w="2125" w:type="dxa"/>
            <w:shd w:val="clear" w:color="auto" w:fill="auto"/>
            <w:noWrap w:val="0"/>
            <w:vAlign w:val="center"/>
          </w:tcPr>
          <w:p>
            <w:pPr>
              <w:spacing w:line="360" w:lineRule="auto"/>
              <w:ind w:left="0" w:leftChars="0" w:firstLine="300" w:firstLineChars="100"/>
              <w:jc w:val="both"/>
              <w:rPr>
                <w:rFonts w:hint="eastAsia" w:eastAsia="楷体_GB2312"/>
                <w:sz w:val="30"/>
                <w:szCs w:val="30"/>
                <w:lang w:eastAsia="zh-CN"/>
              </w:rPr>
            </w:pPr>
            <w:r>
              <w:rPr>
                <w:rFonts w:hint="eastAsia" w:eastAsia="楷体_GB2312"/>
                <w:sz w:val="30"/>
                <w:szCs w:val="30"/>
                <w:lang w:eastAsia="zh-CN"/>
              </w:rPr>
              <w:t>主要功能</w:t>
            </w:r>
          </w:p>
        </w:tc>
        <w:tc>
          <w:tcPr>
            <w:tcW w:w="6589" w:type="dxa"/>
            <w:shd w:val="clear" w:color="auto" w:fill="auto"/>
            <w:noWrap w:val="0"/>
            <w:vAlign w:val="center"/>
          </w:tcPr>
          <w:p>
            <w:pPr>
              <w:spacing w:line="360" w:lineRule="auto"/>
              <w:ind w:left="0" w:leftChars="0" w:firstLine="0" w:firstLineChars="0"/>
              <w:rPr>
                <w:rFonts w:hint="default" w:eastAsia="楷体_GB2312"/>
                <w:sz w:val="30"/>
                <w:szCs w:val="30"/>
                <w:lang w:val="en-US" w:eastAsia="zh-CN"/>
              </w:rPr>
            </w:pPr>
            <w:r>
              <w:rPr>
                <w:rFonts w:hint="eastAsia" w:eastAsia="楷体_GB2312"/>
                <w:sz w:val="30"/>
                <w:szCs w:val="30"/>
                <w:lang w:val="en-US" w:eastAsia="zh-CN"/>
              </w:rPr>
              <w:t>学生和教师可以通过校园网访问内网和外网，可以发送邮件。</w:t>
            </w:r>
          </w:p>
        </w:tc>
      </w:tr>
    </w:tbl>
    <w:p>
      <w:pPr>
        <w:spacing w:line="360" w:lineRule="auto"/>
        <w:rPr>
          <w:rFonts w:eastAsia="楷体_GB2312"/>
          <w:sz w:val="30"/>
          <w:szCs w:val="30"/>
        </w:rPr>
      </w:pPr>
    </w:p>
    <w:p>
      <w:pPr>
        <w:spacing w:line="360" w:lineRule="auto"/>
        <w:jc w:val="center"/>
        <w:rPr>
          <w:rFonts w:eastAsia="黑体"/>
          <w:sz w:val="32"/>
          <w:szCs w:val="32"/>
        </w:rPr>
      </w:pPr>
      <w:r>
        <w:rPr>
          <w:rFonts w:eastAsia="黑体"/>
          <w:sz w:val="32"/>
          <w:szCs w:val="32"/>
        </w:rPr>
        <w:t>项目评定成绩记录</w:t>
      </w:r>
    </w:p>
    <w:tbl>
      <w:tblPr>
        <w:tblStyle w:val="12"/>
        <w:tblW w:w="0" w:type="auto"/>
        <w:tblInd w:w="-187"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Layout w:type="autofit"/>
        <w:tblCellMar>
          <w:top w:w="0" w:type="dxa"/>
          <w:left w:w="108" w:type="dxa"/>
          <w:bottom w:w="0" w:type="dxa"/>
          <w:right w:w="108" w:type="dxa"/>
        </w:tblCellMar>
      </w:tblPr>
      <w:tblGrid>
        <w:gridCol w:w="2575"/>
        <w:gridCol w:w="6139"/>
      </w:tblGrid>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555" w:hRule="atLeast"/>
        </w:trPr>
        <w:tc>
          <w:tcPr>
            <w:tcW w:w="2575" w:type="dxa"/>
            <w:vMerge w:val="restart"/>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指导教师意见</w:t>
            </w:r>
          </w:p>
        </w:tc>
        <w:tc>
          <w:tcPr>
            <w:tcW w:w="6139" w:type="dxa"/>
            <w:tcBorders>
              <w:bottom w:val="single" w:color="auto" w:sz="4" w:space="0"/>
            </w:tcBorders>
            <w:shd w:val="clear" w:color="auto" w:fill="auto"/>
            <w:noWrap w:val="0"/>
            <w:vAlign w:val="center"/>
          </w:tcPr>
          <w:p>
            <w:pPr>
              <w:spacing w:line="360" w:lineRule="auto"/>
              <w:rPr>
                <w:rFonts w:eastAsia="楷体_GB2312"/>
                <w:sz w:val="30"/>
                <w:szCs w:val="30"/>
              </w:rPr>
            </w:pPr>
            <w:r>
              <w:rPr>
                <w:rFonts w:eastAsia="楷体_GB2312"/>
                <w:sz w:val="30"/>
                <w:szCs w:val="30"/>
              </w:rPr>
              <w:t>系统完成情况：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615" w:hRule="atLeast"/>
        </w:trPr>
        <w:tc>
          <w:tcPr>
            <w:tcW w:w="2575" w:type="dxa"/>
            <w:vMerge w:val="continue"/>
            <w:shd w:val="clear" w:color="auto" w:fill="auto"/>
            <w:noWrap w:val="0"/>
            <w:vAlign w:val="center"/>
          </w:tcPr>
          <w:p>
            <w:pPr>
              <w:spacing w:line="360" w:lineRule="auto"/>
              <w:jc w:val="center"/>
              <w:rPr>
                <w:rFonts w:eastAsia="楷体_GB2312"/>
                <w:sz w:val="30"/>
                <w:szCs w:val="30"/>
              </w:rPr>
            </w:pPr>
          </w:p>
        </w:tc>
        <w:tc>
          <w:tcPr>
            <w:tcW w:w="6139" w:type="dxa"/>
            <w:tcBorders>
              <w:top w:val="single" w:color="auto" w:sz="4" w:space="0"/>
            </w:tcBorders>
            <w:shd w:val="clear" w:color="auto" w:fill="auto"/>
            <w:noWrap w:val="0"/>
            <w:vAlign w:val="center"/>
          </w:tcPr>
          <w:p>
            <w:pPr>
              <w:spacing w:line="360" w:lineRule="auto"/>
              <w:rPr>
                <w:rFonts w:eastAsia="楷体_GB2312"/>
                <w:sz w:val="30"/>
                <w:szCs w:val="30"/>
              </w:rPr>
            </w:pPr>
            <w:r>
              <w:rPr>
                <w:rFonts w:eastAsia="楷体_GB2312"/>
                <w:sz w:val="30"/>
                <w:szCs w:val="30"/>
              </w:rPr>
              <w:t>报告完成情况：</w:t>
            </w: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3" w:hRule="atLeast"/>
        </w:trPr>
        <w:tc>
          <w:tcPr>
            <w:tcW w:w="2575" w:type="dxa"/>
            <w:shd w:val="clear" w:color="auto" w:fill="auto"/>
            <w:noWrap w:val="0"/>
            <w:vAlign w:val="center"/>
          </w:tcPr>
          <w:p>
            <w:pPr>
              <w:spacing w:line="360" w:lineRule="auto"/>
              <w:ind w:left="0" w:leftChars="0" w:firstLine="300" w:firstLineChars="100"/>
              <w:jc w:val="both"/>
              <w:rPr>
                <w:rFonts w:eastAsia="楷体_GB2312"/>
                <w:sz w:val="30"/>
                <w:szCs w:val="30"/>
              </w:rPr>
            </w:pPr>
            <w:r>
              <w:rPr>
                <w:rFonts w:eastAsia="楷体_GB2312"/>
                <w:sz w:val="30"/>
                <w:szCs w:val="30"/>
              </w:rPr>
              <w:t>答辩评定成绩</w:t>
            </w:r>
          </w:p>
        </w:tc>
        <w:tc>
          <w:tcPr>
            <w:tcW w:w="6139" w:type="dxa"/>
            <w:tcBorders>
              <w:bottom w:val="single" w:color="auto" w:sz="4" w:space="0"/>
            </w:tcBorders>
            <w:shd w:val="clear" w:color="auto" w:fill="auto"/>
            <w:noWrap w:val="0"/>
            <w:vAlign w:val="center"/>
          </w:tcPr>
          <w:p>
            <w:pPr>
              <w:spacing w:line="360" w:lineRule="auto"/>
              <w:rPr>
                <w:rFonts w:eastAsia="楷体_GB2312"/>
                <w:sz w:val="30"/>
                <w:szCs w:val="3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3" w:hRule="atLeast"/>
        </w:trPr>
        <w:tc>
          <w:tcPr>
            <w:tcW w:w="2575" w:type="dxa"/>
            <w:shd w:val="clear" w:color="auto" w:fill="auto"/>
            <w:noWrap w:val="0"/>
            <w:vAlign w:val="center"/>
          </w:tcPr>
          <w:p>
            <w:pPr>
              <w:spacing w:line="360" w:lineRule="auto"/>
              <w:jc w:val="both"/>
              <w:rPr>
                <w:rFonts w:hint="eastAsia" w:eastAsia="楷体_GB2312"/>
                <w:sz w:val="30"/>
                <w:szCs w:val="30"/>
                <w:lang w:eastAsia="zh-CN"/>
              </w:rPr>
            </w:pPr>
            <w:r>
              <w:rPr>
                <w:rFonts w:hint="eastAsia" w:eastAsia="楷体_GB2312"/>
                <w:sz w:val="30"/>
                <w:szCs w:val="30"/>
                <w:lang w:eastAsia="zh-CN"/>
              </w:rPr>
              <w:t>总成绩</w:t>
            </w:r>
          </w:p>
        </w:tc>
        <w:tc>
          <w:tcPr>
            <w:tcW w:w="6139" w:type="dxa"/>
            <w:tcBorders>
              <w:bottom w:val="single" w:color="auto" w:sz="4" w:space="0"/>
            </w:tcBorders>
            <w:shd w:val="clear" w:color="auto" w:fill="auto"/>
            <w:noWrap w:val="0"/>
            <w:vAlign w:val="center"/>
          </w:tcPr>
          <w:p>
            <w:pPr>
              <w:spacing w:line="360" w:lineRule="auto"/>
              <w:rPr>
                <w:rFonts w:hint="default" w:eastAsia="楷体_GB2312"/>
                <w:sz w:val="30"/>
                <w:szCs w:val="30"/>
                <w:lang w:val="en-US" w:eastAsia="zh-CN"/>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373" w:hRule="atLeast"/>
        </w:trPr>
        <w:tc>
          <w:tcPr>
            <w:tcW w:w="2575" w:type="dxa"/>
            <w:shd w:val="clear" w:color="auto" w:fill="auto"/>
            <w:noWrap w:val="0"/>
            <w:vAlign w:val="center"/>
          </w:tcPr>
          <w:p>
            <w:pPr>
              <w:spacing w:line="360" w:lineRule="auto"/>
              <w:ind w:firstLine="900" w:firstLineChars="300"/>
              <w:jc w:val="both"/>
              <w:rPr>
                <w:rFonts w:hint="eastAsia" w:eastAsia="楷体_GB2312"/>
                <w:sz w:val="30"/>
                <w:szCs w:val="30"/>
                <w:lang w:eastAsia="zh-CN"/>
              </w:rPr>
            </w:pPr>
            <w:r>
              <w:rPr>
                <w:rFonts w:hint="eastAsia" w:eastAsia="楷体_GB2312"/>
                <w:sz w:val="30"/>
                <w:szCs w:val="30"/>
                <w:lang w:eastAsia="zh-CN"/>
              </w:rPr>
              <w:t>评语</w:t>
            </w:r>
          </w:p>
        </w:tc>
        <w:tc>
          <w:tcPr>
            <w:tcW w:w="6139" w:type="dxa"/>
            <w:tcBorders>
              <w:bottom w:val="single" w:color="auto" w:sz="4" w:space="0"/>
            </w:tcBorders>
            <w:shd w:val="clear" w:color="auto" w:fill="auto"/>
            <w:noWrap w:val="0"/>
            <w:vAlign w:val="center"/>
          </w:tcPr>
          <w:p>
            <w:pPr>
              <w:spacing w:line="360" w:lineRule="auto"/>
              <w:rPr>
                <w:rFonts w:hint="default" w:eastAsia="楷体_GB2312"/>
                <w:sz w:val="30"/>
                <w:szCs w:val="30"/>
                <w:lang w:val="en-US" w:eastAsia="zh-CN"/>
              </w:rPr>
            </w:pPr>
          </w:p>
          <w:p>
            <w:pPr>
              <w:spacing w:line="360" w:lineRule="auto"/>
              <w:rPr>
                <w:rFonts w:eastAsia="楷体_GB2312"/>
                <w:sz w:val="30"/>
                <w:szCs w:val="30"/>
              </w:rPr>
            </w:pPr>
          </w:p>
        </w:tc>
      </w:tr>
      <w:tr>
        <w:tblPrEx>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Ex>
        <w:trPr>
          <w:trHeight w:val="903" w:hRule="atLeast"/>
        </w:trPr>
        <w:tc>
          <w:tcPr>
            <w:tcW w:w="2575" w:type="dxa"/>
            <w:shd w:val="clear" w:color="auto" w:fill="auto"/>
            <w:noWrap w:val="0"/>
            <w:vAlign w:val="center"/>
          </w:tcPr>
          <w:p>
            <w:pPr>
              <w:spacing w:line="360" w:lineRule="auto"/>
              <w:ind w:firstLine="900" w:firstLineChars="300"/>
              <w:jc w:val="both"/>
              <w:rPr>
                <w:rFonts w:eastAsia="楷体_GB2312"/>
                <w:sz w:val="30"/>
                <w:szCs w:val="30"/>
              </w:rPr>
            </w:pPr>
            <w:r>
              <w:rPr>
                <w:rFonts w:hint="eastAsia" w:eastAsia="楷体_GB2312"/>
                <w:sz w:val="30"/>
                <w:szCs w:val="30"/>
              </w:rPr>
              <w:t>备 注</w:t>
            </w:r>
          </w:p>
        </w:tc>
        <w:tc>
          <w:tcPr>
            <w:tcW w:w="6139" w:type="dxa"/>
            <w:shd w:val="clear" w:color="auto" w:fill="auto"/>
            <w:noWrap w:val="0"/>
            <w:vAlign w:val="center"/>
          </w:tcPr>
          <w:p>
            <w:pPr>
              <w:spacing w:line="360" w:lineRule="auto"/>
              <w:ind w:left="0" w:leftChars="0" w:firstLine="0" w:firstLineChars="0"/>
              <w:rPr>
                <w:rFonts w:eastAsia="楷体_GB2312"/>
                <w:sz w:val="30"/>
                <w:szCs w:val="30"/>
              </w:rPr>
            </w:pPr>
            <w:r>
              <w:rPr>
                <w:rFonts w:hint="eastAsia" w:eastAsia="楷体_GB2312"/>
                <w:sz w:val="30"/>
                <w:szCs w:val="30"/>
              </w:rPr>
              <w:t>1.在指导教师意见相应成绩等级上划</w:t>
            </w:r>
            <w:r>
              <w:rPr>
                <w:rFonts w:hint="eastAsia" w:ascii="MS Mincho" w:hAnsi="MS Mincho" w:eastAsia="MS Mincho" w:cs="MS Mincho"/>
                <w:sz w:val="30"/>
                <w:szCs w:val="30"/>
              </w:rPr>
              <w:t>✓</w:t>
            </w:r>
            <w:r>
              <w:rPr>
                <w:rFonts w:hint="eastAsia" w:eastAsia="楷体_GB2312"/>
                <w:sz w:val="30"/>
                <w:szCs w:val="30"/>
              </w:rPr>
              <w:t>。</w:t>
            </w:r>
          </w:p>
          <w:p>
            <w:pPr>
              <w:spacing w:line="360" w:lineRule="auto"/>
              <w:ind w:left="0" w:leftChars="0" w:firstLine="0" w:firstLineChars="0"/>
              <w:rPr>
                <w:rFonts w:hint="eastAsia" w:eastAsia="楷体_GB2312"/>
                <w:sz w:val="30"/>
                <w:szCs w:val="30"/>
              </w:rPr>
            </w:pPr>
            <w:r>
              <w:rPr>
                <w:rFonts w:eastAsia="楷体_GB2312"/>
                <w:sz w:val="30"/>
                <w:szCs w:val="30"/>
              </w:rPr>
              <w:t>2</w:t>
            </w:r>
            <w:r>
              <w:rPr>
                <w:rFonts w:hint="eastAsia" w:eastAsia="楷体_GB2312"/>
                <w:sz w:val="30"/>
                <w:szCs w:val="30"/>
              </w:rPr>
              <w:t>.</w:t>
            </w:r>
            <w:r>
              <w:rPr>
                <w:rFonts w:eastAsia="楷体_GB2312"/>
                <w:sz w:val="30"/>
                <w:szCs w:val="30"/>
              </w:rPr>
              <w:t>指导教师意见</w:t>
            </w:r>
            <w:r>
              <w:rPr>
                <w:rFonts w:hint="eastAsia" w:eastAsia="楷体_GB2312"/>
                <w:sz w:val="30"/>
                <w:szCs w:val="30"/>
                <w:lang w:eastAsia="zh-CN"/>
              </w:rPr>
              <w:t>、答辩</w:t>
            </w:r>
            <w:r>
              <w:rPr>
                <w:rFonts w:hint="eastAsia" w:eastAsia="楷体_GB2312"/>
                <w:sz w:val="30"/>
                <w:szCs w:val="30"/>
              </w:rPr>
              <w:t>成绩按百分制。</w:t>
            </w:r>
          </w:p>
          <w:p>
            <w:pPr>
              <w:spacing w:line="360" w:lineRule="auto"/>
              <w:ind w:left="0" w:leftChars="0" w:firstLine="0" w:firstLineChars="0"/>
              <w:rPr>
                <w:rFonts w:hint="eastAsia" w:eastAsia="楷体_GB2312"/>
                <w:sz w:val="30"/>
                <w:szCs w:val="30"/>
                <w:lang w:val="en-US" w:eastAsia="zh-CN"/>
              </w:rPr>
            </w:pPr>
            <w:r>
              <w:rPr>
                <w:rFonts w:hint="eastAsia" w:eastAsia="楷体_GB2312"/>
                <w:sz w:val="30"/>
                <w:szCs w:val="30"/>
                <w:lang w:val="en-US" w:eastAsia="zh-CN"/>
              </w:rPr>
              <w:t>3.</w:t>
            </w:r>
            <w:r>
              <w:rPr>
                <w:rFonts w:hint="eastAsia" w:eastAsia="楷体_GB2312"/>
                <w:sz w:val="30"/>
                <w:szCs w:val="30"/>
                <w:lang w:eastAsia="zh-CN"/>
              </w:rPr>
              <w:t>总成绩</w:t>
            </w:r>
            <w:r>
              <w:rPr>
                <w:rFonts w:hint="eastAsia" w:eastAsia="楷体_GB2312"/>
                <w:sz w:val="30"/>
                <w:szCs w:val="30"/>
                <w:lang w:val="en-US" w:eastAsia="zh-CN"/>
              </w:rPr>
              <w:t>=设计文件*50%+设计报告*50%</w:t>
            </w:r>
          </w:p>
        </w:tc>
      </w:tr>
    </w:tbl>
    <w:p>
      <w:pPr>
        <w:spacing w:line="360" w:lineRule="auto"/>
        <w:rPr>
          <w:rFonts w:eastAsia="楷体_GB2312"/>
          <w:sz w:val="30"/>
          <w:szCs w:val="30"/>
        </w:rPr>
      </w:pPr>
    </w:p>
    <w:p>
      <w:pPr>
        <w:spacing w:line="300" w:lineRule="auto"/>
        <w:ind w:left="424" w:leftChars="202" w:right="88" w:rightChars="42"/>
        <w:rPr>
          <w:rFonts w:hint="eastAsia"/>
          <w:bCs/>
          <w:szCs w:val="21"/>
          <w:lang w:eastAsia="zh-CN"/>
        </w:rPr>
        <w:sectPr>
          <w:headerReference r:id="rId6" w:type="first"/>
          <w:headerReference r:id="rId5" w:type="default"/>
          <w:pgSz w:w="11906" w:h="16838"/>
          <w:pgMar w:top="1440" w:right="1684" w:bottom="1440" w:left="1911" w:header="851" w:footer="992" w:gutter="0"/>
          <w:cols w:space="425" w:num="1"/>
          <w:titlePg/>
          <w:docGrid w:type="lines" w:linePitch="312" w:charSpace="0"/>
        </w:sectPr>
      </w:pPr>
      <w:r>
        <w:rPr>
          <w:rFonts w:eastAsia="楷体_GB2312"/>
          <w:sz w:val="30"/>
          <w:szCs w:val="30"/>
        </w:rPr>
        <w:br w:type="page"/>
      </w:r>
    </w:p>
    <w:p>
      <w:pPr>
        <w:spacing w:line="300" w:lineRule="auto"/>
        <w:ind w:left="424" w:leftChars="202" w:right="88" w:rightChars="42"/>
        <w:rPr>
          <w:rFonts w:hint="eastAsia"/>
          <w:bCs/>
          <w:szCs w:val="21"/>
          <w:lang w:eastAsia="zh-CN"/>
        </w:rPr>
      </w:pPr>
    </w:p>
    <w:sdt>
      <w:sdtPr>
        <w:rPr>
          <w:rFonts w:ascii="宋体" w:hAnsi="宋体" w:eastAsia="宋体" w:cs="Times New Roman"/>
          <w:kern w:val="2"/>
          <w:sz w:val="21"/>
          <w:szCs w:val="24"/>
          <w:lang w:val="en-US" w:eastAsia="zh-CN" w:bidi="ar-SA"/>
        </w:rPr>
        <w:id w:val="147460161"/>
        <w15:color w:val="DBDBDB"/>
        <w:docPartObj>
          <w:docPartGallery w:val="Table of Contents"/>
          <w:docPartUnique/>
        </w:docPartObj>
      </w:sdtPr>
      <w:sdtEndPr>
        <w:rPr>
          <w:rFonts w:ascii="Times New Roman" w:hAnsi="Times New Roman" w:eastAsia="宋体" w:cs="Times New Roman"/>
          <w:bCs/>
          <w:kern w:val="2"/>
          <w:sz w:val="21"/>
          <w:szCs w:val="21"/>
          <w:lang w:val="en-US" w:eastAsia="zh-CN" w:bidi="ar-SA"/>
        </w:rPr>
      </w:sdtEndPr>
      <w:sdtContent>
        <w:p>
          <w:pPr>
            <w:keepNext w:val="0"/>
            <w:keepLines w:val="0"/>
            <w:pageBreakBefore w:val="0"/>
            <w:widowControl w:val="0"/>
            <w:kinsoku/>
            <w:wordWrap/>
            <w:overflowPunct/>
            <w:topLinePunct w:val="0"/>
            <w:autoSpaceDE/>
            <w:autoSpaceDN/>
            <w:bidi w:val="0"/>
            <w:adjustRightInd/>
            <w:snapToGrid/>
            <w:spacing w:before="0" w:beforeLines="0" w:after="0" w:afterLines="0" w:line="276" w:lineRule="auto"/>
            <w:ind w:left="0" w:leftChars="0" w:right="0" w:rightChars="0" w:firstLine="0" w:firstLineChars="0"/>
            <w:jc w:val="center"/>
            <w:textAlignment w:val="auto"/>
          </w:pPr>
          <w:r>
            <w:rPr>
              <w:rFonts w:ascii="宋体" w:hAnsi="宋体" w:eastAsia="宋体"/>
              <w:sz w:val="21"/>
            </w:rPr>
            <w:t>目</w:t>
          </w:r>
          <w:r>
            <w:rPr>
              <w:rFonts w:hint="eastAsia" w:ascii="宋体" w:hAnsi="宋体"/>
              <w:sz w:val="21"/>
              <w:lang w:val="en-US" w:eastAsia="zh-CN"/>
            </w:rPr>
            <w:t xml:space="preserve">   </w:t>
          </w:r>
          <w:r>
            <w:rPr>
              <w:rFonts w:ascii="宋体" w:hAnsi="宋体" w:eastAsia="宋体"/>
              <w:sz w:val="21"/>
            </w:rPr>
            <w:t>录</w:t>
          </w:r>
        </w:p>
        <w:p>
          <w:pPr>
            <w:pStyle w:val="9"/>
            <w:tabs>
              <w:tab w:val="right" w:leader="dot" w:pos="8311"/>
            </w:tabs>
          </w:pPr>
          <w:r>
            <w:rPr>
              <w:bCs/>
              <w:szCs w:val="21"/>
            </w:rPr>
            <w:fldChar w:fldCharType="begin"/>
          </w:r>
          <w:r>
            <w:rPr>
              <w:bCs/>
              <w:szCs w:val="21"/>
            </w:rPr>
            <w:instrText xml:space="preserve">TOC \o "1-3" \h \u </w:instrText>
          </w:r>
          <w:r>
            <w:rPr>
              <w:bCs/>
              <w:szCs w:val="21"/>
            </w:rPr>
            <w:fldChar w:fldCharType="separate"/>
          </w:r>
          <w:r>
            <w:rPr>
              <w:bCs/>
              <w:szCs w:val="21"/>
            </w:rPr>
            <w:fldChar w:fldCharType="begin"/>
          </w:r>
          <w:r>
            <w:rPr>
              <w:bCs/>
              <w:szCs w:val="21"/>
            </w:rPr>
            <w:instrText xml:space="preserve"> HYPERLINK \l _Toc7550 </w:instrText>
          </w:r>
          <w:r>
            <w:rPr>
              <w:bCs/>
              <w:szCs w:val="21"/>
            </w:rPr>
            <w:fldChar w:fldCharType="separate"/>
          </w:r>
          <w:r>
            <w:rPr>
              <w:rFonts w:hint="default"/>
              <w:lang w:val="en-US" w:eastAsia="zh-CN"/>
            </w:rPr>
            <w:t xml:space="preserve">1. </w:t>
          </w:r>
          <w:r>
            <w:rPr>
              <w:rFonts w:hint="eastAsia"/>
              <w:lang w:val="en-US" w:eastAsia="zh-CN"/>
            </w:rPr>
            <w:t>前言</w:t>
          </w:r>
          <w:r>
            <w:tab/>
          </w:r>
          <w:r>
            <w:fldChar w:fldCharType="begin"/>
          </w:r>
          <w:r>
            <w:instrText xml:space="preserve"> PAGEREF _Toc7550 \h </w:instrText>
          </w:r>
          <w:r>
            <w:fldChar w:fldCharType="separate"/>
          </w:r>
          <w:r>
            <w:t>1</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_Toc27432 </w:instrText>
          </w:r>
          <w:r>
            <w:rPr>
              <w:bCs/>
              <w:szCs w:val="21"/>
            </w:rPr>
            <w:fldChar w:fldCharType="separate"/>
          </w:r>
          <w:r>
            <w:rPr>
              <w:rFonts w:hint="eastAsia"/>
              <w:lang w:val="en-US" w:eastAsia="zh-CN"/>
            </w:rPr>
            <w:t>2. 需求分析</w:t>
          </w:r>
          <w:r>
            <w:tab/>
          </w:r>
          <w:r>
            <w:fldChar w:fldCharType="begin"/>
          </w:r>
          <w:r>
            <w:instrText xml:space="preserve"> PAGEREF _Toc27432 \h </w:instrText>
          </w:r>
          <w:r>
            <w:fldChar w:fldCharType="separate"/>
          </w:r>
          <w:r>
            <w:t>1</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_Toc14101 </w:instrText>
          </w:r>
          <w:r>
            <w:rPr>
              <w:bCs/>
              <w:szCs w:val="21"/>
            </w:rPr>
            <w:fldChar w:fldCharType="separate"/>
          </w:r>
          <w:r>
            <w:t xml:space="preserve">3. </w:t>
          </w:r>
          <w:r>
            <w:rPr>
              <w:rFonts w:hint="eastAsia"/>
              <w:lang w:val="en-US" w:eastAsia="zh-CN"/>
            </w:rPr>
            <w:t>规划设计</w:t>
          </w:r>
          <w:r>
            <w:tab/>
          </w:r>
          <w:r>
            <w:fldChar w:fldCharType="begin"/>
          </w:r>
          <w:r>
            <w:instrText xml:space="preserve"> PAGEREF _Toc14101 \h </w:instrText>
          </w:r>
          <w:r>
            <w:fldChar w:fldCharType="separate"/>
          </w:r>
          <w:r>
            <w:t>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_Toc19709 </w:instrText>
          </w:r>
          <w:r>
            <w:rPr>
              <w:bCs/>
              <w:szCs w:val="21"/>
            </w:rPr>
            <w:fldChar w:fldCharType="separate"/>
          </w:r>
          <w:r>
            <w:rPr>
              <w:rFonts w:hint="eastAsia"/>
              <w:lang w:val="en-US" w:eastAsia="zh-CN"/>
            </w:rPr>
            <w:t>3.1 拓扑设计</w:t>
          </w:r>
          <w:r>
            <w:tab/>
          </w:r>
          <w:r>
            <w:fldChar w:fldCharType="begin"/>
          </w:r>
          <w:r>
            <w:instrText xml:space="preserve"> PAGEREF _Toc19709 \h </w:instrText>
          </w:r>
          <w:r>
            <w:fldChar w:fldCharType="separate"/>
          </w:r>
          <w:r>
            <w:t>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_Toc5357 </w:instrText>
          </w:r>
          <w:r>
            <w:rPr>
              <w:bCs/>
              <w:szCs w:val="21"/>
            </w:rPr>
            <w:fldChar w:fldCharType="separate"/>
          </w:r>
          <w:r>
            <w:rPr>
              <w:rFonts w:hint="eastAsia"/>
              <w:lang w:val="en-US" w:eastAsia="zh-CN"/>
            </w:rPr>
            <w:t>3.2 IP规划设计</w:t>
          </w:r>
          <w:r>
            <w:tab/>
          </w:r>
          <w:r>
            <w:fldChar w:fldCharType="begin"/>
          </w:r>
          <w:r>
            <w:instrText xml:space="preserve"> PAGEREF _Toc5357 \h </w:instrText>
          </w:r>
          <w:r>
            <w:fldChar w:fldCharType="separate"/>
          </w:r>
          <w:r>
            <w:t>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_Toc31770 </w:instrText>
          </w:r>
          <w:r>
            <w:rPr>
              <w:bCs/>
              <w:szCs w:val="21"/>
            </w:rPr>
            <w:fldChar w:fldCharType="separate"/>
          </w:r>
          <w:r>
            <w:rPr>
              <w:rFonts w:hint="eastAsia"/>
              <w:lang w:val="en-US" w:eastAsia="zh-CN"/>
            </w:rPr>
            <w:t>3.3详细规划</w:t>
          </w:r>
          <w:r>
            <w:tab/>
          </w:r>
          <w:r>
            <w:fldChar w:fldCharType="begin"/>
          </w:r>
          <w:r>
            <w:instrText xml:space="preserve"> PAGEREF _Toc31770 \h </w:instrText>
          </w:r>
          <w:r>
            <w:fldChar w:fldCharType="separate"/>
          </w:r>
          <w:r>
            <w:t>3</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_Toc13771 </w:instrText>
          </w:r>
          <w:r>
            <w:rPr>
              <w:bCs/>
              <w:szCs w:val="21"/>
            </w:rPr>
            <w:fldChar w:fldCharType="separate"/>
          </w:r>
          <w:r>
            <w:rPr>
              <w:rFonts w:hint="eastAsia"/>
              <w:lang w:val="en-US" w:eastAsia="zh-CN"/>
            </w:rPr>
            <w:t>4. 布线设计</w:t>
          </w:r>
          <w:r>
            <w:tab/>
          </w:r>
          <w:r>
            <w:fldChar w:fldCharType="begin"/>
          </w:r>
          <w:r>
            <w:instrText xml:space="preserve"> PAGEREF _Toc13771 \h </w:instrText>
          </w:r>
          <w:r>
            <w:fldChar w:fldCharType="separate"/>
          </w:r>
          <w:r>
            <w:t>6</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_Toc30334 </w:instrText>
          </w:r>
          <w:r>
            <w:rPr>
              <w:bCs/>
              <w:szCs w:val="21"/>
            </w:rPr>
            <w:fldChar w:fldCharType="separate"/>
          </w:r>
          <w:r>
            <w:rPr>
              <w:rFonts w:hint="eastAsia"/>
              <w:lang w:val="en-US" w:eastAsia="zh-CN"/>
            </w:rPr>
            <w:t>4.1设计概述</w:t>
          </w:r>
          <w:r>
            <w:tab/>
          </w:r>
          <w:r>
            <w:fldChar w:fldCharType="begin"/>
          </w:r>
          <w:r>
            <w:instrText xml:space="preserve"> PAGEREF _Toc30334 \h </w:instrText>
          </w:r>
          <w:r>
            <w:fldChar w:fldCharType="separate"/>
          </w:r>
          <w:r>
            <w:t>6</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_Toc30910 </w:instrText>
          </w:r>
          <w:r>
            <w:rPr>
              <w:bCs/>
              <w:szCs w:val="21"/>
            </w:rPr>
            <w:fldChar w:fldCharType="separate"/>
          </w:r>
          <w:r>
            <w:rPr>
              <w:rFonts w:hint="eastAsia"/>
              <w:lang w:val="en-US" w:eastAsia="zh-CN"/>
            </w:rPr>
            <w:t>4.2拓扑图设备选型</w:t>
          </w:r>
          <w:r>
            <w:tab/>
          </w:r>
          <w:r>
            <w:fldChar w:fldCharType="begin"/>
          </w:r>
          <w:r>
            <w:instrText xml:space="preserve"> PAGEREF _Toc30910 \h </w:instrText>
          </w:r>
          <w:r>
            <w:fldChar w:fldCharType="separate"/>
          </w:r>
          <w:r>
            <w:t>7</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_Toc15331 </w:instrText>
          </w:r>
          <w:r>
            <w:rPr>
              <w:bCs/>
              <w:szCs w:val="21"/>
            </w:rPr>
            <w:fldChar w:fldCharType="separate"/>
          </w:r>
          <w:r>
            <w:rPr>
              <w:rFonts w:hint="eastAsia"/>
              <w:lang w:val="en-US" w:eastAsia="zh-CN"/>
            </w:rPr>
            <w:t>4.3中心机房设计</w:t>
          </w:r>
          <w:r>
            <w:tab/>
          </w:r>
          <w:r>
            <w:fldChar w:fldCharType="begin"/>
          </w:r>
          <w:r>
            <w:instrText xml:space="preserve"> PAGEREF _Toc15331 \h </w:instrText>
          </w:r>
          <w:r>
            <w:fldChar w:fldCharType="separate"/>
          </w:r>
          <w:r>
            <w:t>8</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_Toc4087 </w:instrText>
          </w:r>
          <w:r>
            <w:rPr>
              <w:bCs/>
              <w:szCs w:val="21"/>
            </w:rPr>
            <w:fldChar w:fldCharType="separate"/>
          </w:r>
          <w:r>
            <w:rPr>
              <w:rFonts w:hint="eastAsia"/>
              <w:lang w:val="en-US" w:eastAsia="zh-CN"/>
            </w:rPr>
            <w:t>4.4项目预算</w:t>
          </w:r>
          <w:r>
            <w:tab/>
          </w:r>
          <w:r>
            <w:fldChar w:fldCharType="begin"/>
          </w:r>
          <w:r>
            <w:instrText xml:space="preserve"> PAGEREF _Toc4087 \h </w:instrText>
          </w:r>
          <w:r>
            <w:fldChar w:fldCharType="separate"/>
          </w:r>
          <w:r>
            <w:t>9</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_Toc2472 </w:instrText>
          </w:r>
          <w:r>
            <w:rPr>
              <w:bCs/>
              <w:szCs w:val="21"/>
            </w:rPr>
            <w:fldChar w:fldCharType="separate"/>
          </w:r>
          <w:r>
            <w:rPr>
              <w:rFonts w:hint="default"/>
              <w:lang w:val="en-US" w:eastAsia="zh-CN"/>
            </w:rPr>
            <w:t xml:space="preserve">5. </w:t>
          </w:r>
          <w:r>
            <w:rPr>
              <w:rFonts w:hint="eastAsia"/>
              <w:lang w:val="en-US" w:eastAsia="zh-CN"/>
            </w:rPr>
            <w:t>网络配置</w:t>
          </w:r>
          <w:r>
            <w:tab/>
          </w:r>
          <w:r>
            <w:fldChar w:fldCharType="begin"/>
          </w:r>
          <w:r>
            <w:instrText xml:space="preserve"> PAGEREF _Toc2472 \h </w:instrText>
          </w:r>
          <w:r>
            <w:fldChar w:fldCharType="separate"/>
          </w:r>
          <w:r>
            <w:t>9</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_Toc3963 </w:instrText>
          </w:r>
          <w:r>
            <w:rPr>
              <w:bCs/>
              <w:szCs w:val="21"/>
            </w:rPr>
            <w:fldChar w:fldCharType="separate"/>
          </w:r>
          <w:r>
            <w:rPr>
              <w:rFonts w:hint="eastAsia"/>
              <w:lang w:val="en-US" w:eastAsia="zh-CN"/>
            </w:rPr>
            <w:t>5.1 核心交换机配置</w:t>
          </w:r>
          <w:r>
            <w:tab/>
          </w:r>
          <w:r>
            <w:fldChar w:fldCharType="begin"/>
          </w:r>
          <w:r>
            <w:instrText xml:space="preserve"> PAGEREF _Toc3963 \h </w:instrText>
          </w:r>
          <w:r>
            <w:fldChar w:fldCharType="separate"/>
          </w:r>
          <w:r>
            <w:t>9</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_Toc26428 </w:instrText>
          </w:r>
          <w:r>
            <w:rPr>
              <w:bCs/>
              <w:szCs w:val="21"/>
            </w:rPr>
            <w:fldChar w:fldCharType="separate"/>
          </w:r>
          <w:r>
            <w:rPr>
              <w:rFonts w:hint="eastAsia"/>
              <w:lang w:val="en-US" w:eastAsia="zh-CN"/>
            </w:rPr>
            <w:t>5.2 汇聚交换机配置</w:t>
          </w:r>
          <w:r>
            <w:tab/>
          </w:r>
          <w:r>
            <w:fldChar w:fldCharType="begin"/>
          </w:r>
          <w:r>
            <w:instrText xml:space="preserve"> PAGEREF _Toc26428 \h </w:instrText>
          </w:r>
          <w:r>
            <w:fldChar w:fldCharType="separate"/>
          </w:r>
          <w:r>
            <w:t>13</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_Toc7806 </w:instrText>
          </w:r>
          <w:r>
            <w:rPr>
              <w:bCs/>
              <w:szCs w:val="21"/>
            </w:rPr>
            <w:fldChar w:fldCharType="separate"/>
          </w:r>
          <w:r>
            <w:rPr>
              <w:rFonts w:hint="eastAsia"/>
              <w:lang w:val="en-US" w:eastAsia="zh-CN"/>
            </w:rPr>
            <w:t>5.3 路由器配置</w:t>
          </w:r>
          <w:r>
            <w:tab/>
          </w:r>
          <w:r>
            <w:fldChar w:fldCharType="begin"/>
          </w:r>
          <w:r>
            <w:instrText xml:space="preserve"> PAGEREF _Toc7806 \h </w:instrText>
          </w:r>
          <w:r>
            <w:fldChar w:fldCharType="separate"/>
          </w:r>
          <w:r>
            <w:t>14</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_Toc3736 </w:instrText>
          </w:r>
          <w:r>
            <w:rPr>
              <w:bCs/>
              <w:szCs w:val="21"/>
            </w:rPr>
            <w:fldChar w:fldCharType="separate"/>
          </w:r>
          <w:r>
            <w:rPr>
              <w:rFonts w:hint="eastAsia"/>
              <w:lang w:val="en-US" w:eastAsia="zh-CN"/>
            </w:rPr>
            <w:t>5.3.1 核心路由器</w:t>
          </w:r>
          <w:r>
            <w:tab/>
          </w:r>
          <w:r>
            <w:fldChar w:fldCharType="begin"/>
          </w:r>
          <w:r>
            <w:instrText xml:space="preserve"> PAGEREF _Toc3736 \h </w:instrText>
          </w:r>
          <w:r>
            <w:fldChar w:fldCharType="separate"/>
          </w:r>
          <w:r>
            <w:t>14</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_Toc18524 </w:instrText>
          </w:r>
          <w:r>
            <w:rPr>
              <w:bCs/>
              <w:szCs w:val="21"/>
            </w:rPr>
            <w:fldChar w:fldCharType="separate"/>
          </w:r>
          <w:r>
            <w:rPr>
              <w:rFonts w:hint="eastAsia"/>
              <w:lang w:val="en-US" w:eastAsia="zh-CN"/>
            </w:rPr>
            <w:t>5.3.2 出口路由器</w:t>
          </w:r>
          <w:r>
            <w:tab/>
          </w:r>
          <w:r>
            <w:fldChar w:fldCharType="begin"/>
          </w:r>
          <w:r>
            <w:instrText xml:space="preserve"> PAGEREF _Toc18524 \h </w:instrText>
          </w:r>
          <w:r>
            <w:fldChar w:fldCharType="separate"/>
          </w:r>
          <w:r>
            <w:t>15</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_Toc22984 </w:instrText>
          </w:r>
          <w:r>
            <w:rPr>
              <w:bCs/>
              <w:szCs w:val="21"/>
            </w:rPr>
            <w:fldChar w:fldCharType="separate"/>
          </w:r>
          <w:r>
            <w:rPr>
              <w:rFonts w:hint="eastAsia"/>
              <w:lang w:val="en-US" w:eastAsia="zh-CN"/>
            </w:rPr>
            <w:t>5.3.3 ISP路由器 ISP-Router</w:t>
          </w:r>
          <w:r>
            <w:tab/>
          </w:r>
          <w:r>
            <w:fldChar w:fldCharType="begin"/>
          </w:r>
          <w:r>
            <w:instrText xml:space="preserve"> PAGEREF _Toc22984 \h </w:instrText>
          </w:r>
          <w:r>
            <w:fldChar w:fldCharType="separate"/>
          </w:r>
          <w:r>
            <w:t>17</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_Toc4748 </w:instrText>
          </w:r>
          <w:r>
            <w:rPr>
              <w:bCs/>
              <w:szCs w:val="21"/>
            </w:rPr>
            <w:fldChar w:fldCharType="separate"/>
          </w:r>
          <w:r>
            <w:rPr>
              <w:rFonts w:hint="eastAsia"/>
              <w:lang w:val="en-US" w:eastAsia="zh-CN"/>
            </w:rPr>
            <w:t>5.4 二层交换机配置</w:t>
          </w:r>
          <w:r>
            <w:tab/>
          </w:r>
          <w:r>
            <w:fldChar w:fldCharType="begin"/>
          </w:r>
          <w:r>
            <w:instrText xml:space="preserve"> PAGEREF _Toc4748 \h </w:instrText>
          </w:r>
          <w:r>
            <w:fldChar w:fldCharType="separate"/>
          </w:r>
          <w:r>
            <w:t>18</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_Toc26013 </w:instrText>
          </w:r>
          <w:r>
            <w:rPr>
              <w:bCs/>
              <w:szCs w:val="21"/>
            </w:rPr>
            <w:fldChar w:fldCharType="separate"/>
          </w:r>
          <w:r>
            <w:rPr>
              <w:rFonts w:hint="eastAsia"/>
              <w:lang w:val="en-US" w:eastAsia="zh-CN"/>
            </w:rPr>
            <w:t>5.4.1 中心服务器集群交换机</w:t>
          </w:r>
          <w:r>
            <w:tab/>
          </w:r>
          <w:r>
            <w:fldChar w:fldCharType="begin"/>
          </w:r>
          <w:r>
            <w:instrText xml:space="preserve"> PAGEREF _Toc26013 \h </w:instrText>
          </w:r>
          <w:r>
            <w:fldChar w:fldCharType="separate"/>
          </w:r>
          <w:r>
            <w:t>18</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_Toc26371 </w:instrText>
          </w:r>
          <w:r>
            <w:rPr>
              <w:bCs/>
              <w:szCs w:val="21"/>
            </w:rPr>
            <w:fldChar w:fldCharType="separate"/>
          </w:r>
          <w:r>
            <w:rPr>
              <w:rFonts w:hint="eastAsia"/>
              <w:lang w:val="en-US" w:eastAsia="zh-CN"/>
            </w:rPr>
            <w:t>5.4.2 接入层交换机</w:t>
          </w:r>
          <w:r>
            <w:tab/>
          </w:r>
          <w:r>
            <w:fldChar w:fldCharType="begin"/>
          </w:r>
          <w:r>
            <w:instrText xml:space="preserve"> PAGEREF _Toc26371 \h </w:instrText>
          </w:r>
          <w:r>
            <w:fldChar w:fldCharType="separate"/>
          </w:r>
          <w:r>
            <w:t>19</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_Toc23284 </w:instrText>
          </w:r>
          <w:r>
            <w:rPr>
              <w:bCs/>
              <w:szCs w:val="21"/>
            </w:rPr>
            <w:fldChar w:fldCharType="separate"/>
          </w:r>
          <w:r>
            <w:rPr>
              <w:rFonts w:hint="eastAsia"/>
              <w:lang w:val="en-US" w:eastAsia="zh-CN"/>
            </w:rPr>
            <w:t>5.5 服务器配置</w:t>
          </w:r>
          <w:r>
            <w:tab/>
          </w:r>
          <w:r>
            <w:fldChar w:fldCharType="begin"/>
          </w:r>
          <w:r>
            <w:instrText xml:space="preserve"> PAGEREF _Toc23284 \h </w:instrText>
          </w:r>
          <w:r>
            <w:fldChar w:fldCharType="separate"/>
          </w:r>
          <w:r>
            <w:t>20</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_Toc7907 </w:instrText>
          </w:r>
          <w:r>
            <w:rPr>
              <w:bCs/>
              <w:szCs w:val="21"/>
            </w:rPr>
            <w:fldChar w:fldCharType="separate"/>
          </w:r>
          <w:r>
            <w:rPr>
              <w:rFonts w:hint="eastAsia"/>
              <w:lang w:val="en-US" w:eastAsia="zh-CN"/>
            </w:rPr>
            <w:t>5.5.1 Web服务器</w:t>
          </w:r>
          <w:r>
            <w:tab/>
          </w:r>
          <w:r>
            <w:fldChar w:fldCharType="begin"/>
          </w:r>
          <w:r>
            <w:instrText xml:space="preserve"> PAGEREF _Toc7907 \h </w:instrText>
          </w:r>
          <w:r>
            <w:fldChar w:fldCharType="separate"/>
          </w:r>
          <w:r>
            <w:t>20</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_Toc6974 </w:instrText>
          </w:r>
          <w:r>
            <w:rPr>
              <w:bCs/>
              <w:szCs w:val="21"/>
            </w:rPr>
            <w:fldChar w:fldCharType="separate"/>
          </w:r>
          <w:r>
            <w:rPr>
              <w:rFonts w:hint="eastAsia"/>
              <w:lang w:val="en-US" w:eastAsia="zh-CN"/>
            </w:rPr>
            <w:t>5.5.2 DNS服务器</w:t>
          </w:r>
          <w:r>
            <w:tab/>
          </w:r>
          <w:r>
            <w:fldChar w:fldCharType="begin"/>
          </w:r>
          <w:r>
            <w:instrText xml:space="preserve"> PAGEREF _Toc6974 \h </w:instrText>
          </w:r>
          <w:r>
            <w:fldChar w:fldCharType="separate"/>
          </w:r>
          <w:r>
            <w:t>21</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_Toc5993 </w:instrText>
          </w:r>
          <w:r>
            <w:rPr>
              <w:bCs/>
              <w:szCs w:val="21"/>
            </w:rPr>
            <w:fldChar w:fldCharType="separate"/>
          </w:r>
          <w:r>
            <w:rPr>
              <w:rFonts w:hint="eastAsia"/>
              <w:lang w:val="en-US" w:eastAsia="zh-CN"/>
            </w:rPr>
            <w:t>5.5.3 FTP服务器</w:t>
          </w:r>
          <w:r>
            <w:tab/>
          </w:r>
          <w:r>
            <w:fldChar w:fldCharType="begin"/>
          </w:r>
          <w:r>
            <w:instrText xml:space="preserve"> PAGEREF _Toc5993 \h </w:instrText>
          </w:r>
          <w:r>
            <w:fldChar w:fldCharType="separate"/>
          </w:r>
          <w:r>
            <w:t>21</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_Toc12835 </w:instrText>
          </w:r>
          <w:r>
            <w:rPr>
              <w:bCs/>
              <w:szCs w:val="21"/>
            </w:rPr>
            <w:fldChar w:fldCharType="separate"/>
          </w:r>
          <w:r>
            <w:rPr>
              <w:rFonts w:hint="eastAsia"/>
              <w:lang w:val="en-US" w:eastAsia="zh-CN"/>
            </w:rPr>
            <w:t>5.5.4 Email服务器</w:t>
          </w:r>
          <w:r>
            <w:tab/>
          </w:r>
          <w:r>
            <w:fldChar w:fldCharType="begin"/>
          </w:r>
          <w:r>
            <w:instrText xml:space="preserve"> PAGEREF _Toc12835 \h </w:instrText>
          </w:r>
          <w:r>
            <w:fldChar w:fldCharType="separate"/>
          </w:r>
          <w:r>
            <w:t>22</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_Toc19315 </w:instrText>
          </w:r>
          <w:r>
            <w:rPr>
              <w:bCs/>
              <w:szCs w:val="21"/>
            </w:rPr>
            <w:fldChar w:fldCharType="separate"/>
          </w:r>
          <w:r>
            <w:rPr>
              <w:rFonts w:hint="eastAsia"/>
              <w:lang w:val="en-US" w:eastAsia="zh-CN"/>
            </w:rPr>
            <w:t>5.5.5 外网服务器</w:t>
          </w:r>
          <w:r>
            <w:tab/>
          </w:r>
          <w:r>
            <w:fldChar w:fldCharType="begin"/>
          </w:r>
          <w:r>
            <w:instrText xml:space="preserve"> PAGEREF _Toc19315 \h </w:instrText>
          </w:r>
          <w:r>
            <w:fldChar w:fldCharType="separate"/>
          </w:r>
          <w:r>
            <w:t>22</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_Toc15742 </w:instrText>
          </w:r>
          <w:r>
            <w:rPr>
              <w:bCs/>
              <w:szCs w:val="21"/>
            </w:rPr>
            <w:fldChar w:fldCharType="separate"/>
          </w:r>
          <w:r>
            <w:rPr>
              <w:rFonts w:hint="eastAsia"/>
              <w:lang w:val="en-US" w:eastAsia="zh-CN"/>
            </w:rPr>
            <w:t>5.6 主机配置</w:t>
          </w:r>
          <w:r>
            <w:tab/>
          </w:r>
          <w:r>
            <w:fldChar w:fldCharType="begin"/>
          </w:r>
          <w:r>
            <w:instrText xml:space="preserve"> PAGEREF _Toc15742 \h </w:instrText>
          </w:r>
          <w:r>
            <w:fldChar w:fldCharType="separate"/>
          </w:r>
          <w:r>
            <w:t>23</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_Toc32281 </w:instrText>
          </w:r>
          <w:r>
            <w:rPr>
              <w:bCs/>
              <w:szCs w:val="21"/>
            </w:rPr>
            <w:fldChar w:fldCharType="separate"/>
          </w:r>
          <w:r>
            <w:rPr>
              <w:rFonts w:hint="eastAsia"/>
              <w:lang w:val="en-US" w:eastAsia="zh-CN"/>
            </w:rPr>
            <w:t>5.6.1 PC主机</w:t>
          </w:r>
          <w:r>
            <w:tab/>
          </w:r>
          <w:r>
            <w:fldChar w:fldCharType="begin"/>
          </w:r>
          <w:r>
            <w:instrText xml:space="preserve"> PAGEREF _Toc32281 \h </w:instrText>
          </w:r>
          <w:r>
            <w:fldChar w:fldCharType="separate"/>
          </w:r>
          <w:r>
            <w:t>23</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_Toc17928 </w:instrText>
          </w:r>
          <w:r>
            <w:rPr>
              <w:bCs/>
              <w:szCs w:val="21"/>
            </w:rPr>
            <w:fldChar w:fldCharType="separate"/>
          </w:r>
          <w:r>
            <w:rPr>
              <w:rFonts w:hint="eastAsia"/>
              <w:lang w:val="en-US" w:eastAsia="zh-CN"/>
            </w:rPr>
            <w:t>5.6.2 移动电脑笔记本</w:t>
          </w:r>
          <w:r>
            <w:tab/>
          </w:r>
          <w:r>
            <w:fldChar w:fldCharType="begin"/>
          </w:r>
          <w:r>
            <w:instrText xml:space="preserve"> PAGEREF _Toc17928 \h </w:instrText>
          </w:r>
          <w:r>
            <w:fldChar w:fldCharType="separate"/>
          </w:r>
          <w:r>
            <w:t>23</w:t>
          </w:r>
          <w:r>
            <w:fldChar w:fldCharType="end"/>
          </w:r>
          <w:r>
            <w:rPr>
              <w:bCs/>
              <w:szCs w:val="21"/>
            </w:rPr>
            <w:fldChar w:fldCharType="end"/>
          </w:r>
        </w:p>
        <w:p>
          <w:pPr>
            <w:pStyle w:val="6"/>
            <w:tabs>
              <w:tab w:val="right" w:leader="dot" w:pos="8311"/>
            </w:tabs>
          </w:pPr>
          <w:r>
            <w:rPr>
              <w:bCs/>
              <w:szCs w:val="21"/>
            </w:rPr>
            <w:fldChar w:fldCharType="begin"/>
          </w:r>
          <w:r>
            <w:rPr>
              <w:bCs/>
              <w:szCs w:val="21"/>
            </w:rPr>
            <w:instrText xml:space="preserve"> HYPERLINK \l _Toc10027 </w:instrText>
          </w:r>
          <w:r>
            <w:rPr>
              <w:bCs/>
              <w:szCs w:val="21"/>
            </w:rPr>
            <w:fldChar w:fldCharType="separate"/>
          </w:r>
          <w:r>
            <w:rPr>
              <w:rFonts w:hint="eastAsia"/>
              <w:lang w:val="en-US" w:eastAsia="zh-CN"/>
            </w:rPr>
            <w:t>5.6.3 智能手机</w:t>
          </w:r>
          <w:r>
            <w:tab/>
          </w:r>
          <w:r>
            <w:fldChar w:fldCharType="begin"/>
          </w:r>
          <w:r>
            <w:instrText xml:space="preserve"> PAGEREF _Toc10027 \h </w:instrText>
          </w:r>
          <w:r>
            <w:fldChar w:fldCharType="separate"/>
          </w:r>
          <w:r>
            <w:t>24</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_Toc5726 </w:instrText>
          </w:r>
          <w:r>
            <w:rPr>
              <w:bCs/>
              <w:szCs w:val="21"/>
            </w:rPr>
            <w:fldChar w:fldCharType="separate"/>
          </w:r>
          <w:r>
            <w:rPr>
              <w:rFonts w:hint="eastAsia"/>
              <w:lang w:val="en-US" w:eastAsia="zh-CN"/>
            </w:rPr>
            <w:t>6. 功能测试</w:t>
          </w:r>
          <w:r>
            <w:tab/>
          </w:r>
          <w:r>
            <w:fldChar w:fldCharType="begin"/>
          </w:r>
          <w:r>
            <w:instrText xml:space="preserve"> PAGEREF _Toc5726 \h </w:instrText>
          </w:r>
          <w:r>
            <w:fldChar w:fldCharType="separate"/>
          </w:r>
          <w:r>
            <w:t>24</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_Toc6300 </w:instrText>
          </w:r>
          <w:r>
            <w:rPr>
              <w:bCs/>
              <w:szCs w:val="21"/>
            </w:rPr>
            <w:fldChar w:fldCharType="separate"/>
          </w:r>
          <w:r>
            <w:rPr>
              <w:rFonts w:hint="eastAsia"/>
              <w:lang w:val="en-US" w:eastAsia="zh-CN"/>
            </w:rPr>
            <w:t>7. 设计总结</w:t>
          </w:r>
          <w:r>
            <w:tab/>
          </w:r>
          <w:r>
            <w:fldChar w:fldCharType="begin"/>
          </w:r>
          <w:r>
            <w:instrText xml:space="preserve"> PAGEREF _Toc6300 \h </w:instrText>
          </w:r>
          <w:r>
            <w:fldChar w:fldCharType="separate"/>
          </w:r>
          <w:r>
            <w:t>28</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_Toc19282 </w:instrText>
          </w:r>
          <w:r>
            <w:rPr>
              <w:bCs/>
              <w:szCs w:val="21"/>
            </w:rPr>
            <w:fldChar w:fldCharType="separate"/>
          </w:r>
          <w:r>
            <w:rPr>
              <w:rFonts w:hint="eastAsia"/>
              <w:lang w:val="en-US" w:eastAsia="zh-CN"/>
            </w:rPr>
            <w:t>7.1总结</w:t>
          </w:r>
          <w:r>
            <w:tab/>
          </w:r>
          <w:r>
            <w:fldChar w:fldCharType="begin"/>
          </w:r>
          <w:r>
            <w:instrText xml:space="preserve"> PAGEREF _Toc19282 \h </w:instrText>
          </w:r>
          <w:r>
            <w:fldChar w:fldCharType="separate"/>
          </w:r>
          <w:r>
            <w:t>28</w:t>
          </w:r>
          <w:r>
            <w:fldChar w:fldCharType="end"/>
          </w:r>
          <w:r>
            <w:rPr>
              <w:bCs/>
              <w:szCs w:val="21"/>
            </w:rPr>
            <w:fldChar w:fldCharType="end"/>
          </w:r>
        </w:p>
        <w:p>
          <w:pPr>
            <w:pStyle w:val="10"/>
            <w:tabs>
              <w:tab w:val="right" w:leader="dot" w:pos="8311"/>
            </w:tabs>
          </w:pPr>
          <w:r>
            <w:rPr>
              <w:bCs/>
              <w:szCs w:val="21"/>
            </w:rPr>
            <w:fldChar w:fldCharType="begin"/>
          </w:r>
          <w:r>
            <w:rPr>
              <w:bCs/>
              <w:szCs w:val="21"/>
            </w:rPr>
            <w:instrText xml:space="preserve"> HYPERLINK \l _Toc19472 </w:instrText>
          </w:r>
          <w:r>
            <w:rPr>
              <w:bCs/>
              <w:szCs w:val="21"/>
            </w:rPr>
            <w:fldChar w:fldCharType="separate"/>
          </w:r>
          <w:r>
            <w:rPr>
              <w:rFonts w:hint="eastAsia"/>
              <w:lang w:val="en-US" w:eastAsia="zh-CN"/>
            </w:rPr>
            <w:t>7.2不足之处</w:t>
          </w:r>
          <w:r>
            <w:tab/>
          </w:r>
          <w:r>
            <w:fldChar w:fldCharType="begin"/>
          </w:r>
          <w:r>
            <w:instrText xml:space="preserve"> PAGEREF _Toc19472 \h </w:instrText>
          </w:r>
          <w:r>
            <w:fldChar w:fldCharType="separate"/>
          </w:r>
          <w:r>
            <w:t>28</w:t>
          </w:r>
          <w:r>
            <w:fldChar w:fldCharType="end"/>
          </w:r>
          <w:r>
            <w:rPr>
              <w:bCs/>
              <w:szCs w:val="21"/>
            </w:rPr>
            <w:fldChar w:fldCharType="end"/>
          </w:r>
        </w:p>
        <w:p>
          <w:pPr>
            <w:pStyle w:val="9"/>
            <w:tabs>
              <w:tab w:val="right" w:leader="dot" w:pos="8311"/>
            </w:tabs>
          </w:pPr>
          <w:r>
            <w:rPr>
              <w:bCs/>
              <w:szCs w:val="21"/>
            </w:rPr>
            <w:fldChar w:fldCharType="begin"/>
          </w:r>
          <w:r>
            <w:rPr>
              <w:bCs/>
              <w:szCs w:val="21"/>
            </w:rPr>
            <w:instrText xml:space="preserve"> HYPERLINK \l _Toc28580 </w:instrText>
          </w:r>
          <w:r>
            <w:rPr>
              <w:bCs/>
              <w:szCs w:val="21"/>
            </w:rPr>
            <w:fldChar w:fldCharType="separate"/>
          </w:r>
          <w:r>
            <w:rPr>
              <w:rFonts w:hint="eastAsia"/>
              <w:lang w:val="en-US" w:eastAsia="zh-CN"/>
            </w:rPr>
            <w:t>参考文献</w:t>
          </w:r>
          <w:r>
            <w:tab/>
          </w:r>
          <w:r>
            <w:fldChar w:fldCharType="begin"/>
          </w:r>
          <w:r>
            <w:instrText xml:space="preserve"> PAGEREF _Toc28580 \h </w:instrText>
          </w:r>
          <w:r>
            <w:fldChar w:fldCharType="separate"/>
          </w:r>
          <w:r>
            <w:t>29</w:t>
          </w:r>
          <w:r>
            <w:fldChar w:fldCharType="end"/>
          </w:r>
          <w:r>
            <w:rPr>
              <w:bCs/>
              <w:szCs w:val="21"/>
            </w:rPr>
            <w:fldChar w:fldCharType="end"/>
          </w:r>
        </w:p>
        <w:p>
          <w:pPr>
            <w:keepNext w:val="0"/>
            <w:keepLines w:val="0"/>
            <w:pageBreakBefore w:val="0"/>
            <w:widowControl w:val="0"/>
            <w:kinsoku/>
            <w:wordWrap/>
            <w:overflowPunct/>
            <w:topLinePunct w:val="0"/>
            <w:autoSpaceDE/>
            <w:autoSpaceDN/>
            <w:bidi w:val="0"/>
            <w:adjustRightInd/>
            <w:snapToGrid/>
            <w:spacing w:line="276" w:lineRule="auto"/>
            <w:ind w:left="424" w:leftChars="202" w:right="88" w:rightChars="42"/>
            <w:textAlignment w:val="auto"/>
            <w:rPr>
              <w:bCs/>
              <w:szCs w:val="21"/>
            </w:rPr>
          </w:pPr>
          <w:r>
            <w:rPr>
              <w:bCs/>
              <w:szCs w:val="21"/>
            </w:rPr>
            <w:fldChar w:fldCharType="end"/>
          </w:r>
        </w:p>
      </w:sdtContent>
    </w:sdt>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bCs/>
          <w:szCs w:val="21"/>
        </w:rPr>
      </w:pPr>
    </w:p>
    <w:p>
      <w:pPr>
        <w:spacing w:line="300" w:lineRule="auto"/>
        <w:ind w:left="424" w:leftChars="202" w:right="88" w:rightChars="42"/>
        <w:rPr>
          <w:rFonts w:hint="eastAsia"/>
          <w:bCs/>
          <w:szCs w:val="21"/>
        </w:rPr>
      </w:pPr>
    </w:p>
    <w:p>
      <w:pPr>
        <w:spacing w:line="360" w:lineRule="auto"/>
        <w:ind w:right="88" w:rightChars="42"/>
        <w:rPr>
          <w:bCs/>
          <w:szCs w:val="21"/>
        </w:rPr>
      </w:pPr>
    </w:p>
    <w:p>
      <w:pPr>
        <w:spacing w:line="360" w:lineRule="auto"/>
        <w:ind w:right="88" w:rightChars="42"/>
        <w:rPr>
          <w:bCs/>
          <w:szCs w:val="21"/>
        </w:rPr>
      </w:pPr>
    </w:p>
    <w:p>
      <w:pPr>
        <w:spacing w:line="360" w:lineRule="auto"/>
        <w:ind w:right="88" w:rightChars="42"/>
        <w:rPr>
          <w:bCs/>
          <w:szCs w:val="21"/>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br w:type="page"/>
      </w:r>
    </w:p>
    <w:p>
      <w:pPr>
        <w:pStyle w:val="2"/>
        <w:numPr>
          <w:ilvl w:val="0"/>
          <w:numId w:val="1"/>
        </w:numPr>
        <w:bidi w:val="0"/>
        <w:spacing w:line="360" w:lineRule="auto"/>
        <w:rPr>
          <w:rFonts w:hint="eastAsia" w:ascii="黑体" w:hAnsi="黑体" w:eastAsia="黑体" w:cs="黑体"/>
          <w:sz w:val="24"/>
          <w:szCs w:val="24"/>
          <w:lang w:val="en-US" w:eastAsia="zh-CN"/>
        </w:rPr>
        <w:sectPr>
          <w:pgSz w:w="11906" w:h="16838"/>
          <w:pgMar w:top="1440" w:right="1684" w:bottom="1440" w:left="1911" w:header="851" w:footer="992" w:gutter="0"/>
          <w:cols w:space="425" w:num="1"/>
          <w:titlePg/>
          <w:docGrid w:type="lines" w:linePitch="312" w:charSpace="0"/>
        </w:sectPr>
      </w:pPr>
    </w:p>
    <w:p>
      <w:pPr>
        <w:pStyle w:val="2"/>
        <w:numPr>
          <w:ilvl w:val="0"/>
          <w:numId w:val="1"/>
        </w:numPr>
        <w:bidi w:val="0"/>
        <w:rPr>
          <w:rFonts w:hint="default"/>
          <w:lang w:val="en-US" w:eastAsia="zh-CN"/>
        </w:rPr>
      </w:pPr>
      <w:bookmarkStart w:id="0" w:name="_Toc7550"/>
      <w:r>
        <w:rPr>
          <w:rFonts w:hint="eastAsia"/>
          <w:lang w:val="en-US" w:eastAsia="zh-CN"/>
        </w:rPr>
        <w:t>前言</w:t>
      </w:r>
      <w:bookmarkEnd w:id="0"/>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随着信息技术的飞速发展，我国教育行业的信息化建设已成为推动高等教育现代化的重要战略。在这一背景下，教育信息化以数字化、网络化、智能化和多媒体化为基本特点，推动了学校信息化基础设施的全面升级。其中，学校的校园网以及区域性的教育信息网络和数据中心成为各大高校不可或缺的重要基础设施之一</w:t>
      </w:r>
      <w:r>
        <w:rPr>
          <w:rFonts w:hint="eastAsia"/>
          <w:lang w:val="en-US" w:eastAsia="zh-CN"/>
        </w:rPr>
        <w:t>，</w:t>
      </w:r>
      <w:r>
        <w:rPr>
          <w:rFonts w:hint="default"/>
          <w:lang w:val="en-US" w:eastAsia="zh-CN"/>
        </w:rPr>
        <w:t>校园网作为支撑信息技术教育创新与发展的关键设施，具备了极其重要的地位。</w:t>
      </w:r>
    </w:p>
    <w:p>
      <w:pPr>
        <w:pStyle w:val="2"/>
        <w:numPr>
          <w:ilvl w:val="0"/>
          <w:numId w:val="1"/>
        </w:numPr>
        <w:bidi w:val="0"/>
        <w:rPr>
          <w:rFonts w:hint="eastAsia"/>
          <w:lang w:val="en-US" w:eastAsia="zh-CN"/>
        </w:rPr>
      </w:pPr>
      <w:bookmarkStart w:id="1" w:name="_Toc27432"/>
      <w:r>
        <w:rPr>
          <w:rFonts w:hint="eastAsia"/>
          <w:lang w:val="en-US" w:eastAsia="zh-CN"/>
        </w:rPr>
        <w:t>需求分析</w:t>
      </w:r>
      <w:bookmarkEnd w:id="1"/>
    </w:p>
    <w:p>
      <w:pPr>
        <w:bidi w:val="0"/>
      </w:pPr>
      <w:r>
        <w:t>为确保校园网络的全面性能，需考虑多方面需求。搭建综合性校园网旨在为教师和学生提供可靠、高速、易管理的网络环境，满足广泛的数据资源共享需求，并提供便捷的网络应用。网络应支持多媒体教学、高效的教务管理和通信，实现信息的全面共享。同时，实现办公自动化和无纸化操作，通过与互联网的连接，为全校师生提供各种互联网服务。这样的综合性校园网络将为学校师生提供全方位、高效、便捷的数字化学习和工作环境。</w:t>
      </w:r>
    </w:p>
    <w:p>
      <w:pPr>
        <w:bidi w:val="0"/>
        <w:rPr>
          <w:rFonts w:hint="default"/>
          <w:lang w:val="en-US" w:eastAsia="zh-CN"/>
        </w:rPr>
      </w:pPr>
      <w:r>
        <w:rPr>
          <w:rFonts w:hint="eastAsia"/>
          <w:lang w:val="en-US" w:eastAsia="zh-CN"/>
        </w:rPr>
        <w:t>教师需求：</w:t>
      </w:r>
    </w:p>
    <w:p>
      <w:pPr>
        <w:bidi w:val="0"/>
        <w:rPr>
          <w:rFonts w:hint="eastAsia"/>
          <w:lang w:val="en-US" w:eastAsia="zh-CN"/>
        </w:rPr>
      </w:pPr>
      <w:r>
        <w:rPr>
          <w:rFonts w:hint="eastAsia"/>
          <w:lang w:val="en-US" w:eastAsia="zh-CN"/>
        </w:rPr>
        <w:t>（1）提供高速、可靠的互联网访问，以支持教学资源的在线检索和下载。</w:t>
      </w:r>
    </w:p>
    <w:p>
      <w:pPr>
        <w:bidi w:val="0"/>
        <w:rPr>
          <w:rFonts w:hint="eastAsia"/>
          <w:lang w:val="en-US" w:eastAsia="zh-CN"/>
        </w:rPr>
      </w:pPr>
      <w:r>
        <w:rPr>
          <w:rFonts w:hint="eastAsia"/>
          <w:lang w:val="en-US" w:eastAsia="zh-CN"/>
        </w:rPr>
        <w:t>（2）提供远程办公功能，支持教学备课和学生互动。</w:t>
      </w:r>
    </w:p>
    <w:p>
      <w:pPr>
        <w:bidi w:val="0"/>
        <w:ind w:left="0" w:leftChars="0" w:firstLine="420" w:firstLineChars="0"/>
        <w:rPr>
          <w:rFonts w:hint="eastAsia"/>
          <w:lang w:val="en-US" w:eastAsia="zh-CN"/>
        </w:rPr>
      </w:pPr>
      <w:r>
        <w:rPr>
          <w:rFonts w:hint="eastAsia"/>
          <w:lang w:val="en-US" w:eastAsia="zh-CN"/>
        </w:rPr>
        <w:t>（3）无线网络覆盖要全面，包括教室、办公室和其他常用区域。</w:t>
      </w:r>
    </w:p>
    <w:p>
      <w:pPr>
        <w:bidi w:val="0"/>
        <w:rPr>
          <w:rFonts w:hint="eastAsia"/>
          <w:lang w:val="en-US" w:eastAsia="zh-CN"/>
        </w:rPr>
      </w:pPr>
      <w:r>
        <w:rPr>
          <w:rFonts w:hint="eastAsia"/>
          <w:lang w:val="en-US" w:eastAsia="zh-CN"/>
        </w:rPr>
        <w:t>（4）提供E-mail服务，方便传输教学信息</w:t>
      </w:r>
    </w:p>
    <w:p>
      <w:pPr>
        <w:bidi w:val="0"/>
        <w:rPr>
          <w:rFonts w:hint="eastAsia"/>
          <w:lang w:val="en-US" w:eastAsia="zh-CN"/>
        </w:rPr>
      </w:pPr>
      <w:r>
        <w:rPr>
          <w:rFonts w:hint="eastAsia"/>
          <w:lang w:val="en-US" w:eastAsia="zh-CN"/>
        </w:rPr>
        <w:t>（5）提供Web服务</w:t>
      </w:r>
    </w:p>
    <w:p>
      <w:pPr>
        <w:bidi w:val="0"/>
        <w:ind w:left="0" w:leftChars="0" w:firstLine="420" w:firstLineChars="0"/>
        <w:rPr>
          <w:rFonts w:hint="default"/>
          <w:b w:val="0"/>
          <w:bCs w:val="0"/>
          <w:lang w:val="en-US" w:eastAsia="zh-CN"/>
        </w:rPr>
      </w:pPr>
      <w:r>
        <w:rPr>
          <w:rFonts w:hint="eastAsia"/>
          <w:b w:val="0"/>
          <w:bCs w:val="0"/>
          <w:lang w:val="en-US" w:eastAsia="zh-CN"/>
        </w:rPr>
        <w:t>（6）</w:t>
      </w:r>
      <w:r>
        <w:rPr>
          <w:rFonts w:hint="eastAsia"/>
          <w:lang w:val="en-US" w:eastAsia="zh-CN"/>
        </w:rPr>
        <w:t>FTP服务， FTP服务器存储文件，教师可以上传和下载这些文件。</w:t>
      </w:r>
    </w:p>
    <w:p>
      <w:pPr>
        <w:bidi w:val="0"/>
        <w:rPr>
          <w:rFonts w:hint="default"/>
          <w:lang w:val="en-US" w:eastAsia="zh-CN"/>
        </w:rPr>
      </w:pPr>
      <w:r>
        <w:rPr>
          <w:rFonts w:hint="eastAsia"/>
          <w:lang w:val="en-US" w:eastAsia="zh-CN"/>
        </w:rPr>
        <w:t>（7）提供访问外网的权限，学习更多课堂教学方法</w:t>
      </w:r>
    </w:p>
    <w:p>
      <w:pPr>
        <w:bidi w:val="0"/>
        <w:ind w:left="0" w:leftChars="0" w:firstLine="420" w:firstLineChars="0"/>
        <w:rPr>
          <w:rFonts w:hint="default"/>
          <w:lang w:val="en-US" w:eastAsia="zh-CN"/>
        </w:rPr>
      </w:pPr>
      <w:r>
        <w:rPr>
          <w:rFonts w:hint="eastAsia"/>
          <w:lang w:val="en-US" w:eastAsia="zh-CN"/>
        </w:rPr>
        <w:t>学生需求：</w:t>
      </w:r>
    </w:p>
    <w:p>
      <w:pPr>
        <w:bidi w:val="0"/>
        <w:rPr>
          <w:rFonts w:hint="eastAsia"/>
          <w:lang w:val="en-US" w:eastAsia="zh-CN"/>
        </w:rPr>
      </w:pPr>
      <w:r>
        <w:rPr>
          <w:rFonts w:hint="eastAsia"/>
          <w:lang w:val="en-US" w:eastAsia="zh-CN"/>
        </w:rPr>
        <w:t>（1）稳定的网络连接，以便访问在线学习平台和学术资源。</w:t>
      </w:r>
    </w:p>
    <w:p>
      <w:pPr>
        <w:bidi w:val="0"/>
        <w:rPr>
          <w:rFonts w:hint="eastAsia"/>
          <w:lang w:val="en-US" w:eastAsia="zh-CN"/>
        </w:rPr>
      </w:pPr>
      <w:r>
        <w:rPr>
          <w:rFonts w:hint="eastAsia"/>
          <w:lang w:val="en-US" w:eastAsia="zh-CN"/>
        </w:rPr>
        <w:t>（2）网络全覆盖，包括学生宿舍和公共学习区域。</w:t>
      </w:r>
    </w:p>
    <w:p>
      <w:pPr>
        <w:bidi w:val="0"/>
        <w:ind w:left="0" w:leftChars="0" w:firstLine="420" w:firstLineChars="0"/>
        <w:rPr>
          <w:rFonts w:hint="eastAsia"/>
          <w:lang w:val="en-US" w:eastAsia="zh-CN"/>
        </w:rPr>
      </w:pPr>
      <w:r>
        <w:rPr>
          <w:rFonts w:hint="eastAsia"/>
          <w:lang w:val="en-US" w:eastAsia="zh-CN"/>
        </w:rPr>
        <w:t>（3）提供一定的访问外网服务，了解更多学习内容</w:t>
      </w:r>
    </w:p>
    <w:p>
      <w:pPr>
        <w:bidi w:val="0"/>
        <w:ind w:left="0" w:leftChars="0" w:firstLine="420" w:firstLineChars="0"/>
        <w:rPr>
          <w:rFonts w:hint="default"/>
          <w:lang w:val="en-US" w:eastAsia="zh-CN"/>
        </w:rPr>
      </w:pPr>
      <w:r>
        <w:rPr>
          <w:rFonts w:hint="eastAsia"/>
          <w:lang w:val="en-US" w:eastAsia="zh-CN"/>
        </w:rPr>
        <w:t>（4）提供E-mail服务，可以自由传输邮件</w:t>
      </w:r>
    </w:p>
    <w:p>
      <w:pPr>
        <w:bidi w:val="0"/>
        <w:ind w:left="0" w:leftChars="0" w:firstLine="420" w:firstLineChars="0"/>
        <w:rPr>
          <w:rFonts w:hint="default"/>
          <w:lang w:val="en-US" w:eastAsia="zh-CN"/>
        </w:rPr>
      </w:pPr>
      <w:r>
        <w:rPr>
          <w:rFonts w:hint="eastAsia"/>
          <w:lang w:val="en-US" w:eastAsia="zh-CN"/>
        </w:rPr>
        <w:t>（5）提供Web服务，访问更多的网络资源</w:t>
      </w:r>
    </w:p>
    <w:p>
      <w:pPr>
        <w:bidi w:val="0"/>
        <w:ind w:left="0" w:leftChars="0" w:firstLine="420" w:firstLineChars="0"/>
        <w:rPr>
          <w:rFonts w:hint="default"/>
          <w:lang w:val="en-US" w:eastAsia="zh-CN"/>
        </w:rPr>
      </w:pPr>
      <w:r>
        <w:rPr>
          <w:rFonts w:hint="eastAsia"/>
          <w:lang w:val="en-US" w:eastAsia="zh-CN"/>
        </w:rPr>
        <w:t>（5）FTP服务， FTP服务器存储文件，学生可以上传和下载这些文件。</w:t>
      </w:r>
    </w:p>
    <w:p>
      <w:pPr>
        <w:pStyle w:val="2"/>
        <w:numPr>
          <w:ilvl w:val="0"/>
          <w:numId w:val="1"/>
        </w:numPr>
        <w:bidi w:val="0"/>
      </w:pPr>
      <w:bookmarkStart w:id="2" w:name="_Toc14101"/>
      <w:r>
        <w:rPr>
          <w:rFonts w:hint="eastAsia"/>
          <w:lang w:val="en-US" w:eastAsia="zh-CN"/>
        </w:rPr>
        <w:t>规划设计</w:t>
      </w:r>
      <w:bookmarkEnd w:id="2"/>
    </w:p>
    <w:p>
      <w:pPr>
        <w:pStyle w:val="3"/>
        <w:bidi w:val="0"/>
        <w:rPr>
          <w:rFonts w:hint="default"/>
          <w:lang w:val="en-US" w:eastAsia="zh-CN"/>
        </w:rPr>
      </w:pPr>
      <w:bookmarkStart w:id="3" w:name="_Toc19709"/>
      <w:r>
        <w:rPr>
          <w:rFonts w:hint="eastAsia"/>
          <w:lang w:val="en-US" w:eastAsia="zh-CN"/>
        </w:rPr>
        <w:t>3.1 拓扑设计</w:t>
      </w:r>
      <w:bookmarkEnd w:id="3"/>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drawing>
          <wp:inline distT="0" distB="0" distL="114300" distR="114300">
            <wp:extent cx="5276215" cy="2967990"/>
            <wp:effectExtent l="0" t="0" r="698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276215" cy="296799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jc w:val="center"/>
        <w:textAlignment w:val="auto"/>
        <w:rPr>
          <w:rFonts w:hint="eastAsia"/>
          <w:lang w:val="en-US" w:eastAsia="zh-CN"/>
        </w:rPr>
      </w:pPr>
      <w:r>
        <w:rPr>
          <w:rFonts w:hint="eastAsia"/>
          <w:lang w:val="en-US" w:eastAsia="zh-CN"/>
        </w:rPr>
        <w:t>图3-1校园网网络拓扑结构示意图</w:t>
      </w:r>
    </w:p>
    <w:p>
      <w:pPr>
        <w:pStyle w:val="3"/>
        <w:bidi w:val="0"/>
        <w:rPr>
          <w:rFonts w:hint="default"/>
          <w:lang w:val="en-US" w:eastAsia="zh-CN"/>
        </w:rPr>
      </w:pPr>
      <w:bookmarkStart w:id="4" w:name="_Toc5357"/>
      <w:r>
        <w:rPr>
          <w:rFonts w:hint="eastAsia"/>
          <w:lang w:val="en-US" w:eastAsia="zh-CN"/>
        </w:rPr>
        <w:t>3.2 IP规划设计</w:t>
      </w:r>
      <w:bookmarkEnd w:id="4"/>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05"/>
        <w:gridCol w:w="2057"/>
        <w:gridCol w:w="2132"/>
        <w:gridCol w:w="21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名称</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IP地址/网段</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子网掩码</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默认网关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教学楼</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192.168.10.x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192.168.10.252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ind w:left="0" w:leftChars="0" w:firstLine="210" w:firstLineChars="100"/>
              <w:jc w:val="left"/>
              <w:textAlignment w:val="auto"/>
              <w:rPr>
                <w:rFonts w:hint="default"/>
                <w:vertAlign w:val="baseline"/>
                <w:lang w:val="en-US" w:eastAsia="zh-CN"/>
              </w:rPr>
            </w:pPr>
            <w:r>
              <w:rPr>
                <w:rFonts w:hint="eastAsia"/>
                <w:vertAlign w:val="baseline"/>
                <w:lang w:val="en-US" w:eastAsia="zh-CN"/>
              </w:rPr>
              <w:t>电子信息工程学院</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192.168.20.x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192.168.20.252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图书馆</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192.168.30.x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192.168.30.252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学生宿舍</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192.168.40.x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192.168.40.252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教师宿舍</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192.168.50.x</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192.168.50.252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Web服务器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192.168.60.1</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DNS服务器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FTP服务器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192.168.60.3</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Email服务器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192.168.60.4</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192.168.60.252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出口路由器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100.1.1.1</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外网服务器</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100.1.2.3</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default"/>
                <w:vertAlign w:val="baseline"/>
                <w:lang w:val="en-US" w:eastAsia="zh-CN"/>
              </w:rPr>
              <w:t>100.1.2.1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05" w:type="dxa"/>
          </w:tcPr>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default"/>
                <w:vertAlign w:val="baseline"/>
                <w:lang w:val="en-US" w:eastAsia="zh-CN"/>
              </w:rPr>
            </w:pPr>
            <w:r>
              <w:rPr>
                <w:rFonts w:hint="eastAsia"/>
                <w:vertAlign w:val="baseline"/>
                <w:lang w:val="en-US" w:eastAsia="zh-CN"/>
              </w:rPr>
              <w:t>图书馆无线设备</w:t>
            </w:r>
          </w:p>
        </w:tc>
        <w:tc>
          <w:tcPr>
            <w:tcW w:w="2057"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101.101.0.10x</w:t>
            </w:r>
          </w:p>
        </w:tc>
        <w:tc>
          <w:tcPr>
            <w:tcW w:w="2132" w:type="dxa"/>
            <w:vAlign w:val="top"/>
          </w:tcPr>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200"/>
              <w:textAlignment w:val="auto"/>
              <w:rPr>
                <w:rFonts w:hint="default" w:ascii="Times New Roman" w:hAnsi="Times New Roman" w:eastAsia="宋体" w:cs="Times New Roman"/>
                <w:kern w:val="2"/>
                <w:sz w:val="21"/>
                <w:szCs w:val="21"/>
                <w:vertAlign w:val="baseline"/>
                <w:lang w:val="en-US" w:eastAsia="zh-CN" w:bidi="ar-SA"/>
              </w:rPr>
            </w:pPr>
            <w:r>
              <w:rPr>
                <w:rFonts w:hint="eastAsia"/>
                <w:vertAlign w:val="baseline"/>
                <w:lang w:val="en-US" w:eastAsia="zh-CN"/>
              </w:rPr>
              <w:t>255.255.255.0</w:t>
            </w:r>
          </w:p>
        </w:tc>
        <w:tc>
          <w:tcPr>
            <w:tcW w:w="2132" w:type="dxa"/>
          </w:tcPr>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vertAlign w:val="baseline"/>
                <w:lang w:val="en-US" w:eastAsia="zh-CN"/>
              </w:rPr>
            </w:pPr>
            <w:r>
              <w:rPr>
                <w:rFonts w:hint="eastAsia"/>
                <w:vertAlign w:val="baseline"/>
                <w:lang w:val="en-US" w:eastAsia="zh-CN"/>
              </w:rPr>
              <w:t>101.101.0.1</w:t>
            </w:r>
          </w:p>
        </w:tc>
      </w:tr>
    </w:tbl>
    <w:p>
      <w:pPr>
        <w:keepNext w:val="0"/>
        <w:keepLines w:val="0"/>
        <w:pageBreakBefore w:val="0"/>
        <w:widowControl w:val="0"/>
        <w:tabs>
          <w:tab w:val="left" w:pos="2930"/>
        </w:tabs>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ab/>
      </w:r>
      <w:r>
        <w:rPr>
          <w:rFonts w:hint="eastAsia"/>
          <w:lang w:val="en-US" w:eastAsia="zh-CN"/>
        </w:rPr>
        <w:t>表3-1 IP地址规划</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p>
    <w:p>
      <w:pPr>
        <w:pStyle w:val="3"/>
        <w:bidi w:val="0"/>
        <w:rPr>
          <w:rFonts w:hint="default"/>
          <w:lang w:val="en-US" w:eastAsia="zh-CN"/>
        </w:rPr>
      </w:pPr>
      <w:bookmarkStart w:id="5" w:name="_Toc31770"/>
      <w:r>
        <w:rPr>
          <w:rFonts w:hint="eastAsia"/>
          <w:lang w:val="en-US" w:eastAsia="zh-CN"/>
        </w:rPr>
        <w:t>3.3详细规划</w:t>
      </w:r>
      <w:bookmarkEnd w:id="5"/>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采用三层架构模式，三层架构模式将校园网络划分为核心层、汇聚层和接入层，以实现更好的网络性能、可扩展性和管理灵活性。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 核心层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（1）设备选择：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选择高性能的三层交换机和路由器，以满足高带宽和快速路由的需求。考虑设备的堆叠能力，以支持未来的扩展性需求。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（2）冗余设计：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使用设备冗余技术，如HSRP或VRRP，确保在主设备发生故障时有备用设备接管。实施路径冗余，确保在网络中的多条路径，防范单点故障。</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（3）路由协议配置：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使用内部路由协议OSPF，配置核心层路由，以实现内部网络的快速路由。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对于外部路由，使用BGP与其他自治系统连接，确保网络连接的稳定性。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（4）安全性：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配置访问控制列表ACL以限制对核心层设备的非授权访问。确保路由器和交换机的操作系统和软件保持最新，以修复潜在的安全漏洞。</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（5）未来扩展性：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选择可扩展的硬件和软件解决方案，以便在需要时轻松扩展核心层。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 汇聚层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计算机网络的三层架构中，汇聚层位于核心层与接入层之间，承担了连接不同接入层的角色。汇聚层的设计和作用主要涉及到流量控制、网络隔离、冗余设计以及对接入层的连接管理。通过合理设计和实施汇聚层，可以实现对核心层和接入层之间流量的控制、管理和隔离，从而提高整个网络的性能和可管理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（1）设备选择：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选择能够提供高度可靠性和冗余性的汇聚层交换机。考虑设备的灵活性和可配置性，以适应不同接入层的需求。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（2）VLAN 划分：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 VLAN划分不同的用户群体或服务，以实现网络隔离和更好的管理。通过 VLAN 可以在汇聚层实现对用户和服务的灵活控制。</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（3）冗余设计：</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在汇聚层实施冗余路径，通过 STP或其他冗余技术确保在链路或设备故障时有备用路径。</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（4）动态路由：</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配置汇聚层交换机支持动态路由协议，如 OSPF，以实现网络的快速收敛。</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（5）汇聚层的作用：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流量控制： 汇聚层负责在核心层和接入层之间进行流量调度，确保不同用户和服务的流量分发和管理。</w:t>
      </w:r>
    </w:p>
    <w:p>
      <w:pPr>
        <w:keepNext w:val="0"/>
        <w:keepLines w:val="0"/>
        <w:pageBreakBefore w:val="0"/>
        <w:widowControl w:val="0"/>
        <w:kinsoku/>
        <w:wordWrap/>
        <w:overflowPunct/>
        <w:topLinePunct w:val="0"/>
        <w:autoSpaceDE/>
        <w:autoSpaceDN/>
        <w:bidi w:val="0"/>
        <w:adjustRightInd/>
        <w:snapToGrid/>
        <w:spacing w:line="360" w:lineRule="auto"/>
        <w:ind w:left="0" w:leftChars="0" w:firstLine="420" w:firstLineChars="0"/>
        <w:textAlignment w:val="auto"/>
        <w:rPr>
          <w:rFonts w:hint="eastAsia"/>
          <w:lang w:val="en-US" w:eastAsia="zh-CN"/>
        </w:rPr>
      </w:pPr>
      <w:r>
        <w:rPr>
          <w:rFonts w:hint="eastAsia"/>
          <w:lang w:val="en-US" w:eastAsia="zh-CN"/>
        </w:rPr>
        <w:t>网络隔离： 通过 VLAN 的使用，实现对不同用户群体或服务的网络隔离，提高网络安全性和管理灵活性。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冗余路径： 提供冗余路径以确保在链路或设备故障时有备用路径，提高网络的可用性和稳定性。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连接管理： 管理连接到汇聚层的接入层设备，确保它们能够有效地与核心层通信，并且可以根据需要进行扩展。</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协议转换： 在需要的情况下，进行协议转换，确保不同接入层设备之间的协议兼容性。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灵活性和可配置性： 提供灵活的配置选项，以适应不同接入层的需求，支持未来的网络扩展和变更。</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 接入层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在计算机网络的三层架构中，接入层是与终端设备直接连接的部分，如计算机、IP电话、无线访问点等。接入层的设计和作用主要涉及用户接入、设备连接、安全性等方面。通过设计合理的接入层，可以为用户提供安全、高效、可靠的网络接入，同时确保不同设备类型得到适当的服务。这有助于创建一个适应性强、易于管理的网络基础设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（1）设备选择：</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选择适用于接入层的交换机，支持足够的端口密度、PoE功能，以供电和管理网络终端设备。对于无线接入，选择适当的无线访问点，支持最新的无线标准和安全协议。</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（2）VLAN 划分：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使用 VLAN 划分不同的用户群体，以提高网络的隔离性和安全性。每个 VLAN 可以代表一个楼层。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（3）设备连接管理：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管理设备连接，确保每个端口都配置正确，终端设备能够获得正确的 VLAN 分配和 IP 地址。</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（4）接入层的作用：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用户接入： 提供用户设备（如计算机、手机、平板等）接入网络的接口。</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设备连接： 支持连接各种设备，包括电话、PC机、移动端电脑等。</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VLAN 划分： 使用 VLAN 实现对不同用户群体的逻辑隔离，提高网络的安全性和管理灵活性。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设备供电： 对于需要供电的设备，如IP电话、摄像头等，提供 PoE 支持，简化布线和电力管理。</w:t>
      </w:r>
    </w:p>
    <w:p>
      <w:pPr>
        <w:bidi w:val="0"/>
        <w:rPr>
          <w:rFonts w:hint="eastAsia"/>
          <w:lang w:val="en-US" w:eastAsia="zh-CN"/>
        </w:rPr>
      </w:pPr>
      <w:r>
        <w:rPr>
          <w:rFonts w:hint="eastAsia"/>
          <w:lang w:val="en-US" w:eastAsia="zh-CN"/>
        </w:rPr>
        <w:t>4. 性能设计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（1）VLAN 划分：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逻辑隔离： 使用 VLAN 对不同部门、服务或用户群体进行逻辑隔离，以提高网络的安全性和管理灵活性。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广播控制： 减少广播和多播流量对整个网络的影响。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（2）冗余设计：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设备冗余： 在核心层和汇聚层实施设备冗余，确保在主设备故障时能够无缝切换到备用设备，此校园网在核心层使用了双核心，用两个三层交换机做主机和备用机。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路径冗余： 配置多条路径，确保在网络中发生故障时有备用路径，在每个汇聚层设备中都配备了两条路径连接核心层，主线路传输数据失败则可以用备用线路传输数据。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设备性能：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高性能设备： 选择高性能的网络设备，确保它们能够处理大量的数据流量。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硬件加速： 部署支持硬件加速的设备，以提高数据包的处理速度。</w:t>
      </w:r>
    </w:p>
    <w:p>
      <w:pPr>
        <w:bidi w:val="0"/>
        <w:rPr>
          <w:rFonts w:hint="default"/>
          <w:lang w:val="en-US" w:eastAsia="zh-CN"/>
        </w:rPr>
      </w:pPr>
      <w:r>
        <w:rPr>
          <w:rFonts w:hint="eastAsia"/>
          <w:lang w:val="en-US" w:eastAsia="zh-CN"/>
        </w:rPr>
        <w:t>5. 可靠性设计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eastAsia"/>
          <w:lang w:val="en-US" w:eastAsia="zh-CN"/>
        </w:rPr>
        <w:t>（1）</w:t>
      </w:r>
      <w:r>
        <w:rPr>
          <w:rFonts w:hint="default"/>
          <w:lang w:val="en-US" w:eastAsia="zh-CN"/>
        </w:rPr>
        <w:t>冗余设计：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default"/>
          <w:lang w:val="en-US" w:eastAsia="zh-CN"/>
        </w:rPr>
        <w:t>在核心层和</w:t>
      </w:r>
      <w:r>
        <w:rPr>
          <w:rFonts w:hint="eastAsia"/>
          <w:lang w:val="en-US" w:eastAsia="zh-CN"/>
        </w:rPr>
        <w:t>汇聚层</w:t>
      </w:r>
      <w:r>
        <w:rPr>
          <w:rFonts w:hint="default"/>
          <w:lang w:val="en-US" w:eastAsia="zh-CN"/>
        </w:rPr>
        <w:t>实施设备冗余，使用设备堆叠或热备份，确保在主设备故障时能够无缝切换到备用设备。</w:t>
      </w:r>
      <w:r>
        <w:rPr>
          <w:rFonts w:hint="eastAsia"/>
          <w:lang w:val="en-US" w:eastAsia="zh-CN"/>
        </w:rPr>
        <w:t>同时</w:t>
      </w:r>
      <w:r>
        <w:rPr>
          <w:rFonts w:hint="default"/>
          <w:lang w:val="en-US" w:eastAsia="zh-CN"/>
        </w:rPr>
        <w:t>通过配置多条路径，确保在网络中的链路或设备故障时有备用路径，提高网络的可用性。</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eastAsia"/>
          <w:lang w:val="en-US" w:eastAsia="zh-CN"/>
        </w:rPr>
        <w:t>（2）</w:t>
      </w:r>
      <w:r>
        <w:rPr>
          <w:rFonts w:hint="default"/>
          <w:lang w:val="en-US" w:eastAsia="zh-CN"/>
        </w:rPr>
        <w:t>自动故障检测和恢复：</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textAlignment w:val="auto"/>
        <w:rPr>
          <w:rFonts w:hint="default"/>
          <w:lang w:val="en-US" w:eastAsia="zh-CN"/>
        </w:rPr>
      </w:pPr>
      <w:r>
        <w:rPr>
          <w:rFonts w:hint="default"/>
          <w:lang w:val="en-US" w:eastAsia="zh-CN"/>
        </w:rPr>
        <w:t>使用动态路由协议（如OSPF、EIGRP）自动检测网络拓扑变化，并快速调整路径，减少故障对网络的影响。</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6. 可扩充性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由于当今社会信息技术飞速发展，当前流行的技术再过几年有可能会被淘汰，所以在建设校园网的时候要充分的考虑到这种事情发生的可能性，所以在建设的校园网时，既要能满足当前用户的使用，也要考虑在未来3到5年内对现在的设备进行升级，这样就不会浪费现有的资源了。</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（1）网络隔离：通过VLAN隔离实现不同用户群体的网络隔离，提高安全性。</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（2）入侵检测系统（IDS）： 部署IDS监控异常流量和潜在攻击，及时做出响应。</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eastAsia"/>
          <w:lang w:val="en-US" w:eastAsia="zh-CN"/>
        </w:rPr>
      </w:pPr>
      <w:r>
        <w:rPr>
          <w:rFonts w:hint="eastAsia"/>
          <w:lang w:val="en-US" w:eastAsia="zh-CN"/>
        </w:rPr>
        <w:t>（3）VPN： 为远程访问提供安全的VPN连接，确保远程办公的数据传输安全</w:t>
      </w:r>
    </w:p>
    <w:p>
      <w:pPr>
        <w:pStyle w:val="2"/>
        <w:numPr>
          <w:ilvl w:val="0"/>
          <w:numId w:val="1"/>
        </w:numPr>
        <w:bidi w:val="0"/>
        <w:rPr>
          <w:rFonts w:hint="eastAsia"/>
          <w:lang w:val="en-US" w:eastAsia="zh-CN"/>
        </w:rPr>
      </w:pPr>
      <w:bookmarkStart w:id="6" w:name="_Toc13771"/>
      <w:r>
        <w:rPr>
          <w:rFonts w:hint="eastAsia"/>
          <w:lang w:val="en-US" w:eastAsia="zh-CN"/>
        </w:rPr>
        <w:t>布线设计</w:t>
      </w:r>
      <w:bookmarkEnd w:id="6"/>
    </w:p>
    <w:p>
      <w:pPr>
        <w:pStyle w:val="3"/>
        <w:bidi w:val="0"/>
        <w:rPr>
          <w:rFonts w:hint="default"/>
          <w:lang w:val="en-US" w:eastAsia="zh-CN"/>
        </w:rPr>
      </w:pPr>
      <w:bookmarkStart w:id="7" w:name="_Toc30334"/>
      <w:r>
        <w:rPr>
          <w:rFonts w:hint="eastAsia"/>
          <w:lang w:val="en-US" w:eastAsia="zh-CN"/>
        </w:rPr>
        <w:t>4.1设计概述</w:t>
      </w:r>
      <w:bookmarkEnd w:id="7"/>
    </w:p>
    <w:p>
      <w:pPr>
        <w:numPr>
          <w:ilvl w:val="0"/>
          <w:numId w:val="2"/>
        </w:numPr>
        <w:bidi w:val="0"/>
        <w:rPr>
          <w:rFonts w:hint="eastAsia"/>
          <w:lang w:val="en-US" w:eastAsia="zh-CN"/>
        </w:rPr>
      </w:pPr>
      <w:r>
        <w:rPr>
          <w:rFonts w:hint="eastAsia"/>
          <w:lang w:val="en-US" w:eastAsia="zh-CN"/>
        </w:rPr>
        <w:t>综合布线系统是一种用于建筑物或建筑群的信息传输系统，它将话音和数据通信设备、交换机设备、信息管理系统、设备控制系统和安全系统相互连接，并与外部通信网络连接。该系统包括建筑物与外部网络或电话局线路的连接，以及与工作区的话音或数据终端之间的所有电缆和相关布线部件。它由多个部件组成，包括传输介质、线路管理硬件、连接器、插座、插头、适配器、传输电子线路、电器保护设备和支持硬件。</w:t>
      </w:r>
    </w:p>
    <w:p>
      <w:pPr>
        <w:numPr>
          <w:ilvl w:val="0"/>
          <w:numId w:val="2"/>
        </w:numPr>
        <w:bidi w:val="0"/>
        <w:ind w:left="0" w:leftChars="0" w:firstLine="420" w:firstLineChars="200"/>
        <w:rPr>
          <w:rFonts w:hint="eastAsia"/>
          <w:lang w:val="en-US" w:eastAsia="zh-CN"/>
        </w:rPr>
      </w:pPr>
      <w:r>
        <w:rPr>
          <w:rFonts w:hint="eastAsia"/>
          <w:lang w:val="en-US" w:eastAsia="zh-CN"/>
        </w:rPr>
        <w:t>通过对校园网功能需求的深入分析，确定了采用三层结构，这有助于满足不同用户群体的需求和提供更灵活的网络服务。采用总线型拓扑结构的优势在于简化了布线结构，同时通过VLAN的使用，有效划分工作组，避免广播风暴对带宽造成的不良影响。大型交换机技术的运用增强了网络的可管理性和性能。</w:t>
      </w:r>
    </w:p>
    <w:p>
      <w:pPr>
        <w:numPr>
          <w:ilvl w:val="0"/>
          <w:numId w:val="2"/>
        </w:numPr>
        <w:bidi w:val="0"/>
        <w:ind w:left="0" w:leftChars="0" w:firstLine="420" w:firstLineChars="200"/>
        <w:rPr>
          <w:rFonts w:hint="eastAsia"/>
          <w:lang w:val="en-US" w:eastAsia="zh-CN"/>
        </w:rPr>
      </w:pPr>
      <w:r>
        <w:rPr>
          <w:rFonts w:hint="eastAsia"/>
          <w:lang w:val="en-US" w:eastAsia="zh-CN"/>
        </w:rPr>
        <w:t>对建筑内不同区域采用不同的连线方式。双绞线连接教学楼、行政楼、教师宿舍和学生宿舍，提供了适用于短距离通信的经济型选择。楼层之间采用光纤垂直布线，支持高速数据传输，提高了网络的整体性能。主干链路则通过地下走线方式连接，确保了网络的可靠性和稳定性。</w:t>
      </w: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numPr>
          <w:ilvl w:val="0"/>
          <w:numId w:val="0"/>
        </w:numPr>
        <w:bidi w:val="0"/>
        <w:ind w:leftChars="200"/>
        <w:rPr>
          <w:rFonts w:hint="eastAsia"/>
          <w:lang w:val="en-US" w:eastAsia="zh-CN"/>
        </w:rPr>
      </w:pPr>
    </w:p>
    <w:p>
      <w:pPr>
        <w:pStyle w:val="3"/>
        <w:bidi w:val="0"/>
        <w:rPr>
          <w:rFonts w:hint="eastAsia"/>
          <w:lang w:val="en-US" w:eastAsia="zh-CN"/>
        </w:rPr>
      </w:pPr>
      <w:bookmarkStart w:id="8" w:name="_Toc30910"/>
      <w:r>
        <w:rPr>
          <w:rFonts w:hint="eastAsia"/>
          <w:lang w:val="en-US" w:eastAsia="zh-CN"/>
        </w:rPr>
        <w:t>4.2拓扑图设备选型</w:t>
      </w:r>
      <w:bookmarkEnd w:id="8"/>
    </w:p>
    <w:tbl>
      <w:tblPr>
        <w:tblStyle w:val="13"/>
        <w:tblpPr w:leftFromText="180" w:rightFromText="180" w:vertAnchor="text" w:horzAnchor="page" w:tblpX="2181" w:tblpY="346"/>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92"/>
        <w:gridCol w:w="2816"/>
        <w:gridCol w:w="770"/>
        <w:gridCol w:w="3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4"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设备名称</w:t>
            </w:r>
          </w:p>
        </w:tc>
        <w:tc>
          <w:tcPr>
            <w:tcW w:w="2816" w:type="dxa"/>
            <w:vAlign w:val="center"/>
          </w:tcPr>
          <w:p>
            <w:pPr>
              <w:bidi w:val="0"/>
              <w:jc w:val="center"/>
              <w:rPr>
                <w:rFonts w:hint="default"/>
                <w:lang w:val="en-US" w:eastAsia="zh-CN"/>
              </w:rPr>
            </w:pPr>
            <w:r>
              <w:rPr>
                <w:rFonts w:hint="eastAsia"/>
                <w:lang w:val="en-US" w:eastAsia="zh-CN"/>
              </w:rPr>
              <w:t>规格型号</w:t>
            </w:r>
          </w:p>
        </w:tc>
        <w:tc>
          <w:tcPr>
            <w:tcW w:w="770" w:type="dxa"/>
            <w:vAlign w:val="center"/>
          </w:tcPr>
          <w:p>
            <w:pPr>
              <w:bidi w:val="0"/>
              <w:ind w:left="0" w:leftChars="0" w:firstLine="0" w:firstLineChars="0"/>
              <w:jc w:val="both"/>
              <w:rPr>
                <w:rFonts w:hint="default"/>
                <w:lang w:val="en-US" w:eastAsia="zh-CN"/>
              </w:rPr>
            </w:pPr>
            <w:r>
              <w:rPr>
                <w:rFonts w:hint="eastAsia"/>
                <w:lang w:val="en-US" w:eastAsia="zh-CN"/>
              </w:rPr>
              <w:t>数量</w:t>
            </w:r>
          </w:p>
        </w:tc>
        <w:tc>
          <w:tcPr>
            <w:tcW w:w="3333" w:type="dxa"/>
          </w:tcPr>
          <w:p>
            <w:pPr>
              <w:bidi w:val="0"/>
              <w:rPr>
                <w:rFonts w:hint="default"/>
                <w:lang w:val="en-US" w:eastAsia="zh-CN"/>
              </w:rPr>
            </w:pPr>
            <w:r>
              <w:rPr>
                <w:rFonts w:hint="eastAsia"/>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三层交换机</w:t>
            </w:r>
          </w:p>
        </w:tc>
        <w:tc>
          <w:tcPr>
            <w:tcW w:w="2816" w:type="dxa"/>
            <w:vAlign w:val="center"/>
          </w:tcPr>
          <w:p>
            <w:pPr>
              <w:bidi w:val="0"/>
              <w:ind w:left="0" w:leftChars="0" w:firstLine="0" w:firstLineChars="0"/>
              <w:jc w:val="both"/>
              <w:rPr>
                <w:rFonts w:hint="eastAsia"/>
                <w:lang w:val="en-US" w:eastAsia="zh-CN"/>
              </w:rPr>
            </w:pPr>
            <w:r>
              <w:rPr>
                <w:rFonts w:hint="eastAsia"/>
                <w:lang w:val="en-US" w:eastAsia="zh-CN"/>
              </w:rPr>
              <w:t>Cisco Catalyst 3560 Series</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2</w:t>
            </w:r>
          </w:p>
        </w:tc>
        <w:tc>
          <w:tcPr>
            <w:tcW w:w="3333" w:type="dxa"/>
          </w:tcPr>
          <w:p>
            <w:pPr>
              <w:bidi w:val="0"/>
              <w:ind w:left="0" w:leftChars="0" w:firstLine="0" w:firstLineChars="0"/>
              <w:rPr>
                <w:rFonts w:hint="eastAsia"/>
                <w:lang w:val="en-US" w:eastAsia="zh-CN"/>
              </w:rPr>
            </w:pPr>
            <w:r>
              <w:rPr>
                <w:rFonts w:hint="eastAsia"/>
                <w:lang w:val="en-US" w:eastAsia="zh-CN"/>
              </w:rPr>
              <w:t>Catalyst 3560系列是一款经典的三层交换机，具有强大的功能和性能，适用于中小型校园网络。支持高级的路由功能和集成的安全特性。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38"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二层交换机</w:t>
            </w:r>
          </w:p>
        </w:tc>
        <w:tc>
          <w:tcPr>
            <w:tcW w:w="2816" w:type="dxa"/>
            <w:vAlign w:val="center"/>
          </w:tcPr>
          <w:p>
            <w:pPr>
              <w:bidi w:val="0"/>
              <w:ind w:left="0" w:leftChars="0" w:firstLine="0" w:firstLineChars="0"/>
              <w:jc w:val="both"/>
              <w:rPr>
                <w:rFonts w:hint="eastAsia"/>
                <w:lang w:val="en-US" w:eastAsia="zh-CN"/>
              </w:rPr>
            </w:pPr>
            <w:r>
              <w:rPr>
                <w:rFonts w:hint="eastAsia"/>
                <w:lang w:val="en-US" w:eastAsia="zh-CN"/>
              </w:rPr>
              <w:t>Cisco Catalyst 2960-24TT Series</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6</w:t>
            </w:r>
          </w:p>
        </w:tc>
        <w:tc>
          <w:tcPr>
            <w:tcW w:w="3333" w:type="dxa"/>
          </w:tcPr>
          <w:p>
            <w:pPr>
              <w:bidi w:val="0"/>
              <w:ind w:left="0" w:leftChars="0" w:firstLine="0" w:firstLineChars="0"/>
              <w:rPr>
                <w:rFonts w:hint="eastAsia"/>
                <w:lang w:val="en-US" w:eastAsia="zh-CN"/>
              </w:rPr>
            </w:pPr>
            <w:r>
              <w:rPr>
                <w:rFonts w:hint="eastAsia"/>
                <w:lang w:val="en-US" w:eastAsia="zh-CN"/>
              </w:rPr>
              <w:t>Catalyst 2960-24TT系列是适用于校园网络的经济实惠的二层交换机。具有24个端口，适用于连接到教室、办公室等地点。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210" w:firstLineChars="100"/>
              <w:jc w:val="both"/>
              <w:rPr>
                <w:rFonts w:hint="default"/>
                <w:lang w:val="en-US" w:eastAsia="zh-CN"/>
              </w:rPr>
            </w:pPr>
            <w:r>
              <w:rPr>
                <w:rFonts w:hint="eastAsia"/>
                <w:lang w:val="en-US" w:eastAsia="zh-CN"/>
              </w:rPr>
              <w:t>服务器</w:t>
            </w:r>
          </w:p>
        </w:tc>
        <w:tc>
          <w:tcPr>
            <w:tcW w:w="2816" w:type="dxa"/>
            <w:vAlign w:val="center"/>
          </w:tcPr>
          <w:p>
            <w:pPr>
              <w:bidi w:val="0"/>
              <w:ind w:left="0" w:leftChars="0" w:firstLine="0" w:firstLineChars="0"/>
              <w:jc w:val="both"/>
              <w:rPr>
                <w:rFonts w:hint="eastAsia"/>
                <w:lang w:val="en-US" w:eastAsia="zh-CN"/>
              </w:rPr>
            </w:pPr>
            <w:r>
              <w:rPr>
                <w:rFonts w:hint="eastAsia"/>
                <w:lang w:val="en-US" w:eastAsia="zh-CN"/>
              </w:rPr>
              <w:t>Cisco UCS C240 M5 Rack Server</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5</w:t>
            </w:r>
          </w:p>
        </w:tc>
        <w:tc>
          <w:tcPr>
            <w:tcW w:w="3333" w:type="dxa"/>
          </w:tcPr>
          <w:p>
            <w:pPr>
              <w:bidi w:val="0"/>
              <w:ind w:left="0" w:leftChars="0" w:firstLine="0" w:firstLineChars="0"/>
              <w:rPr>
                <w:rFonts w:hint="eastAsia"/>
                <w:lang w:val="en-US" w:eastAsia="zh-CN"/>
              </w:rPr>
            </w:pPr>
            <w:r>
              <w:rPr>
                <w:rFonts w:hint="eastAsia"/>
                <w:lang w:val="en-US" w:eastAsia="zh-CN"/>
              </w:rPr>
              <w:t>这是一款高性能、可扩展的机架式服务器，适用于数据中心和校园网络环境。具有强大的处理能力、存储容量和灵活的配置选项。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210" w:firstLineChars="100"/>
              <w:jc w:val="both"/>
              <w:rPr>
                <w:rFonts w:hint="default"/>
                <w:lang w:val="en-US" w:eastAsia="zh-CN"/>
              </w:rPr>
            </w:pPr>
            <w:r>
              <w:rPr>
                <w:rFonts w:hint="eastAsia"/>
                <w:lang w:val="en-US" w:eastAsia="zh-CN"/>
              </w:rPr>
              <w:t>路由器</w:t>
            </w:r>
          </w:p>
        </w:tc>
        <w:tc>
          <w:tcPr>
            <w:tcW w:w="2816" w:type="dxa"/>
            <w:vAlign w:val="center"/>
          </w:tcPr>
          <w:p>
            <w:pPr>
              <w:bidi w:val="0"/>
              <w:ind w:left="0" w:leftChars="0" w:firstLine="210" w:firstLineChars="100"/>
              <w:jc w:val="both"/>
              <w:rPr>
                <w:rFonts w:hint="eastAsia"/>
                <w:lang w:val="en-US" w:eastAsia="zh-CN"/>
              </w:rPr>
            </w:pPr>
            <w:r>
              <w:rPr>
                <w:rFonts w:hint="eastAsia"/>
                <w:lang w:val="en-US" w:eastAsia="zh-CN"/>
              </w:rPr>
              <w:t>Cisco ISR 4000 Series</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3</w:t>
            </w:r>
          </w:p>
        </w:tc>
        <w:tc>
          <w:tcPr>
            <w:tcW w:w="3333" w:type="dxa"/>
          </w:tcPr>
          <w:p>
            <w:pPr>
              <w:bidi w:val="0"/>
              <w:ind w:left="0" w:leftChars="0" w:firstLine="0" w:firstLineChars="0"/>
              <w:rPr>
                <w:rFonts w:hint="eastAsia"/>
                <w:lang w:val="en-US" w:eastAsia="zh-CN"/>
              </w:rPr>
            </w:pPr>
            <w:r>
              <w:rPr>
                <w:rFonts w:hint="eastAsia"/>
                <w:lang w:val="en-US" w:eastAsia="zh-CN"/>
              </w:rPr>
              <w:t>ISR 4000系列路由器提供了强大的集成服务，适用于校园网络的边缘。支持高度集成的服务模块，如防火墙、VPN和QoS。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无线路由器</w:t>
            </w:r>
          </w:p>
        </w:tc>
        <w:tc>
          <w:tcPr>
            <w:tcW w:w="2816" w:type="dxa"/>
            <w:vAlign w:val="center"/>
          </w:tcPr>
          <w:p>
            <w:pPr>
              <w:bidi w:val="0"/>
              <w:jc w:val="both"/>
              <w:rPr>
                <w:rFonts w:hint="eastAsia"/>
                <w:lang w:val="en-US" w:eastAsia="zh-CN"/>
              </w:rPr>
            </w:pPr>
            <w:r>
              <w:rPr>
                <w:rFonts w:hint="eastAsia"/>
                <w:lang w:val="en-US" w:eastAsia="zh-CN"/>
              </w:rPr>
              <w:t>Cisco Catalyst9800</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w:t>
            </w:r>
          </w:p>
        </w:tc>
        <w:tc>
          <w:tcPr>
            <w:tcW w:w="3333" w:type="dxa"/>
          </w:tcPr>
          <w:p>
            <w:pPr>
              <w:bidi w:val="0"/>
              <w:ind w:left="0" w:leftChars="0" w:firstLine="0" w:firstLineChars="0"/>
              <w:rPr>
                <w:rFonts w:hint="eastAsia"/>
                <w:lang w:val="en-US" w:eastAsia="zh-CN"/>
              </w:rPr>
            </w:pPr>
            <w:r>
              <w:rPr>
                <w:rFonts w:hint="eastAsia"/>
                <w:lang w:val="en-US" w:eastAsia="zh-CN"/>
              </w:rPr>
              <w:t>这是一款高性能、可扩展的机架式服务器，适用于数据中心和校园网络环境。具有强大的处理能力、存储容量和灵活的配置选项。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1392" w:type="dxa"/>
            <w:vAlign w:val="center"/>
          </w:tcPr>
          <w:p>
            <w:pPr>
              <w:bidi w:val="0"/>
              <w:ind w:left="0" w:leftChars="0" w:firstLine="210" w:firstLineChars="100"/>
              <w:jc w:val="both"/>
              <w:rPr>
                <w:rFonts w:hint="default"/>
                <w:lang w:val="en-US" w:eastAsia="zh-CN"/>
              </w:rPr>
            </w:pPr>
            <w:r>
              <w:rPr>
                <w:rFonts w:hint="eastAsia"/>
                <w:lang w:val="en-US" w:eastAsia="zh-CN"/>
              </w:rPr>
              <w:t>PC机</w:t>
            </w:r>
          </w:p>
        </w:tc>
        <w:tc>
          <w:tcPr>
            <w:tcW w:w="2816" w:type="dxa"/>
            <w:vAlign w:val="center"/>
          </w:tcPr>
          <w:p>
            <w:pPr>
              <w:bidi w:val="0"/>
              <w:ind w:firstLine="840" w:firstLineChars="400"/>
              <w:jc w:val="both"/>
              <w:rPr>
                <w:rFonts w:hint="default"/>
                <w:lang w:val="en-US" w:eastAsia="zh-CN"/>
              </w:rPr>
            </w:pPr>
            <w:r>
              <w:rPr>
                <w:rFonts w:hint="eastAsia"/>
                <w:lang w:val="en-US" w:eastAsia="zh-CN"/>
              </w:rPr>
              <w:t>戴尔</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11</w:t>
            </w:r>
          </w:p>
        </w:tc>
        <w:tc>
          <w:tcPr>
            <w:tcW w:w="333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1392" w:type="dxa"/>
            <w:vAlign w:val="center"/>
          </w:tcPr>
          <w:p>
            <w:pPr>
              <w:bidi w:val="0"/>
              <w:ind w:left="0" w:leftChars="0" w:firstLine="0" w:firstLineChars="0"/>
              <w:jc w:val="both"/>
              <w:rPr>
                <w:rFonts w:hint="default"/>
                <w:lang w:val="en-US" w:eastAsia="zh-CN"/>
              </w:rPr>
            </w:pPr>
            <w:r>
              <w:rPr>
                <w:rFonts w:hint="eastAsia"/>
                <w:lang w:val="en-US" w:eastAsia="zh-CN"/>
              </w:rPr>
              <w:t>笔记本电脑</w:t>
            </w:r>
          </w:p>
        </w:tc>
        <w:tc>
          <w:tcPr>
            <w:tcW w:w="2816" w:type="dxa"/>
            <w:vAlign w:val="center"/>
          </w:tcPr>
          <w:p>
            <w:pPr>
              <w:bidi w:val="0"/>
              <w:ind w:firstLine="840" w:firstLineChars="400"/>
              <w:jc w:val="both"/>
              <w:rPr>
                <w:rFonts w:hint="default"/>
                <w:lang w:val="en-US" w:eastAsia="zh-CN"/>
              </w:rPr>
            </w:pPr>
            <w:r>
              <w:rPr>
                <w:rFonts w:hint="eastAsia"/>
                <w:lang w:val="en-US" w:eastAsia="zh-CN"/>
              </w:rPr>
              <w:t>联想</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w:t>
            </w:r>
          </w:p>
        </w:tc>
        <w:tc>
          <w:tcPr>
            <w:tcW w:w="3333" w:type="dxa"/>
          </w:tcPr>
          <w:p>
            <w:pPr>
              <w:bidi w:val="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trPr>
        <w:tc>
          <w:tcPr>
            <w:tcW w:w="1392" w:type="dxa"/>
            <w:vAlign w:val="center"/>
          </w:tcPr>
          <w:p>
            <w:pPr>
              <w:bidi w:val="0"/>
              <w:ind w:left="0" w:leftChars="0" w:firstLine="420" w:firstLineChars="200"/>
              <w:jc w:val="both"/>
              <w:rPr>
                <w:rFonts w:hint="default"/>
                <w:lang w:val="en-US" w:eastAsia="zh-CN"/>
              </w:rPr>
            </w:pPr>
            <w:r>
              <w:rPr>
                <w:rFonts w:hint="eastAsia"/>
                <w:lang w:val="en-US" w:eastAsia="zh-CN"/>
              </w:rPr>
              <w:t>手机</w:t>
            </w:r>
          </w:p>
        </w:tc>
        <w:tc>
          <w:tcPr>
            <w:tcW w:w="2816" w:type="dxa"/>
            <w:vAlign w:val="center"/>
          </w:tcPr>
          <w:p>
            <w:pPr>
              <w:bidi w:val="0"/>
              <w:ind w:firstLine="840" w:firstLineChars="400"/>
              <w:jc w:val="both"/>
              <w:rPr>
                <w:rFonts w:hint="default"/>
                <w:lang w:val="en-US" w:eastAsia="zh-CN"/>
              </w:rPr>
            </w:pPr>
            <w:r>
              <w:rPr>
                <w:rFonts w:hint="eastAsia"/>
                <w:lang w:val="en-US" w:eastAsia="zh-CN"/>
              </w:rPr>
              <w:t>华为</w:t>
            </w:r>
          </w:p>
        </w:tc>
        <w:tc>
          <w:tcPr>
            <w:tcW w:w="770" w:type="dxa"/>
            <w:vAlign w:val="center"/>
          </w:tcPr>
          <w:p>
            <w:pPr>
              <w:bidi w:val="0"/>
              <w:ind w:left="0" w:leftChars="0" w:firstLine="210" w:firstLineChars="100"/>
              <w:jc w:val="both"/>
              <w:rPr>
                <w:rFonts w:hint="default"/>
                <w:lang w:val="en-US" w:eastAsia="zh-CN"/>
              </w:rPr>
            </w:pPr>
            <w:r>
              <w:rPr>
                <w:rFonts w:hint="eastAsia"/>
                <w:lang w:val="en-US" w:eastAsia="zh-CN"/>
              </w:rPr>
              <w:t>1</w:t>
            </w:r>
          </w:p>
        </w:tc>
        <w:tc>
          <w:tcPr>
            <w:tcW w:w="3333" w:type="dxa"/>
          </w:tcPr>
          <w:p>
            <w:pPr>
              <w:bidi w:val="0"/>
              <w:rPr>
                <w:rFonts w:hint="eastAsia"/>
                <w:lang w:val="en-US" w:eastAsia="zh-CN"/>
              </w:rPr>
            </w:pPr>
          </w:p>
        </w:tc>
      </w:tr>
    </w:tbl>
    <w:p>
      <w:pPr>
        <w:tabs>
          <w:tab w:val="left" w:pos="3780"/>
        </w:tabs>
        <w:bidi w:val="0"/>
        <w:ind w:firstLine="3360" w:firstLineChars="1600"/>
        <w:rPr>
          <w:rFonts w:hint="default"/>
          <w:lang w:val="en-US" w:eastAsia="zh-CN"/>
        </w:rPr>
      </w:pPr>
      <w:r>
        <w:rPr>
          <w:rFonts w:hint="eastAsia"/>
          <w:lang w:val="en-US" w:eastAsia="zh-CN"/>
        </w:rPr>
        <w:t>表3-2设备选型</w:t>
      </w:r>
    </w:p>
    <w:p>
      <w:pPr>
        <w:pStyle w:val="3"/>
        <w:bidi w:val="0"/>
        <w:rPr>
          <w:rFonts w:hint="eastAsia"/>
          <w:lang w:val="en-US" w:eastAsia="zh-CN"/>
        </w:rPr>
      </w:pPr>
      <w:bookmarkStart w:id="9" w:name="_Toc15331"/>
      <w:r>
        <w:rPr>
          <w:rFonts w:hint="eastAsia"/>
          <w:lang w:val="en-US" w:eastAsia="zh-CN"/>
        </w:rPr>
        <w:t>4.3中心机房设计</w:t>
      </w:r>
      <w:bookmarkEnd w:id="9"/>
    </w:p>
    <w:p>
      <w:pPr>
        <w:bidi w:val="0"/>
        <w:rPr>
          <w:rFonts w:hint="eastAsia"/>
          <w:lang w:val="en-US" w:eastAsia="zh-CN"/>
        </w:rPr>
      </w:pPr>
      <w:r>
        <w:rPr>
          <w:rFonts w:hint="eastAsia"/>
          <w:lang w:val="en-US" w:eastAsia="zh-CN"/>
        </w:rPr>
        <w:t>1. 布线设计：</w:t>
      </w:r>
    </w:p>
    <w:p>
      <w:pPr>
        <w:bidi w:val="0"/>
        <w:rPr>
          <w:rFonts w:hint="eastAsia"/>
          <w:lang w:val="en-US" w:eastAsia="zh-CN"/>
        </w:rPr>
      </w:pPr>
      <w:r>
        <w:rPr>
          <w:rFonts w:hint="eastAsia"/>
          <w:lang w:val="en-US" w:eastAsia="zh-CN"/>
        </w:rPr>
        <w:t>（1）确定机房内的网络设备和服务器的摆放位置，并规划合适的布线路径，确保网络信号传输的稳定性和效率。</w:t>
      </w:r>
    </w:p>
    <w:p>
      <w:pPr>
        <w:bidi w:val="0"/>
        <w:rPr>
          <w:rFonts w:hint="eastAsia"/>
          <w:lang w:val="en-US" w:eastAsia="zh-CN"/>
        </w:rPr>
      </w:pPr>
      <w:r>
        <w:rPr>
          <w:rFonts w:hint="eastAsia"/>
          <w:lang w:val="en-US" w:eastAsia="zh-CN"/>
        </w:rPr>
        <w:t>（2）使用合适的网络电缆，如Cat6或Cat6a，根据需要选择合适的长度和类型。</w:t>
      </w:r>
    </w:p>
    <w:p>
      <w:pPr>
        <w:bidi w:val="0"/>
        <w:rPr>
          <w:rFonts w:hint="eastAsia"/>
          <w:lang w:val="en-US" w:eastAsia="zh-CN"/>
        </w:rPr>
      </w:pPr>
      <w:r>
        <w:rPr>
          <w:rFonts w:hint="eastAsia"/>
          <w:lang w:val="en-US" w:eastAsia="zh-CN"/>
        </w:rPr>
        <w:t>（3）采用合适的配线架和配线盒，将电缆整齐地布设，便于管理和维护。</w:t>
      </w:r>
    </w:p>
    <w:p>
      <w:pPr>
        <w:bidi w:val="0"/>
        <w:rPr>
          <w:rFonts w:hint="eastAsia"/>
          <w:lang w:val="en-US" w:eastAsia="zh-CN"/>
        </w:rPr>
      </w:pPr>
      <w:r>
        <w:rPr>
          <w:rFonts w:hint="eastAsia"/>
          <w:lang w:val="en-US" w:eastAsia="zh-CN"/>
        </w:rPr>
        <w:t>（4）避免电缆与电源线、照明线等干扰源靠近，以减少干扰和信号质量问题。</w:t>
      </w:r>
    </w:p>
    <w:p>
      <w:pPr>
        <w:bidi w:val="0"/>
        <w:rPr>
          <w:rFonts w:hint="eastAsia"/>
          <w:lang w:val="en-US" w:eastAsia="zh-CN"/>
        </w:rPr>
      </w:pPr>
      <w:r>
        <w:rPr>
          <w:rFonts w:hint="eastAsia"/>
          <w:lang w:val="en-US" w:eastAsia="zh-CN"/>
        </w:rPr>
        <w:t>2. 电源系统设计：</w:t>
      </w:r>
    </w:p>
    <w:p>
      <w:pPr>
        <w:bidi w:val="0"/>
        <w:rPr>
          <w:rFonts w:hint="eastAsia"/>
          <w:lang w:val="en-US" w:eastAsia="zh-CN"/>
        </w:rPr>
      </w:pPr>
      <w:r>
        <w:rPr>
          <w:rFonts w:hint="eastAsia"/>
          <w:lang w:val="en-US" w:eastAsia="zh-CN"/>
        </w:rPr>
        <w:t>（1）确定服务器所需的电源容量，根据服务器数量和功耗来计算机房的总电源需求。</w:t>
      </w:r>
    </w:p>
    <w:p>
      <w:pPr>
        <w:bidi w:val="0"/>
        <w:rPr>
          <w:rFonts w:hint="eastAsia"/>
          <w:lang w:val="en-US" w:eastAsia="zh-CN"/>
        </w:rPr>
      </w:pPr>
      <w:r>
        <w:rPr>
          <w:rFonts w:hint="eastAsia"/>
          <w:lang w:val="en-US" w:eastAsia="zh-CN"/>
        </w:rPr>
        <w:t>（2）考虑使用UPS（不间断电源）系统，以提供稳定的电源供应并保护设备免受电力波动和突发停电的影响。</w:t>
      </w:r>
    </w:p>
    <w:p>
      <w:pPr>
        <w:bidi w:val="0"/>
        <w:rPr>
          <w:rFonts w:hint="eastAsia"/>
          <w:lang w:val="en-US" w:eastAsia="zh-CN"/>
        </w:rPr>
      </w:pPr>
      <w:r>
        <w:rPr>
          <w:rFonts w:hint="eastAsia"/>
          <w:lang w:val="en-US" w:eastAsia="zh-CN"/>
        </w:rPr>
        <w:t>（3）考虑备用发电机或其他备用电源系统，以应对长时间停电的情况，并确保机房持续运行。</w:t>
      </w:r>
    </w:p>
    <w:p>
      <w:pPr>
        <w:bidi w:val="0"/>
        <w:rPr>
          <w:rFonts w:hint="eastAsia"/>
          <w:lang w:val="en-US" w:eastAsia="zh-CN"/>
        </w:rPr>
      </w:pPr>
      <w:r>
        <w:rPr>
          <w:rFonts w:hint="eastAsia"/>
          <w:lang w:val="en-US" w:eastAsia="zh-CN"/>
        </w:rPr>
        <w:t>3. 接地系统设计：</w:t>
      </w:r>
    </w:p>
    <w:p>
      <w:pPr>
        <w:bidi w:val="0"/>
        <w:rPr>
          <w:rFonts w:hint="eastAsia"/>
          <w:lang w:val="en-US" w:eastAsia="zh-CN"/>
        </w:rPr>
      </w:pPr>
      <w:r>
        <w:rPr>
          <w:rFonts w:hint="eastAsia"/>
          <w:lang w:val="en-US" w:eastAsia="zh-CN"/>
        </w:rPr>
        <w:t>（1）确保机房内所有设备和金属结构都正确接地，以提供安全的工作环境，防止静电和电击等问题。</w:t>
      </w:r>
    </w:p>
    <w:p>
      <w:pPr>
        <w:bidi w:val="0"/>
        <w:rPr>
          <w:rFonts w:hint="eastAsia"/>
          <w:lang w:val="en-US" w:eastAsia="zh-CN"/>
        </w:rPr>
      </w:pPr>
      <w:r>
        <w:rPr>
          <w:rFonts w:hint="eastAsia"/>
          <w:lang w:val="en-US" w:eastAsia="zh-CN"/>
        </w:rPr>
        <w:t>（2）使用合适的接地导线和接地棒，连接各个设备和机房的接地系统。</w:t>
      </w:r>
    </w:p>
    <w:p>
      <w:pPr>
        <w:bidi w:val="0"/>
        <w:rPr>
          <w:rFonts w:hint="eastAsia"/>
          <w:lang w:val="en-US" w:eastAsia="zh-CN"/>
        </w:rPr>
      </w:pPr>
      <w:r>
        <w:rPr>
          <w:rFonts w:hint="eastAsia"/>
          <w:lang w:val="en-US" w:eastAsia="zh-CN"/>
        </w:rPr>
        <w:t>（3）遵循适当的接地标准和规范，如国际电工委员会的规定。</w:t>
      </w:r>
    </w:p>
    <w:p>
      <w:pPr>
        <w:bidi w:val="0"/>
        <w:rPr>
          <w:rFonts w:hint="eastAsia"/>
          <w:lang w:val="en-US" w:eastAsia="zh-CN"/>
        </w:rPr>
      </w:pPr>
      <w:r>
        <w:rPr>
          <w:rFonts w:hint="eastAsia"/>
          <w:lang w:val="en-US" w:eastAsia="zh-CN"/>
        </w:rPr>
        <w:t>4. 此外，为了确保服务器的正常运行和安全性，还应考虑以下方面：</w:t>
      </w:r>
    </w:p>
    <w:p>
      <w:pPr>
        <w:bidi w:val="0"/>
        <w:rPr>
          <w:rFonts w:hint="eastAsia"/>
          <w:lang w:val="en-US" w:eastAsia="zh-CN"/>
        </w:rPr>
      </w:pPr>
      <w:r>
        <w:rPr>
          <w:rFonts w:hint="eastAsia"/>
          <w:lang w:val="en-US" w:eastAsia="zh-CN"/>
        </w:rPr>
        <w:t>（1）温度和湿度控制：机房应具备适当的温度和湿度控制系统，以保持服务器在合适的工作环境中运行。</w:t>
      </w:r>
    </w:p>
    <w:p>
      <w:pPr>
        <w:bidi w:val="0"/>
        <w:rPr>
          <w:rFonts w:hint="eastAsia"/>
          <w:lang w:val="en-US" w:eastAsia="zh-CN"/>
        </w:rPr>
      </w:pPr>
      <w:r>
        <w:rPr>
          <w:rFonts w:hint="eastAsia"/>
          <w:lang w:val="en-US" w:eastAsia="zh-CN"/>
        </w:rPr>
        <w:t>（2）火灾报警和灭火系统：安装火灾报警器和自动灭火系统，以应对可能的火灾风险。</w:t>
      </w:r>
    </w:p>
    <w:p>
      <w:pPr>
        <w:bidi w:val="0"/>
        <w:rPr>
          <w:rFonts w:hint="eastAsia"/>
          <w:lang w:val="en-US" w:eastAsia="zh-CN"/>
        </w:rPr>
      </w:pPr>
      <w:r>
        <w:rPr>
          <w:rFonts w:hint="eastAsia"/>
          <w:lang w:val="en-US" w:eastAsia="zh-CN"/>
        </w:rPr>
        <w:t>（3）设置适当的物理安全措施，如门禁系统、监控摄像机等，保护机房免受未经授权的访问和物品损失。</w:t>
      </w:r>
    </w:p>
    <w:p>
      <w:pPr>
        <w:bidi w:val="0"/>
        <w:rPr>
          <w:rFonts w:hint="eastAsia"/>
          <w:lang w:val="en-US" w:eastAsia="zh-CN"/>
        </w:rPr>
      </w:pPr>
      <w:r>
        <w:rPr>
          <w:rFonts w:hint="eastAsia"/>
          <w:lang w:val="en-US" w:eastAsia="zh-CN"/>
        </w:rPr>
        <w:t>（4）提供稳定的电源，采用不间断电源和发电机等设备，以应对突发停电情况，保障服务器持续运行，确保服务器和相关设备都正确接地，以防止电器问题对系统造成损害。</w:t>
      </w:r>
    </w:p>
    <w:p>
      <w:pPr>
        <w:bidi w:val="0"/>
        <w:rPr>
          <w:rFonts w:hint="default"/>
          <w:lang w:val="en-US" w:eastAsia="zh-CN"/>
        </w:rPr>
      </w:pPr>
      <w:r>
        <w:rPr>
          <w:rFonts w:hint="eastAsia"/>
          <w:lang w:val="en-US" w:eastAsia="zh-CN"/>
        </w:rPr>
        <w:t>（5）设立定期的数据备份策略，以防止数据丢失，备份的数据应存储在安全的地方，远离服务器，也要指定灾难恢复计划，确保在服务器故障或数据丢失时能够快速有效地进行恢复。</w:t>
      </w:r>
    </w:p>
    <w:p>
      <w:pPr>
        <w:bidi w:val="0"/>
        <w:ind w:left="0" w:leftChars="0" w:firstLine="0" w:firstLineChars="0"/>
        <w:rPr>
          <w:rFonts w:hint="eastAsia"/>
          <w:lang w:val="en-US" w:eastAsia="zh-CN"/>
        </w:rPr>
      </w:pPr>
    </w:p>
    <w:p>
      <w:pPr>
        <w:pStyle w:val="3"/>
        <w:bidi w:val="0"/>
        <w:ind w:left="0" w:leftChars="0" w:firstLine="0" w:firstLineChars="0"/>
        <w:rPr>
          <w:rFonts w:hint="eastAsia"/>
          <w:lang w:val="en-US" w:eastAsia="zh-CN"/>
        </w:rPr>
      </w:pPr>
      <w:bookmarkStart w:id="10" w:name="_Toc4087"/>
      <w:r>
        <w:rPr>
          <w:rFonts w:hint="eastAsia"/>
          <w:lang w:val="en-US" w:eastAsia="zh-CN"/>
        </w:rPr>
        <w:t>4.4项目预算</w:t>
      </w:r>
      <w:bookmarkEnd w:id="10"/>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2"/>
        <w:gridCol w:w="2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器材</w:t>
            </w:r>
          </w:p>
        </w:tc>
        <w:tc>
          <w:tcPr>
            <w:tcW w:w="2842" w:type="dxa"/>
          </w:tcPr>
          <w:p>
            <w:pPr>
              <w:rPr>
                <w:rFonts w:hint="default"/>
                <w:vertAlign w:val="baseline"/>
                <w:lang w:val="en-US" w:eastAsia="zh-CN"/>
              </w:rPr>
            </w:pPr>
            <w:r>
              <w:rPr>
                <w:rFonts w:hint="eastAsia"/>
                <w:vertAlign w:val="baseline"/>
                <w:lang w:val="en-US" w:eastAsia="zh-CN"/>
              </w:rPr>
              <w:t>数量</w:t>
            </w:r>
          </w:p>
        </w:tc>
        <w:tc>
          <w:tcPr>
            <w:tcW w:w="2843" w:type="dxa"/>
          </w:tcPr>
          <w:p>
            <w:pPr>
              <w:rPr>
                <w:rFonts w:hint="default"/>
                <w:vertAlign w:val="baseline"/>
                <w:lang w:val="en-US" w:eastAsia="zh-CN"/>
              </w:rPr>
            </w:pPr>
            <w:r>
              <w:rPr>
                <w:rFonts w:hint="eastAsia"/>
                <w:vertAlign w:val="baseline"/>
                <w:lang w:val="en-US" w:eastAsia="zh-CN"/>
              </w:rPr>
              <w:t>单价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核心交换机</w:t>
            </w:r>
          </w:p>
        </w:tc>
        <w:tc>
          <w:tcPr>
            <w:tcW w:w="2842" w:type="dxa"/>
          </w:tcPr>
          <w:p>
            <w:pPr>
              <w:rPr>
                <w:rFonts w:hint="default"/>
                <w:vertAlign w:val="baseline"/>
                <w:lang w:val="en-US" w:eastAsia="zh-CN"/>
              </w:rPr>
            </w:pPr>
            <w:r>
              <w:rPr>
                <w:rFonts w:hint="eastAsia"/>
                <w:vertAlign w:val="baseline"/>
                <w:lang w:val="en-US" w:eastAsia="zh-CN"/>
              </w:rPr>
              <w:t>2</w:t>
            </w:r>
          </w:p>
        </w:tc>
        <w:tc>
          <w:tcPr>
            <w:tcW w:w="2843" w:type="dxa"/>
          </w:tcPr>
          <w:p>
            <w:pPr>
              <w:rPr>
                <w:rFonts w:hint="default"/>
                <w:vertAlign w:val="baseline"/>
                <w:lang w:val="en-US" w:eastAsia="zh-CN"/>
              </w:rPr>
            </w:pPr>
            <w:r>
              <w:rPr>
                <w:rFonts w:hint="eastAsia"/>
                <w:vertAlign w:val="baseline"/>
                <w:lang w:val="en-US" w:eastAsia="zh-CN"/>
              </w:rPr>
              <w:t>36500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汇聚交换机</w:t>
            </w:r>
          </w:p>
        </w:tc>
        <w:tc>
          <w:tcPr>
            <w:tcW w:w="2842" w:type="dxa"/>
          </w:tcPr>
          <w:p>
            <w:pPr>
              <w:rPr>
                <w:rFonts w:hint="default"/>
                <w:vertAlign w:val="baseline"/>
                <w:lang w:val="en-US" w:eastAsia="zh-CN"/>
              </w:rPr>
            </w:pPr>
            <w:r>
              <w:rPr>
                <w:rFonts w:hint="eastAsia"/>
                <w:vertAlign w:val="baseline"/>
                <w:lang w:val="en-US" w:eastAsia="zh-CN"/>
              </w:rPr>
              <w:t>15</w:t>
            </w:r>
          </w:p>
        </w:tc>
        <w:tc>
          <w:tcPr>
            <w:tcW w:w="2843" w:type="dxa"/>
          </w:tcPr>
          <w:p>
            <w:pPr>
              <w:rPr>
                <w:rFonts w:hint="default"/>
                <w:vertAlign w:val="baseline"/>
                <w:lang w:val="en-US" w:eastAsia="zh-CN"/>
              </w:rPr>
            </w:pPr>
            <w:r>
              <w:rPr>
                <w:rFonts w:hint="eastAsia"/>
                <w:vertAlign w:val="baseline"/>
                <w:lang w:val="en-US" w:eastAsia="zh-CN"/>
              </w:rPr>
              <w:t>32000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千兆接入交换机</w:t>
            </w:r>
          </w:p>
        </w:tc>
        <w:tc>
          <w:tcPr>
            <w:tcW w:w="2842" w:type="dxa"/>
          </w:tcPr>
          <w:p>
            <w:pPr>
              <w:rPr>
                <w:rFonts w:hint="default"/>
                <w:vertAlign w:val="baseline"/>
                <w:lang w:val="en-US" w:eastAsia="zh-CN"/>
              </w:rPr>
            </w:pPr>
            <w:r>
              <w:rPr>
                <w:rFonts w:hint="eastAsia"/>
                <w:vertAlign w:val="baseline"/>
                <w:lang w:val="en-US" w:eastAsia="zh-CN"/>
              </w:rPr>
              <w:t>20</w:t>
            </w:r>
          </w:p>
        </w:tc>
        <w:tc>
          <w:tcPr>
            <w:tcW w:w="2843" w:type="dxa"/>
          </w:tcPr>
          <w:p>
            <w:pPr>
              <w:rPr>
                <w:rFonts w:hint="default"/>
                <w:vertAlign w:val="baseline"/>
                <w:lang w:val="en-US" w:eastAsia="zh-CN"/>
              </w:rPr>
            </w:pPr>
            <w:r>
              <w:rPr>
                <w:rFonts w:hint="eastAsia"/>
                <w:vertAlign w:val="baseline"/>
                <w:lang w:val="en-US"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2842" w:type="dxa"/>
          </w:tcPr>
          <w:p>
            <w:pPr>
              <w:rPr>
                <w:rFonts w:hint="default"/>
                <w:vertAlign w:val="baseline"/>
                <w:lang w:val="en-US" w:eastAsia="zh-CN"/>
              </w:rPr>
            </w:pPr>
            <w:r>
              <w:rPr>
                <w:rFonts w:hint="eastAsia"/>
                <w:vertAlign w:val="baseline"/>
                <w:lang w:val="en-US" w:eastAsia="zh-CN"/>
              </w:rPr>
              <w:t>双绞线</w:t>
            </w:r>
          </w:p>
        </w:tc>
        <w:tc>
          <w:tcPr>
            <w:tcW w:w="2842" w:type="dxa"/>
          </w:tcPr>
          <w:p>
            <w:pPr>
              <w:rPr>
                <w:rFonts w:hint="default"/>
                <w:vertAlign w:val="baseline"/>
                <w:lang w:val="en-US" w:eastAsia="zh-CN"/>
              </w:rPr>
            </w:pPr>
            <w:r>
              <w:rPr>
                <w:rFonts w:hint="eastAsia"/>
                <w:vertAlign w:val="baseline"/>
                <w:lang w:val="en-US" w:eastAsia="zh-CN"/>
              </w:rPr>
              <w:t>20</w:t>
            </w:r>
          </w:p>
        </w:tc>
        <w:tc>
          <w:tcPr>
            <w:tcW w:w="2843" w:type="dxa"/>
          </w:tcPr>
          <w:p>
            <w:pPr>
              <w:rPr>
                <w:rFonts w:hint="default"/>
                <w:vertAlign w:val="baseline"/>
                <w:lang w:val="en-US" w:eastAsia="zh-CN"/>
              </w:rPr>
            </w:pPr>
            <w:r>
              <w:rPr>
                <w:rFonts w:hint="eastAsia"/>
                <w:vertAlign w:val="baseline"/>
                <w:lang w:val="en-US" w:eastAsia="zh-CN"/>
              </w:rPr>
              <w:t>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光纤</w:t>
            </w:r>
          </w:p>
        </w:tc>
        <w:tc>
          <w:tcPr>
            <w:tcW w:w="2842" w:type="dxa"/>
          </w:tcPr>
          <w:p>
            <w:pPr>
              <w:rPr>
                <w:rFonts w:hint="default"/>
                <w:vertAlign w:val="baseline"/>
                <w:lang w:val="en-US" w:eastAsia="zh-CN"/>
              </w:rPr>
            </w:pPr>
            <w:r>
              <w:rPr>
                <w:rFonts w:hint="eastAsia"/>
                <w:vertAlign w:val="baseline"/>
                <w:lang w:val="en-US" w:eastAsia="zh-CN"/>
              </w:rPr>
              <w:t>2000</w:t>
            </w:r>
          </w:p>
        </w:tc>
        <w:tc>
          <w:tcPr>
            <w:tcW w:w="2843" w:type="dxa"/>
          </w:tcPr>
          <w:p>
            <w:pPr>
              <w:rPr>
                <w:rFonts w:hint="default"/>
                <w:vertAlign w:val="baseline"/>
                <w:lang w:val="en-US" w:eastAsia="zh-CN"/>
              </w:rPr>
            </w:pPr>
            <w:r>
              <w:rPr>
                <w:rFonts w:hint="eastAsia"/>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服务器</w:t>
            </w:r>
          </w:p>
        </w:tc>
        <w:tc>
          <w:tcPr>
            <w:tcW w:w="2842" w:type="dxa"/>
          </w:tcPr>
          <w:p>
            <w:pPr>
              <w:rPr>
                <w:rFonts w:hint="default"/>
                <w:vertAlign w:val="baseline"/>
                <w:lang w:val="en-US" w:eastAsia="zh-CN"/>
              </w:rPr>
            </w:pPr>
            <w:r>
              <w:rPr>
                <w:rFonts w:hint="eastAsia"/>
                <w:vertAlign w:val="baseline"/>
                <w:lang w:val="en-US" w:eastAsia="zh-CN"/>
              </w:rPr>
              <w:t>5</w:t>
            </w:r>
          </w:p>
        </w:tc>
        <w:tc>
          <w:tcPr>
            <w:tcW w:w="2843" w:type="dxa"/>
          </w:tcPr>
          <w:p>
            <w:pPr>
              <w:rPr>
                <w:rFonts w:hint="default"/>
                <w:vertAlign w:val="baseline"/>
                <w:lang w:val="en-US" w:eastAsia="zh-CN"/>
              </w:rPr>
            </w:pPr>
            <w:r>
              <w:rPr>
                <w:rFonts w:hint="eastAsia"/>
                <w:vertAlign w:val="baseline"/>
                <w:lang w:val="en-US" w:eastAsia="zh-CN"/>
              </w:rPr>
              <w:t>16800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无线路由器</w:t>
            </w:r>
          </w:p>
        </w:tc>
        <w:tc>
          <w:tcPr>
            <w:tcW w:w="2842" w:type="dxa"/>
          </w:tcPr>
          <w:p>
            <w:pPr>
              <w:rPr>
                <w:rFonts w:hint="default"/>
                <w:vertAlign w:val="baseline"/>
                <w:lang w:val="en-US" w:eastAsia="zh-CN"/>
              </w:rPr>
            </w:pPr>
            <w:r>
              <w:rPr>
                <w:rFonts w:hint="eastAsia"/>
                <w:vertAlign w:val="baseline"/>
                <w:lang w:val="en-US" w:eastAsia="zh-CN"/>
              </w:rPr>
              <w:t>10</w:t>
            </w:r>
          </w:p>
        </w:tc>
        <w:tc>
          <w:tcPr>
            <w:tcW w:w="2843" w:type="dxa"/>
          </w:tcPr>
          <w:p>
            <w:pPr>
              <w:rPr>
                <w:rFonts w:hint="default"/>
                <w:vertAlign w:val="baseline"/>
                <w:lang w:val="en-US" w:eastAsia="zh-CN"/>
              </w:rPr>
            </w:pPr>
            <w:r>
              <w:rPr>
                <w:rFonts w:hint="eastAsia"/>
                <w:vertAlign w:val="baseline"/>
                <w:lang w:val="en-US" w:eastAsia="zh-CN"/>
              </w:rPr>
              <w:t>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pPr>
              <w:rPr>
                <w:rFonts w:hint="default"/>
                <w:vertAlign w:val="baseline"/>
                <w:lang w:val="en-US" w:eastAsia="zh-CN"/>
              </w:rPr>
            </w:pPr>
            <w:r>
              <w:rPr>
                <w:rFonts w:hint="eastAsia"/>
                <w:vertAlign w:val="baseline"/>
                <w:lang w:val="en-US" w:eastAsia="zh-CN"/>
              </w:rPr>
              <w:t>总计</w:t>
            </w:r>
          </w:p>
        </w:tc>
        <w:tc>
          <w:tcPr>
            <w:tcW w:w="5685" w:type="dxa"/>
            <w:gridSpan w:val="2"/>
          </w:tcPr>
          <w:p>
            <w:pPr>
              <w:ind w:firstLine="1890" w:firstLineChars="900"/>
              <w:rPr>
                <w:rFonts w:hint="default"/>
                <w:vertAlign w:val="baseline"/>
                <w:lang w:val="en-US" w:eastAsia="zh-CN"/>
              </w:rPr>
            </w:pPr>
            <w:r>
              <w:rPr>
                <w:rFonts w:hint="eastAsia"/>
                <w:vertAlign w:val="baseline"/>
                <w:lang w:val="en-US" w:eastAsia="zh-CN"/>
              </w:rPr>
              <w:t>1081000</w:t>
            </w:r>
          </w:p>
        </w:tc>
      </w:tr>
    </w:tbl>
    <w:p>
      <w:pPr>
        <w:tabs>
          <w:tab w:val="left" w:pos="3405"/>
        </w:tabs>
        <w:ind w:firstLine="2940" w:firstLineChars="1400"/>
        <w:rPr>
          <w:rFonts w:hint="default"/>
          <w:lang w:val="en-US" w:eastAsia="zh-CN"/>
        </w:rPr>
      </w:pPr>
      <w:r>
        <w:rPr>
          <w:rFonts w:hint="eastAsia"/>
          <w:lang w:val="en-US" w:eastAsia="zh-CN"/>
        </w:rPr>
        <w:t>表4-1 整体项目预算</w:t>
      </w:r>
    </w:p>
    <w:p>
      <w:pPr>
        <w:pStyle w:val="2"/>
        <w:numPr>
          <w:ilvl w:val="0"/>
          <w:numId w:val="1"/>
        </w:numPr>
        <w:bidi w:val="0"/>
        <w:rPr>
          <w:rFonts w:hint="default"/>
          <w:lang w:val="en-US" w:eastAsia="zh-CN"/>
        </w:rPr>
      </w:pPr>
      <w:bookmarkStart w:id="11" w:name="_Toc2472"/>
      <w:r>
        <w:rPr>
          <w:rFonts w:hint="eastAsia"/>
          <w:lang w:val="en-US" w:eastAsia="zh-CN"/>
        </w:rPr>
        <w:t>网络配置</w:t>
      </w:r>
      <w:bookmarkEnd w:id="11"/>
    </w:p>
    <w:p>
      <w:pPr>
        <w:pStyle w:val="3"/>
        <w:bidi w:val="0"/>
        <w:rPr>
          <w:rFonts w:hint="eastAsia"/>
          <w:lang w:val="en-US" w:eastAsia="zh-CN"/>
        </w:rPr>
      </w:pPr>
      <w:bookmarkStart w:id="12" w:name="_Toc3963"/>
      <w:r>
        <w:rPr>
          <w:rFonts w:hint="eastAsia"/>
          <w:lang w:val="en-US" w:eastAsia="zh-CN"/>
        </w:rPr>
        <w:t>5.1 核心交换机配置</w:t>
      </w:r>
      <w:bookmarkEnd w:id="12"/>
    </w:p>
    <w:p>
      <w:pPr>
        <w:rPr>
          <w:rFonts w:hint="default"/>
          <w:lang w:val="en-US" w:eastAsia="zh-CN"/>
        </w:rPr>
      </w:pPr>
      <w:r>
        <w:rPr>
          <w:rFonts w:hint="eastAsia"/>
          <w:lang w:val="en-US" w:eastAsia="zh-CN"/>
        </w:rPr>
        <w:t>这里以核心交换机1为例：</w:t>
      </w:r>
    </w:p>
    <w:p>
      <w:pPr>
        <w:rPr>
          <w:rFonts w:hint="default"/>
          <w:lang w:val="en-US" w:eastAsia="zh-CN"/>
        </w:rPr>
      </w:pPr>
      <w:r>
        <w:rPr>
          <w:rFonts w:hint="default"/>
          <w:lang w:val="en-US" w:eastAsia="zh-CN"/>
        </w:rPr>
        <w:t>设置主机名和启用 IP 路由</w:t>
      </w:r>
    </w:p>
    <w:p>
      <w:pPr>
        <w:rPr>
          <w:rFonts w:hint="eastAsia"/>
          <w:lang w:val="en-US" w:eastAsia="zh-CN"/>
        </w:rPr>
      </w:pPr>
      <w:r>
        <w:rPr>
          <w:rFonts w:hint="eastAsia"/>
          <w:lang w:val="en-US" w:eastAsia="zh-CN"/>
        </w:rPr>
        <w:t>hostname HX1</w:t>
      </w:r>
    </w:p>
    <w:p>
      <w:pPr>
        <w:rPr>
          <w:rFonts w:hint="eastAsia"/>
          <w:lang w:val="en-US" w:eastAsia="zh-CN"/>
        </w:rPr>
      </w:pPr>
      <w:r>
        <w:rPr>
          <w:rFonts w:hint="eastAsia"/>
          <w:lang w:val="en-US" w:eastAsia="zh-CN"/>
        </w:rPr>
        <w:t>ip routing</w:t>
      </w:r>
    </w:p>
    <w:p>
      <w:pPr>
        <w:rPr>
          <w:rFonts w:hint="eastAsia"/>
          <w:lang w:val="en-US" w:eastAsia="zh-CN"/>
        </w:rPr>
      </w:pPr>
    </w:p>
    <w:p>
      <w:pPr>
        <w:rPr>
          <w:rFonts w:hint="eastAsia"/>
          <w:lang w:val="en-US" w:eastAsia="zh-CN"/>
        </w:rPr>
      </w:pPr>
      <w:r>
        <w:rPr>
          <w:rFonts w:hint="eastAsia"/>
          <w:lang w:val="en-US" w:eastAsia="zh-CN"/>
        </w:rPr>
        <w:t>配置PVST</w:t>
      </w:r>
    </w:p>
    <w:p>
      <w:pPr>
        <w:rPr>
          <w:rFonts w:hint="eastAsia"/>
          <w:lang w:val="en-US" w:eastAsia="zh-CN"/>
        </w:rPr>
      </w:pPr>
      <w:r>
        <w:rPr>
          <w:rFonts w:hint="eastAsia"/>
          <w:lang w:val="en-US" w:eastAsia="zh-CN"/>
        </w:rPr>
        <w:t>spanning-tree mode pvst</w:t>
      </w:r>
    </w:p>
    <w:p>
      <w:pPr>
        <w:rPr>
          <w:rFonts w:hint="eastAsia"/>
          <w:lang w:val="en-US" w:eastAsia="zh-CN"/>
        </w:rPr>
      </w:pPr>
      <w:r>
        <w:rPr>
          <w:rFonts w:hint="eastAsia"/>
          <w:lang w:val="en-US" w:eastAsia="zh-CN"/>
        </w:rPr>
        <w:t>spanning-tree vlan 10,20,30 priority 24576</w:t>
      </w:r>
    </w:p>
    <w:p>
      <w:pPr>
        <w:rPr>
          <w:rFonts w:hint="eastAsia"/>
          <w:lang w:val="en-US" w:eastAsia="zh-CN"/>
        </w:rPr>
      </w:pPr>
      <w:r>
        <w:rPr>
          <w:rFonts w:hint="eastAsia"/>
          <w:lang w:val="en-US" w:eastAsia="zh-CN"/>
        </w:rPr>
        <w:t>spanning-tree vlan 40,50,60 priority 28672</w:t>
      </w:r>
    </w:p>
    <w:p>
      <w:pPr>
        <w:rPr>
          <w:rFonts w:hint="eastAsia"/>
          <w:lang w:val="en-US" w:eastAsia="zh-CN"/>
        </w:rPr>
      </w:pPr>
    </w:p>
    <w:p>
      <w:pPr>
        <w:rPr>
          <w:rFonts w:hint="eastAsia"/>
          <w:lang w:val="en-US" w:eastAsia="zh-CN"/>
        </w:rPr>
      </w:pPr>
      <w:r>
        <w:rPr>
          <w:rFonts w:hint="eastAsia"/>
          <w:lang w:val="en-US" w:eastAsia="zh-CN"/>
        </w:rPr>
        <w:t>配置 Port-channel1 接口，将接口配置为 trunk 模式，以允许多个 VLAN 通过</w:t>
      </w:r>
    </w:p>
    <w:p>
      <w:pPr>
        <w:rPr>
          <w:rFonts w:hint="eastAsia"/>
          <w:lang w:val="en-US" w:eastAsia="zh-CN"/>
        </w:rPr>
      </w:pPr>
      <w:r>
        <w:rPr>
          <w:rFonts w:hint="eastAsia"/>
          <w:lang w:val="en-US" w:eastAsia="zh-CN"/>
        </w:rPr>
        <w:t>interface Port-channel1</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配置ip地址和trunk模式</w:t>
      </w:r>
    </w:p>
    <w:p>
      <w:pPr>
        <w:rPr>
          <w:rFonts w:hint="eastAsia"/>
          <w:lang w:val="en-US" w:eastAsia="zh-CN"/>
        </w:rPr>
      </w:pPr>
      <w:r>
        <w:rPr>
          <w:rFonts w:hint="eastAsia"/>
          <w:lang w:val="en-US" w:eastAsia="zh-CN"/>
        </w:rPr>
        <w:t>interface FastEthernet0/1</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FastEthernet0/2</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FastEthernet0/3</w:t>
      </w:r>
    </w:p>
    <w:p>
      <w:pPr>
        <w:rPr>
          <w:rFonts w:hint="eastAsia"/>
          <w:lang w:val="en-US" w:eastAsia="zh-CN"/>
        </w:rPr>
      </w:pPr>
      <w:r>
        <w:rPr>
          <w:rFonts w:hint="eastAsia"/>
          <w:lang w:val="en-US" w:eastAsia="zh-CN"/>
        </w:rPr>
        <w:t xml:space="preserve"> no switchport</w:t>
      </w:r>
    </w:p>
    <w:p>
      <w:pPr>
        <w:rPr>
          <w:rFonts w:hint="eastAsia"/>
          <w:lang w:val="en-US" w:eastAsia="zh-CN"/>
        </w:rPr>
      </w:pPr>
      <w:r>
        <w:rPr>
          <w:rFonts w:hint="eastAsia"/>
          <w:lang w:val="en-US" w:eastAsia="zh-CN"/>
        </w:rPr>
        <w:t xml:space="preserve"> ip address 192.168.8.2 255.255.255.0</w:t>
      </w:r>
    </w:p>
    <w:p>
      <w:pPr>
        <w:rPr>
          <w:rFonts w:hint="eastAsia"/>
          <w:lang w:val="en-US" w:eastAsia="zh-CN"/>
        </w:rPr>
      </w:pPr>
      <w:r>
        <w:rPr>
          <w:rFonts w:hint="eastAsia"/>
          <w:lang w:val="en-US" w:eastAsia="zh-CN"/>
        </w:rPr>
        <w:t xml:space="preserve"> duplex auto</w:t>
      </w:r>
    </w:p>
    <w:p>
      <w:pPr>
        <w:rPr>
          <w:rFonts w:hint="eastAsia"/>
          <w:lang w:val="en-US" w:eastAsia="zh-CN"/>
        </w:rPr>
      </w:pPr>
      <w:r>
        <w:rPr>
          <w:rFonts w:hint="eastAsia"/>
          <w:lang w:val="en-US" w:eastAsia="zh-CN"/>
        </w:rPr>
        <w:t xml:space="preserve"> speed auto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FastEthernet0/4</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FastEthernet0/5</w:t>
      </w:r>
    </w:p>
    <w:p>
      <w:pPr>
        <w:rPr>
          <w:rFonts w:hint="eastAsia"/>
          <w:lang w:val="en-US" w:eastAsia="zh-CN"/>
        </w:rPr>
      </w:pPr>
      <w:r>
        <w:rPr>
          <w:rFonts w:hint="eastAsia"/>
          <w:lang w:val="en-US" w:eastAsia="zh-CN"/>
        </w:rPr>
        <w:t>switchport trunk encapsulation dot1q</w:t>
      </w:r>
    </w:p>
    <w:p>
      <w:pPr>
        <w:rPr>
          <w:rFonts w:hint="eastAsia"/>
          <w:lang w:val="en-US" w:eastAsia="zh-CN"/>
        </w:rPr>
      </w:pPr>
      <w:r>
        <w:rPr>
          <w:rFonts w:hint="eastAsia"/>
          <w:lang w:val="en-US" w:eastAsia="zh-CN"/>
        </w:rPr>
        <w:t>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FastEthernet0/6</w:t>
      </w:r>
    </w:p>
    <w:p>
      <w:pPr>
        <w:rPr>
          <w:rFonts w:hint="eastAsia"/>
          <w:lang w:val="en-US" w:eastAsia="zh-CN"/>
        </w:rPr>
      </w:pPr>
      <w:r>
        <w:rPr>
          <w:rFonts w:hint="eastAsia"/>
          <w:lang w:val="en-US" w:eastAsia="zh-CN"/>
        </w:rPr>
        <w:t>switchport trunk encapsulation dot1q</w:t>
      </w:r>
    </w:p>
    <w:p>
      <w:pPr>
        <w:ind w:firstLine="630" w:firstLineChars="300"/>
        <w:rPr>
          <w:rFonts w:hint="eastAsia"/>
          <w:lang w:val="en-US" w:eastAsia="zh-CN"/>
        </w:rPr>
      </w:pPr>
      <w:r>
        <w:rPr>
          <w:rFonts w:hint="eastAsia"/>
          <w:lang w:val="en-US" w:eastAsia="zh-CN"/>
        </w:rPr>
        <w:t>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FastEthernet0/7</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FastEthernet0/8</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interface FastEthernet0/9</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ind w:left="0" w:leftChars="0" w:firstLine="0" w:firstLineChars="0"/>
        <w:rPr>
          <w:rFonts w:hint="eastAsia"/>
          <w:lang w:val="en-US" w:eastAsia="zh-CN"/>
        </w:rPr>
      </w:pPr>
    </w:p>
    <w:p>
      <w:pPr>
        <w:ind w:left="0" w:leftChars="0" w:firstLine="420" w:firstLineChars="0"/>
        <w:rPr>
          <w:rFonts w:hint="eastAsia"/>
          <w:lang w:val="en-US" w:eastAsia="zh-CN"/>
        </w:rPr>
      </w:pPr>
      <w:r>
        <w:rPr>
          <w:rFonts w:hint="eastAsia"/>
          <w:lang w:val="en-US" w:eastAsia="zh-CN"/>
        </w:rPr>
        <w:t>VLAN 接口的设置以及 HSRP配置</w:t>
      </w:r>
    </w:p>
    <w:p>
      <w:pPr>
        <w:rPr>
          <w:rFonts w:hint="eastAsia"/>
          <w:lang w:val="en-US" w:eastAsia="zh-CN"/>
        </w:rPr>
      </w:pPr>
      <w:r>
        <w:rPr>
          <w:rFonts w:hint="eastAsia"/>
          <w:lang w:val="en-US" w:eastAsia="zh-CN"/>
        </w:rPr>
        <w:t>interface Vlan10</w:t>
      </w:r>
    </w:p>
    <w:p>
      <w:pPr>
        <w:rPr>
          <w:rFonts w:hint="eastAsia"/>
          <w:lang w:val="en-US" w:eastAsia="zh-CN"/>
        </w:rPr>
      </w:pPr>
      <w:r>
        <w:rPr>
          <w:rFonts w:hint="eastAsia"/>
          <w:lang w:val="en-US" w:eastAsia="zh-CN"/>
        </w:rPr>
        <w:t xml:space="preserve"> mac-address 0000.0c7a.6601</w:t>
      </w:r>
    </w:p>
    <w:p>
      <w:pPr>
        <w:rPr>
          <w:rFonts w:hint="eastAsia"/>
          <w:lang w:val="en-US" w:eastAsia="zh-CN"/>
        </w:rPr>
      </w:pPr>
      <w:r>
        <w:rPr>
          <w:rFonts w:hint="eastAsia"/>
          <w:lang w:val="en-US" w:eastAsia="zh-CN"/>
        </w:rPr>
        <w:t xml:space="preserve"> ip address 192.168.10.254 255.255.255.0</w:t>
      </w:r>
    </w:p>
    <w:p>
      <w:pPr>
        <w:rPr>
          <w:rFonts w:hint="eastAsia"/>
          <w:lang w:val="en-US" w:eastAsia="zh-CN"/>
        </w:rPr>
      </w:pPr>
      <w:r>
        <w:rPr>
          <w:rFonts w:hint="eastAsia"/>
          <w:lang w:val="en-US" w:eastAsia="zh-CN"/>
        </w:rPr>
        <w:t xml:space="preserve"> standby 10 ip 192.168.10.252</w:t>
      </w:r>
    </w:p>
    <w:p>
      <w:pPr>
        <w:rPr>
          <w:rFonts w:hint="eastAsia"/>
          <w:lang w:val="en-US" w:eastAsia="zh-CN"/>
        </w:rPr>
      </w:pPr>
      <w:r>
        <w:rPr>
          <w:rFonts w:hint="eastAsia"/>
          <w:lang w:val="en-US" w:eastAsia="zh-CN"/>
        </w:rPr>
        <w:t xml:space="preserve"> standby 10 priority 110</w:t>
      </w:r>
    </w:p>
    <w:p>
      <w:pPr>
        <w:rPr>
          <w:rFonts w:hint="eastAsia"/>
          <w:lang w:val="en-US" w:eastAsia="zh-CN"/>
        </w:rPr>
      </w:pPr>
      <w:r>
        <w:rPr>
          <w:rFonts w:hint="eastAsia"/>
          <w:lang w:val="en-US" w:eastAsia="zh-CN"/>
        </w:rPr>
        <w:t xml:space="preserve"> standby 10 preempt</w:t>
      </w:r>
    </w:p>
    <w:p>
      <w:pPr>
        <w:rPr>
          <w:rFonts w:hint="eastAsia"/>
          <w:lang w:val="en-US" w:eastAsia="zh-CN"/>
        </w:rPr>
      </w:pPr>
      <w:r>
        <w:rPr>
          <w:rFonts w:hint="eastAsia"/>
          <w:lang w:val="en-US" w:eastAsia="zh-CN"/>
        </w:rPr>
        <w:t xml:space="preserve"> standby 10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Vlan20</w:t>
      </w:r>
    </w:p>
    <w:p>
      <w:pPr>
        <w:rPr>
          <w:rFonts w:hint="eastAsia"/>
          <w:lang w:val="en-US" w:eastAsia="zh-CN"/>
        </w:rPr>
      </w:pPr>
      <w:r>
        <w:rPr>
          <w:rFonts w:hint="eastAsia"/>
          <w:lang w:val="en-US" w:eastAsia="zh-CN"/>
        </w:rPr>
        <w:t xml:space="preserve"> mac-address 0000.0c7a.6602</w:t>
      </w:r>
    </w:p>
    <w:p>
      <w:pPr>
        <w:rPr>
          <w:rFonts w:hint="eastAsia"/>
          <w:lang w:val="en-US" w:eastAsia="zh-CN"/>
        </w:rPr>
      </w:pPr>
      <w:r>
        <w:rPr>
          <w:rFonts w:hint="eastAsia"/>
          <w:lang w:val="en-US" w:eastAsia="zh-CN"/>
        </w:rPr>
        <w:t xml:space="preserve"> ip address 192.168.20.254 255.255.255.0</w:t>
      </w:r>
    </w:p>
    <w:p>
      <w:pPr>
        <w:rPr>
          <w:rFonts w:hint="eastAsia"/>
          <w:lang w:val="en-US" w:eastAsia="zh-CN"/>
        </w:rPr>
      </w:pPr>
      <w:r>
        <w:rPr>
          <w:rFonts w:hint="eastAsia"/>
          <w:lang w:val="en-US" w:eastAsia="zh-CN"/>
        </w:rPr>
        <w:t xml:space="preserve"> standby 20 ip 192.168.20.252</w:t>
      </w:r>
    </w:p>
    <w:p>
      <w:pPr>
        <w:rPr>
          <w:rFonts w:hint="eastAsia"/>
          <w:lang w:val="en-US" w:eastAsia="zh-CN"/>
        </w:rPr>
      </w:pPr>
      <w:r>
        <w:rPr>
          <w:rFonts w:hint="eastAsia"/>
          <w:lang w:val="en-US" w:eastAsia="zh-CN"/>
        </w:rPr>
        <w:t xml:space="preserve"> standby 20 priority 110</w:t>
      </w:r>
    </w:p>
    <w:p>
      <w:pPr>
        <w:rPr>
          <w:rFonts w:hint="eastAsia"/>
          <w:lang w:val="en-US" w:eastAsia="zh-CN"/>
        </w:rPr>
      </w:pPr>
      <w:r>
        <w:rPr>
          <w:rFonts w:hint="eastAsia"/>
          <w:lang w:val="en-US" w:eastAsia="zh-CN"/>
        </w:rPr>
        <w:t xml:space="preserve"> standby 20 preempt</w:t>
      </w:r>
    </w:p>
    <w:p>
      <w:pPr>
        <w:rPr>
          <w:rFonts w:hint="eastAsia"/>
          <w:lang w:val="en-US" w:eastAsia="zh-CN"/>
        </w:rPr>
      </w:pPr>
      <w:r>
        <w:rPr>
          <w:rFonts w:hint="eastAsia"/>
          <w:lang w:val="en-US" w:eastAsia="zh-CN"/>
        </w:rPr>
        <w:t xml:space="preserve"> standby 20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Vlan30</w:t>
      </w:r>
    </w:p>
    <w:p>
      <w:pPr>
        <w:rPr>
          <w:rFonts w:hint="eastAsia"/>
          <w:lang w:val="en-US" w:eastAsia="zh-CN"/>
        </w:rPr>
      </w:pPr>
      <w:r>
        <w:rPr>
          <w:rFonts w:hint="eastAsia"/>
          <w:lang w:val="en-US" w:eastAsia="zh-CN"/>
        </w:rPr>
        <w:t xml:space="preserve"> mac-address 0000.0c7a.6603</w:t>
      </w:r>
    </w:p>
    <w:p>
      <w:pPr>
        <w:rPr>
          <w:rFonts w:hint="eastAsia"/>
          <w:lang w:val="en-US" w:eastAsia="zh-CN"/>
        </w:rPr>
      </w:pPr>
      <w:r>
        <w:rPr>
          <w:rFonts w:hint="eastAsia"/>
          <w:lang w:val="en-US" w:eastAsia="zh-CN"/>
        </w:rPr>
        <w:t xml:space="preserve"> ip address 192.168.30.254 255.255.255.0</w:t>
      </w:r>
    </w:p>
    <w:p>
      <w:pPr>
        <w:rPr>
          <w:rFonts w:hint="eastAsia"/>
          <w:lang w:val="en-US" w:eastAsia="zh-CN"/>
        </w:rPr>
      </w:pPr>
      <w:r>
        <w:rPr>
          <w:rFonts w:hint="eastAsia"/>
          <w:lang w:val="en-US" w:eastAsia="zh-CN"/>
        </w:rPr>
        <w:t xml:space="preserve"> standby 30 ip 192.168.30.252</w:t>
      </w:r>
    </w:p>
    <w:p>
      <w:pPr>
        <w:rPr>
          <w:rFonts w:hint="eastAsia"/>
          <w:lang w:val="en-US" w:eastAsia="zh-CN"/>
        </w:rPr>
      </w:pPr>
      <w:r>
        <w:rPr>
          <w:rFonts w:hint="eastAsia"/>
          <w:lang w:val="en-US" w:eastAsia="zh-CN"/>
        </w:rPr>
        <w:t xml:space="preserve"> standby 30 priority 110</w:t>
      </w:r>
    </w:p>
    <w:p>
      <w:pPr>
        <w:rPr>
          <w:rFonts w:hint="eastAsia"/>
          <w:lang w:val="en-US" w:eastAsia="zh-CN"/>
        </w:rPr>
      </w:pPr>
      <w:r>
        <w:rPr>
          <w:rFonts w:hint="eastAsia"/>
          <w:lang w:val="en-US" w:eastAsia="zh-CN"/>
        </w:rPr>
        <w:t xml:space="preserve"> standby 30 preempt</w:t>
      </w:r>
    </w:p>
    <w:p>
      <w:pPr>
        <w:rPr>
          <w:rFonts w:hint="eastAsia"/>
          <w:lang w:val="en-US" w:eastAsia="zh-CN"/>
        </w:rPr>
      </w:pPr>
      <w:r>
        <w:rPr>
          <w:rFonts w:hint="eastAsia"/>
          <w:lang w:val="en-US" w:eastAsia="zh-CN"/>
        </w:rPr>
        <w:t xml:space="preserve"> standby 20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Vlan40</w:t>
      </w:r>
    </w:p>
    <w:p>
      <w:pPr>
        <w:rPr>
          <w:rFonts w:hint="eastAsia"/>
          <w:lang w:val="en-US" w:eastAsia="zh-CN"/>
        </w:rPr>
      </w:pPr>
      <w:r>
        <w:rPr>
          <w:rFonts w:hint="eastAsia"/>
          <w:lang w:val="en-US" w:eastAsia="zh-CN"/>
        </w:rPr>
        <w:t xml:space="preserve"> mac-address 0000.0c7a.6604</w:t>
      </w:r>
    </w:p>
    <w:p>
      <w:pPr>
        <w:rPr>
          <w:rFonts w:hint="eastAsia"/>
          <w:lang w:val="en-US" w:eastAsia="zh-CN"/>
        </w:rPr>
      </w:pPr>
      <w:r>
        <w:rPr>
          <w:rFonts w:hint="eastAsia"/>
          <w:lang w:val="en-US" w:eastAsia="zh-CN"/>
        </w:rPr>
        <w:t xml:space="preserve"> ip address 192.168.40.254 255.255.255.0</w:t>
      </w:r>
    </w:p>
    <w:p>
      <w:pPr>
        <w:rPr>
          <w:rFonts w:hint="eastAsia"/>
          <w:lang w:val="en-US" w:eastAsia="zh-CN"/>
        </w:rPr>
      </w:pPr>
      <w:r>
        <w:rPr>
          <w:rFonts w:hint="eastAsia"/>
          <w:lang w:val="en-US" w:eastAsia="zh-CN"/>
        </w:rPr>
        <w:t xml:space="preserve"> standby 40 ip 192.168.40.252</w:t>
      </w:r>
    </w:p>
    <w:p>
      <w:pPr>
        <w:rPr>
          <w:rFonts w:hint="eastAsia"/>
          <w:lang w:val="en-US" w:eastAsia="zh-CN"/>
        </w:rPr>
      </w:pPr>
      <w:r>
        <w:rPr>
          <w:rFonts w:hint="eastAsia"/>
          <w:lang w:val="en-US" w:eastAsia="zh-CN"/>
        </w:rPr>
        <w:t xml:space="preserve"> standby 40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Vlan50</w:t>
      </w:r>
    </w:p>
    <w:p>
      <w:pPr>
        <w:rPr>
          <w:rFonts w:hint="eastAsia"/>
          <w:lang w:val="en-US" w:eastAsia="zh-CN"/>
        </w:rPr>
      </w:pPr>
      <w:r>
        <w:rPr>
          <w:rFonts w:hint="eastAsia"/>
          <w:lang w:val="en-US" w:eastAsia="zh-CN"/>
        </w:rPr>
        <w:t xml:space="preserve"> mac-address 0000.0c7a.6605</w:t>
      </w:r>
    </w:p>
    <w:p>
      <w:pPr>
        <w:rPr>
          <w:rFonts w:hint="eastAsia"/>
          <w:lang w:val="en-US" w:eastAsia="zh-CN"/>
        </w:rPr>
      </w:pPr>
      <w:r>
        <w:rPr>
          <w:rFonts w:hint="eastAsia"/>
          <w:lang w:val="en-US" w:eastAsia="zh-CN"/>
        </w:rPr>
        <w:t xml:space="preserve"> ip address 192.168.50.254 255.255.255.0</w:t>
      </w:r>
    </w:p>
    <w:p>
      <w:pPr>
        <w:rPr>
          <w:rFonts w:hint="eastAsia"/>
          <w:lang w:val="en-US" w:eastAsia="zh-CN"/>
        </w:rPr>
      </w:pPr>
      <w:r>
        <w:rPr>
          <w:rFonts w:hint="eastAsia"/>
          <w:lang w:val="en-US" w:eastAsia="zh-CN"/>
        </w:rPr>
        <w:t xml:space="preserve"> standby 40 ip 192.168.50.252</w:t>
      </w:r>
    </w:p>
    <w:p>
      <w:pPr>
        <w:rPr>
          <w:rFonts w:hint="eastAsia"/>
          <w:lang w:val="en-US" w:eastAsia="zh-CN"/>
        </w:rPr>
      </w:pPr>
      <w:r>
        <w:rPr>
          <w:rFonts w:hint="eastAsia"/>
          <w:lang w:val="en-US" w:eastAsia="zh-CN"/>
        </w:rPr>
        <w:t xml:space="preserve"> standby 50 track FastEthernet0/3</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Vlan60</w:t>
      </w:r>
    </w:p>
    <w:p>
      <w:pPr>
        <w:rPr>
          <w:rFonts w:hint="eastAsia"/>
          <w:lang w:val="en-US" w:eastAsia="zh-CN"/>
        </w:rPr>
      </w:pPr>
      <w:r>
        <w:rPr>
          <w:rFonts w:hint="eastAsia"/>
          <w:lang w:val="en-US" w:eastAsia="zh-CN"/>
        </w:rPr>
        <w:t xml:space="preserve"> mac-address 0000.0c7a.6606</w:t>
      </w:r>
    </w:p>
    <w:p>
      <w:pPr>
        <w:rPr>
          <w:rFonts w:hint="eastAsia"/>
          <w:lang w:val="en-US" w:eastAsia="zh-CN"/>
        </w:rPr>
      </w:pPr>
      <w:r>
        <w:rPr>
          <w:rFonts w:hint="eastAsia"/>
          <w:lang w:val="en-US" w:eastAsia="zh-CN"/>
        </w:rPr>
        <w:t xml:space="preserve"> ip address 192.168.60.254 255.255.255.0</w:t>
      </w:r>
    </w:p>
    <w:p>
      <w:pPr>
        <w:rPr>
          <w:rFonts w:hint="eastAsia"/>
          <w:lang w:val="en-US" w:eastAsia="zh-CN"/>
        </w:rPr>
      </w:pPr>
      <w:r>
        <w:rPr>
          <w:rFonts w:hint="eastAsia"/>
          <w:lang w:val="en-US" w:eastAsia="zh-CN"/>
        </w:rPr>
        <w:t xml:space="preserve"> standby 60 ip 192.168.60.252</w:t>
      </w:r>
    </w:p>
    <w:p>
      <w:pPr>
        <w:rPr>
          <w:rFonts w:hint="eastAsia"/>
          <w:lang w:val="en-US" w:eastAsia="zh-CN"/>
        </w:rPr>
      </w:pPr>
      <w:r>
        <w:rPr>
          <w:rFonts w:hint="eastAsia"/>
          <w:lang w:val="en-US" w:eastAsia="zh-CN"/>
        </w:rPr>
        <w:t xml:space="preserve"> standby 60 track FastEthernet0/3</w:t>
      </w:r>
    </w:p>
    <w:p>
      <w:pPr>
        <w:rPr>
          <w:rFonts w:hint="eastAsia"/>
          <w:lang w:val="en-US" w:eastAsia="zh-CN"/>
        </w:rPr>
      </w:pPr>
    </w:p>
    <w:p>
      <w:pPr>
        <w:ind w:left="0" w:leftChars="0" w:firstLine="420" w:firstLineChars="0"/>
        <w:rPr>
          <w:rFonts w:hint="eastAsia"/>
          <w:lang w:val="en-US" w:eastAsia="zh-CN"/>
        </w:rPr>
      </w:pPr>
      <w:r>
        <w:rPr>
          <w:rFonts w:hint="eastAsia"/>
          <w:lang w:val="en-US" w:eastAsia="zh-CN"/>
        </w:rPr>
        <w:t>OSPF路由协议配置所有直连网段</w:t>
      </w:r>
    </w:p>
    <w:p>
      <w:pPr>
        <w:rPr>
          <w:rFonts w:hint="eastAsia"/>
          <w:lang w:val="en-US" w:eastAsia="zh-CN"/>
        </w:rPr>
      </w:pPr>
      <w:r>
        <w:rPr>
          <w:rFonts w:hint="eastAsia"/>
          <w:lang w:val="en-US" w:eastAsia="zh-CN"/>
        </w:rPr>
        <w:t>router ospf 10</w:t>
      </w:r>
    </w:p>
    <w:p>
      <w:pPr>
        <w:rPr>
          <w:rFonts w:hint="eastAsia"/>
          <w:lang w:val="en-US" w:eastAsia="zh-CN"/>
        </w:rPr>
      </w:pPr>
      <w:r>
        <w:rPr>
          <w:rFonts w:hint="eastAsia"/>
          <w:lang w:val="en-US" w:eastAsia="zh-CN"/>
        </w:rPr>
        <w:t xml:space="preserve"> log-adjacency-changes</w:t>
      </w:r>
    </w:p>
    <w:p>
      <w:pPr>
        <w:rPr>
          <w:rFonts w:hint="eastAsia"/>
          <w:lang w:val="en-US" w:eastAsia="zh-CN"/>
        </w:rPr>
      </w:pPr>
      <w:r>
        <w:rPr>
          <w:rFonts w:hint="eastAsia"/>
          <w:lang w:val="en-US" w:eastAsia="zh-CN"/>
        </w:rPr>
        <w:t xml:space="preserve"> network 192.168.10.0 0.0.0.255 area 0</w:t>
      </w:r>
    </w:p>
    <w:p>
      <w:pPr>
        <w:rPr>
          <w:rFonts w:hint="eastAsia"/>
          <w:lang w:val="en-US" w:eastAsia="zh-CN"/>
        </w:rPr>
      </w:pPr>
      <w:r>
        <w:rPr>
          <w:rFonts w:hint="eastAsia"/>
          <w:lang w:val="en-US" w:eastAsia="zh-CN"/>
        </w:rPr>
        <w:t xml:space="preserve"> network 192.168.20.0 0.0.0.255 area 0</w:t>
      </w:r>
    </w:p>
    <w:p>
      <w:pPr>
        <w:rPr>
          <w:rFonts w:hint="eastAsia"/>
          <w:lang w:val="en-US" w:eastAsia="zh-CN"/>
        </w:rPr>
      </w:pPr>
      <w:r>
        <w:rPr>
          <w:rFonts w:hint="eastAsia"/>
          <w:lang w:val="en-US" w:eastAsia="zh-CN"/>
        </w:rPr>
        <w:t xml:space="preserve"> network 192.168.30.0 0.0.0.255 area 0</w:t>
      </w:r>
    </w:p>
    <w:p>
      <w:pPr>
        <w:rPr>
          <w:rFonts w:hint="eastAsia"/>
          <w:lang w:val="en-US" w:eastAsia="zh-CN"/>
        </w:rPr>
      </w:pPr>
      <w:r>
        <w:rPr>
          <w:rFonts w:hint="eastAsia"/>
          <w:lang w:val="en-US" w:eastAsia="zh-CN"/>
        </w:rPr>
        <w:t xml:space="preserve"> network 192.168.40.0 0.0.0.255 area 0</w:t>
      </w:r>
    </w:p>
    <w:p>
      <w:pPr>
        <w:rPr>
          <w:rFonts w:hint="eastAsia"/>
          <w:lang w:val="en-US" w:eastAsia="zh-CN"/>
        </w:rPr>
      </w:pPr>
      <w:r>
        <w:rPr>
          <w:rFonts w:hint="eastAsia"/>
          <w:lang w:val="en-US" w:eastAsia="zh-CN"/>
        </w:rPr>
        <w:t xml:space="preserve"> network 192.168.50.0 0.0.0.255 area 0</w:t>
      </w:r>
    </w:p>
    <w:p>
      <w:pPr>
        <w:rPr>
          <w:rFonts w:hint="eastAsia"/>
          <w:lang w:val="en-US" w:eastAsia="zh-CN"/>
        </w:rPr>
      </w:pPr>
      <w:r>
        <w:rPr>
          <w:rFonts w:hint="eastAsia"/>
          <w:lang w:val="en-US" w:eastAsia="zh-CN"/>
        </w:rPr>
        <w:t xml:space="preserve"> network 192.168.60.0 0.0.0.255 area 0</w:t>
      </w:r>
    </w:p>
    <w:p>
      <w:pPr>
        <w:rPr>
          <w:rFonts w:hint="eastAsia"/>
          <w:lang w:val="en-US" w:eastAsia="zh-CN"/>
        </w:rPr>
      </w:pPr>
      <w:r>
        <w:rPr>
          <w:rFonts w:hint="eastAsia"/>
          <w:lang w:val="en-US" w:eastAsia="zh-CN"/>
        </w:rPr>
        <w:t xml:space="preserve"> network 192.168.8.0 0.0.0.255 area 0</w:t>
      </w:r>
    </w:p>
    <w:p>
      <w:pPr>
        <w:rPr>
          <w:rFonts w:hint="default"/>
          <w:lang w:val="en-US" w:eastAsia="zh-CN"/>
        </w:rPr>
      </w:pPr>
    </w:p>
    <w:p>
      <w:pPr>
        <w:pStyle w:val="3"/>
        <w:bidi w:val="0"/>
        <w:rPr>
          <w:rFonts w:hint="default"/>
          <w:lang w:val="en-US" w:eastAsia="zh-CN"/>
        </w:rPr>
      </w:pPr>
      <w:bookmarkStart w:id="13" w:name="_Toc26428"/>
      <w:r>
        <w:rPr>
          <w:rFonts w:hint="eastAsia"/>
          <w:lang w:val="en-US" w:eastAsia="zh-CN"/>
        </w:rPr>
        <w:t>5.2 汇聚交换机配置</w:t>
      </w:r>
      <w:bookmarkEnd w:id="13"/>
    </w:p>
    <w:p>
      <w:pPr>
        <w:rPr>
          <w:rFonts w:hint="eastAsia"/>
          <w:lang w:val="en-US" w:eastAsia="zh-CN"/>
        </w:rPr>
      </w:pPr>
      <w:r>
        <w:rPr>
          <w:rFonts w:hint="eastAsia"/>
          <w:lang w:val="en-US" w:eastAsia="zh-CN"/>
        </w:rPr>
        <w:t>这里以汇聚层交换机1为例，即划分的vlan 10 区域：</w:t>
      </w:r>
    </w:p>
    <w:p>
      <w:pPr>
        <w:ind w:left="0" w:leftChars="0" w:firstLine="420" w:firstLineChars="0"/>
        <w:rPr>
          <w:rFonts w:hint="default"/>
          <w:lang w:val="en-US" w:eastAsia="zh-CN"/>
        </w:rPr>
      </w:pPr>
      <w:r>
        <w:rPr>
          <w:rFonts w:hint="eastAsia"/>
          <w:lang w:val="en-US" w:eastAsia="zh-CN"/>
        </w:rPr>
        <w:t>主机名设置</w:t>
      </w:r>
    </w:p>
    <w:p>
      <w:pPr>
        <w:rPr>
          <w:rFonts w:hint="eastAsia"/>
          <w:lang w:val="en-US" w:eastAsia="zh-CN"/>
        </w:rPr>
      </w:pPr>
      <w:r>
        <w:rPr>
          <w:rFonts w:hint="eastAsia"/>
          <w:lang w:val="en-US" w:eastAsia="zh-CN"/>
        </w:rPr>
        <w:t>hostname ZH</w:t>
      </w:r>
    </w:p>
    <w:p>
      <w:pPr>
        <w:rPr>
          <w:rFonts w:hint="eastAsia"/>
          <w:lang w:val="en-US" w:eastAsia="zh-CN"/>
        </w:rPr>
      </w:pPr>
    </w:p>
    <w:p>
      <w:pPr>
        <w:rPr>
          <w:rFonts w:hint="default"/>
          <w:lang w:val="en-US" w:eastAsia="zh-CN"/>
        </w:rPr>
      </w:pPr>
      <w:r>
        <w:rPr>
          <w:rFonts w:hint="eastAsia"/>
          <w:lang w:val="en-US" w:eastAsia="zh-CN"/>
        </w:rPr>
        <w:t>PVST配置</w:t>
      </w:r>
    </w:p>
    <w:p>
      <w:pPr>
        <w:rPr>
          <w:rFonts w:hint="eastAsia"/>
          <w:lang w:val="en-US" w:eastAsia="zh-CN"/>
        </w:rPr>
      </w:pPr>
      <w:r>
        <w:rPr>
          <w:rFonts w:hint="eastAsia"/>
          <w:lang w:val="en-US" w:eastAsia="zh-CN"/>
        </w:rPr>
        <w:t>spanning-tree mode pvst</w:t>
      </w:r>
    </w:p>
    <w:p>
      <w:pPr>
        <w:rPr>
          <w:rFonts w:hint="eastAsia"/>
          <w:lang w:val="en-US" w:eastAsia="zh-CN"/>
        </w:rPr>
      </w:pPr>
      <w:r>
        <w:rPr>
          <w:rFonts w:hint="eastAsia"/>
          <w:lang w:val="en-US" w:eastAsia="zh-CN"/>
        </w:rPr>
        <w:t>spanning-tree extend system-id</w:t>
      </w:r>
    </w:p>
    <w:p>
      <w:pPr>
        <w:rPr>
          <w:rFonts w:hint="eastAsia"/>
          <w:lang w:val="en-US" w:eastAsia="zh-CN"/>
        </w:rPr>
      </w:pPr>
    </w:p>
    <w:p>
      <w:pPr>
        <w:rPr>
          <w:rFonts w:hint="default"/>
          <w:lang w:val="en-US" w:eastAsia="zh-CN"/>
        </w:rPr>
      </w:pPr>
      <w:r>
        <w:rPr>
          <w:rFonts w:hint="eastAsia"/>
          <w:lang w:val="en-US" w:eastAsia="zh-CN"/>
        </w:rPr>
        <w:t>端口配置</w:t>
      </w:r>
    </w:p>
    <w:p>
      <w:pPr>
        <w:rPr>
          <w:rFonts w:hint="eastAsia"/>
          <w:lang w:val="en-US" w:eastAsia="zh-CN"/>
        </w:rPr>
      </w:pPr>
      <w:r>
        <w:rPr>
          <w:rFonts w:hint="eastAsia"/>
          <w:lang w:val="en-US" w:eastAsia="zh-CN"/>
        </w:rPr>
        <w:t>interface FastEthernet0/1</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FastEthernet0/2</w:t>
      </w:r>
    </w:p>
    <w:p>
      <w:pPr>
        <w:rPr>
          <w:rFonts w:hint="eastAsia"/>
          <w:lang w:val="en-US" w:eastAsia="zh-CN"/>
        </w:rPr>
      </w:pPr>
      <w:r>
        <w:rPr>
          <w:rFonts w:hint="eastAsia"/>
          <w:lang w:val="en-US" w:eastAsia="zh-CN"/>
        </w:rPr>
        <w:t xml:space="preserve"> switchport mode trunk</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FastEthernet0/3</w:t>
      </w:r>
    </w:p>
    <w:p>
      <w:pPr>
        <w:rPr>
          <w:rFonts w:hint="eastAsia"/>
          <w:lang w:val="en-US" w:eastAsia="zh-CN"/>
        </w:rPr>
      </w:pPr>
      <w:r>
        <w:rPr>
          <w:rFonts w:hint="eastAsia"/>
          <w:lang w:val="en-US" w:eastAsia="zh-CN"/>
        </w:rPr>
        <w:t xml:space="preserve"> switchport access vlan 10</w:t>
      </w:r>
    </w:p>
    <w:p>
      <w:pPr>
        <w:rPr>
          <w:rFonts w:hint="eastAsia"/>
          <w:lang w:val="en-US" w:eastAsia="zh-CN"/>
        </w:rPr>
      </w:pPr>
      <w:r>
        <w:rPr>
          <w:rFonts w:hint="eastAsia"/>
          <w:lang w:val="en-US" w:eastAsia="zh-CN"/>
        </w:rPr>
        <w:t xml:space="preserve"> switchport mode access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interface FastEthernet0/4</w:t>
      </w:r>
    </w:p>
    <w:p>
      <w:pPr>
        <w:rPr>
          <w:rFonts w:hint="eastAsia"/>
          <w:lang w:val="en-US" w:eastAsia="zh-CN"/>
        </w:rPr>
      </w:pPr>
      <w:r>
        <w:rPr>
          <w:rFonts w:hint="eastAsia"/>
          <w:lang w:val="en-US" w:eastAsia="zh-CN"/>
        </w:rPr>
        <w:t xml:space="preserve"> switchport access vlan 10</w:t>
      </w:r>
    </w:p>
    <w:p>
      <w:pPr>
        <w:rPr>
          <w:rFonts w:hint="eastAsia"/>
          <w:lang w:val="en-US" w:eastAsia="zh-CN"/>
        </w:rPr>
      </w:pPr>
      <w:r>
        <w:rPr>
          <w:rFonts w:hint="eastAsia"/>
          <w:lang w:val="en-US" w:eastAsia="zh-CN"/>
        </w:rPr>
        <w:t xml:space="preserve"> switchport mode access</w:t>
      </w:r>
    </w:p>
    <w:p>
      <w:pPr>
        <w:pStyle w:val="3"/>
        <w:bidi w:val="0"/>
        <w:rPr>
          <w:rFonts w:hint="eastAsia"/>
          <w:lang w:val="en-US" w:eastAsia="zh-CN"/>
        </w:rPr>
      </w:pPr>
    </w:p>
    <w:p>
      <w:pPr>
        <w:pStyle w:val="3"/>
        <w:bidi w:val="0"/>
        <w:rPr>
          <w:rFonts w:hint="eastAsia"/>
          <w:lang w:val="en-US" w:eastAsia="zh-CN"/>
        </w:rPr>
      </w:pPr>
      <w:bookmarkStart w:id="14" w:name="_Toc7806"/>
      <w:r>
        <w:rPr>
          <w:rFonts w:hint="eastAsia"/>
          <w:lang w:val="en-US" w:eastAsia="zh-CN"/>
        </w:rPr>
        <w:t>5.3 路由器配置</w:t>
      </w:r>
      <w:bookmarkEnd w:id="14"/>
    </w:p>
    <w:p>
      <w:pPr>
        <w:pStyle w:val="4"/>
        <w:bidi w:val="0"/>
        <w:rPr>
          <w:rFonts w:hint="eastAsia"/>
          <w:lang w:val="en-US" w:eastAsia="zh-CN"/>
        </w:rPr>
      </w:pPr>
      <w:bookmarkStart w:id="15" w:name="_Toc3736"/>
      <w:r>
        <w:rPr>
          <w:rFonts w:hint="eastAsia"/>
          <w:lang w:val="en-US" w:eastAsia="zh-CN"/>
        </w:rPr>
        <w:t>5.3.1 核心路由器</w:t>
      </w:r>
      <w:bookmarkEnd w:id="15"/>
    </w:p>
    <w:p>
      <w:pPr>
        <w:rPr>
          <w:rFonts w:hint="eastAsia"/>
          <w:lang w:val="en-US" w:eastAsia="zh-CN"/>
        </w:rPr>
      </w:pPr>
      <w:r>
        <w:rPr>
          <w:rFonts w:hint="eastAsia"/>
          <w:lang w:val="en-US" w:eastAsia="zh-CN"/>
        </w:rPr>
        <w:t>设置主机名、禁用 Cisco Express Forwarding、许可证信息、以及配置PVST模式</w:t>
      </w:r>
    </w:p>
    <w:p>
      <w:pPr>
        <w:rPr>
          <w:rFonts w:hint="default"/>
          <w:lang w:val="en-US" w:eastAsia="zh-CN"/>
        </w:rPr>
      </w:pPr>
      <w:r>
        <w:rPr>
          <w:rFonts w:hint="default"/>
          <w:lang w:val="en-US" w:eastAsia="zh-CN"/>
        </w:rPr>
        <w:t xml:space="preserve">hostname </w:t>
      </w:r>
      <w:r>
        <w:rPr>
          <w:rFonts w:hint="eastAsia"/>
          <w:lang w:val="en-US" w:eastAsia="zh-CN"/>
        </w:rPr>
        <w:t>HX-</w:t>
      </w:r>
      <w:r>
        <w:rPr>
          <w:rFonts w:hint="default"/>
          <w:lang w:val="en-US" w:eastAsia="zh-CN"/>
        </w:rPr>
        <w:t>Router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no ip cef</w:t>
      </w:r>
    </w:p>
    <w:p>
      <w:pPr>
        <w:rPr>
          <w:rFonts w:hint="default"/>
          <w:lang w:val="en-US" w:eastAsia="zh-CN"/>
        </w:rPr>
      </w:pPr>
      <w:r>
        <w:rPr>
          <w:rFonts w:hint="default"/>
          <w:lang w:val="en-US" w:eastAsia="zh-CN"/>
        </w:rPr>
        <w:t>no ipv6 cef</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license udi pid CISCO2811/K9 sn FTX1017FL48-</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spanning-tree mode pvst</w:t>
      </w:r>
    </w:p>
    <w:p>
      <w:pPr>
        <w:rPr>
          <w:rFonts w:hint="default"/>
          <w:lang w:val="en-US" w:eastAsia="zh-CN"/>
        </w:rPr>
      </w:pPr>
    </w:p>
    <w:p>
      <w:pPr>
        <w:rPr>
          <w:rFonts w:hint="default"/>
          <w:lang w:val="en-US" w:eastAsia="zh-CN"/>
        </w:rPr>
      </w:pPr>
      <w:r>
        <w:rPr>
          <w:rFonts w:hint="default"/>
          <w:lang w:val="en-US" w:eastAsia="zh-CN"/>
        </w:rPr>
        <w:t>为两个接口配置IP 地址和子网掩码，并启用自动协商双工和速度</w:t>
      </w:r>
    </w:p>
    <w:p>
      <w:pPr>
        <w:rPr>
          <w:rFonts w:hint="default"/>
          <w:lang w:val="en-US" w:eastAsia="zh-CN"/>
        </w:rPr>
      </w:pPr>
      <w:r>
        <w:rPr>
          <w:rFonts w:hint="default"/>
          <w:lang w:val="en-US" w:eastAsia="zh-CN"/>
        </w:rPr>
        <w:t>interface FastEthernet0/0</w:t>
      </w:r>
    </w:p>
    <w:p>
      <w:pPr>
        <w:rPr>
          <w:rFonts w:hint="default"/>
          <w:lang w:val="en-US" w:eastAsia="zh-CN"/>
        </w:rPr>
      </w:pPr>
      <w:r>
        <w:rPr>
          <w:rFonts w:hint="default"/>
          <w:lang w:val="en-US" w:eastAsia="zh-CN"/>
        </w:rPr>
        <w:t xml:space="preserve"> ip address 192.168.8.1 255.255.255.0</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FastEthernet0/1</w:t>
      </w:r>
    </w:p>
    <w:p>
      <w:pPr>
        <w:rPr>
          <w:rFonts w:hint="default"/>
          <w:lang w:val="en-US" w:eastAsia="zh-CN"/>
        </w:rPr>
      </w:pPr>
      <w:r>
        <w:rPr>
          <w:rFonts w:hint="default"/>
          <w:lang w:val="en-US" w:eastAsia="zh-CN"/>
        </w:rPr>
        <w:t xml:space="preserve"> ip address 192.168.9.1 255.255.255.0</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FastEthernet1/0</w:t>
      </w:r>
    </w:p>
    <w:p>
      <w:pPr>
        <w:rPr>
          <w:rFonts w:hint="default"/>
          <w:lang w:val="en-US" w:eastAsia="zh-CN"/>
        </w:rPr>
      </w:pPr>
      <w:r>
        <w:rPr>
          <w:rFonts w:hint="default"/>
          <w:lang w:val="en-US" w:eastAsia="zh-CN"/>
        </w:rPr>
        <w:t xml:space="preserve"> ip address 192.168.7.2 255.255.255.0</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FastEthernet1/1</w:t>
      </w:r>
    </w:p>
    <w:p>
      <w:pPr>
        <w:rPr>
          <w:rFonts w:hint="default"/>
          <w:lang w:val="en-US" w:eastAsia="zh-CN"/>
        </w:rPr>
      </w:pPr>
      <w:r>
        <w:rPr>
          <w:rFonts w:hint="default"/>
          <w:lang w:val="en-US" w:eastAsia="zh-CN"/>
        </w:rPr>
        <w:t xml:space="preserve"> no ip address</w:t>
      </w:r>
    </w:p>
    <w:p>
      <w:pPr>
        <w:rPr>
          <w:rFonts w:hint="default"/>
          <w:lang w:val="en-US" w:eastAsia="zh-CN"/>
        </w:rPr>
      </w:pPr>
      <w:r>
        <w:rPr>
          <w:rFonts w:hint="default"/>
          <w:lang w:val="en-US" w:eastAsia="zh-CN"/>
        </w:rPr>
        <w:t xml:space="preserve"> duplex auto</w:t>
      </w:r>
    </w:p>
    <w:p>
      <w:pPr>
        <w:rPr>
          <w:rFonts w:hint="default"/>
          <w:lang w:val="en-US" w:eastAsia="zh-CN"/>
        </w:rPr>
      </w:pPr>
      <w:r>
        <w:rPr>
          <w:rFonts w:hint="default"/>
          <w:lang w:val="en-US" w:eastAsia="zh-CN"/>
        </w:rPr>
        <w:t xml:space="preserve"> speed auto</w:t>
      </w:r>
    </w:p>
    <w:p>
      <w:pPr>
        <w:rPr>
          <w:rFonts w:hint="default"/>
          <w:lang w:val="en-US" w:eastAsia="zh-CN"/>
        </w:rPr>
      </w:pPr>
      <w:r>
        <w:rPr>
          <w:rFonts w:hint="default"/>
          <w:lang w:val="en-US" w:eastAsia="zh-CN"/>
        </w:rPr>
        <w:t xml:space="preserve"> shutdown</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将三个不同的网络段（192.168.7.0/24，192.168.8.0/24，192.168.9.0/24）加入到 OSPF 进程中，使这些网络可以通过 OSPF 动态地学习路由信息。</w:t>
      </w:r>
    </w:p>
    <w:p>
      <w:pPr>
        <w:rPr>
          <w:rFonts w:hint="default"/>
          <w:lang w:val="en-US" w:eastAsia="zh-CN"/>
        </w:rPr>
      </w:pPr>
      <w:r>
        <w:rPr>
          <w:rFonts w:hint="default"/>
          <w:lang w:val="en-US" w:eastAsia="zh-CN"/>
        </w:rPr>
        <w:t>router ospf 30</w:t>
      </w:r>
    </w:p>
    <w:p>
      <w:pPr>
        <w:rPr>
          <w:rFonts w:hint="default"/>
          <w:lang w:val="en-US" w:eastAsia="zh-CN"/>
        </w:rPr>
      </w:pPr>
      <w:r>
        <w:rPr>
          <w:rFonts w:hint="default"/>
          <w:lang w:val="en-US" w:eastAsia="zh-CN"/>
        </w:rPr>
        <w:t xml:space="preserve"> log-adjacency-changes</w:t>
      </w:r>
    </w:p>
    <w:p>
      <w:pPr>
        <w:rPr>
          <w:rFonts w:hint="default"/>
          <w:lang w:val="en-US" w:eastAsia="zh-CN"/>
        </w:rPr>
      </w:pPr>
      <w:r>
        <w:rPr>
          <w:rFonts w:hint="default"/>
          <w:lang w:val="en-US" w:eastAsia="zh-CN"/>
        </w:rPr>
        <w:t xml:space="preserve"> network 192.168.7.0 0.0.0.255 area 0</w:t>
      </w:r>
    </w:p>
    <w:p>
      <w:pPr>
        <w:rPr>
          <w:rFonts w:hint="default"/>
          <w:lang w:val="en-US" w:eastAsia="zh-CN"/>
        </w:rPr>
      </w:pPr>
      <w:r>
        <w:rPr>
          <w:rFonts w:hint="default"/>
          <w:lang w:val="en-US" w:eastAsia="zh-CN"/>
        </w:rPr>
        <w:t xml:space="preserve"> network 192.168.8.0 0.0.0.255 area 0</w:t>
      </w:r>
    </w:p>
    <w:p>
      <w:pPr>
        <w:rPr>
          <w:rFonts w:hint="default"/>
          <w:lang w:val="en-US" w:eastAsia="zh-CN"/>
        </w:rPr>
      </w:pPr>
      <w:r>
        <w:rPr>
          <w:rFonts w:hint="default"/>
          <w:lang w:val="en-US" w:eastAsia="zh-CN"/>
        </w:rPr>
        <w:t xml:space="preserve"> network 192.168.9.0 0.0.0.255 area 0</w:t>
      </w:r>
    </w:p>
    <w:p>
      <w:pPr>
        <w:rPr>
          <w:rFonts w:hint="default"/>
          <w:lang w:val="en-US" w:eastAsia="zh-CN"/>
        </w:rPr>
      </w:pPr>
    </w:p>
    <w:p>
      <w:pPr>
        <w:pStyle w:val="4"/>
        <w:bidi w:val="0"/>
        <w:rPr>
          <w:rFonts w:hint="eastAsia"/>
          <w:lang w:val="en-US" w:eastAsia="zh-CN"/>
        </w:rPr>
      </w:pPr>
      <w:bookmarkStart w:id="16" w:name="_Toc18524"/>
      <w:r>
        <w:rPr>
          <w:rFonts w:hint="eastAsia"/>
          <w:lang w:val="en-US" w:eastAsia="zh-CN"/>
        </w:rPr>
        <w:t>5.3.2 出口路由器</w:t>
      </w:r>
      <w:bookmarkEnd w:id="16"/>
    </w:p>
    <w:p>
      <w:pPr>
        <w:rPr>
          <w:rFonts w:hint="eastAsia"/>
          <w:lang w:val="en-US" w:eastAsia="zh-CN"/>
        </w:rPr>
      </w:pPr>
      <w:r>
        <w:rPr>
          <w:rFonts w:hint="eastAsia"/>
          <w:lang w:val="en-US" w:eastAsia="zh-CN"/>
        </w:rPr>
        <w:t>设置主机名、禁用 CEF、许可证信息、以及配置（PVST）模式</w:t>
      </w:r>
    </w:p>
    <w:p>
      <w:pPr>
        <w:ind w:left="0" w:leftChars="0" w:firstLine="420" w:firstLineChars="0"/>
        <w:rPr>
          <w:rFonts w:hint="default"/>
          <w:lang w:val="en-US" w:eastAsia="zh-CN"/>
        </w:rPr>
      </w:pPr>
      <w:r>
        <w:rPr>
          <w:rFonts w:hint="default"/>
          <w:lang w:val="en-US" w:eastAsia="zh-CN"/>
        </w:rPr>
        <w:t>hostname CK-Router</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no ip cef</w:t>
      </w:r>
    </w:p>
    <w:p>
      <w:pPr>
        <w:ind w:left="0" w:leftChars="0" w:firstLine="420" w:firstLineChars="0"/>
        <w:rPr>
          <w:rFonts w:hint="default"/>
          <w:lang w:val="en-US" w:eastAsia="zh-CN"/>
        </w:rPr>
      </w:pPr>
      <w:r>
        <w:rPr>
          <w:rFonts w:hint="default"/>
          <w:lang w:val="en-US" w:eastAsia="zh-CN"/>
        </w:rPr>
        <w:t>no ipv6 cef</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license udi pid CISCO2811/K9 sn FTX10175GN5-</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spanning-tree mode pvst</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接口的配置示例，配置内部（Inside）</w:t>
      </w:r>
      <w:r>
        <w:rPr>
          <w:rFonts w:hint="eastAsia"/>
          <w:lang w:val="en-US" w:eastAsia="zh-CN"/>
        </w:rPr>
        <w:t>和外部（Outside）</w:t>
      </w:r>
      <w:r>
        <w:rPr>
          <w:rFonts w:hint="default"/>
          <w:lang w:val="en-US" w:eastAsia="zh-CN"/>
        </w:rPr>
        <w:t>的IP地址，并启用了网络地址转换（NAT）</w:t>
      </w:r>
    </w:p>
    <w:p>
      <w:pPr>
        <w:ind w:left="0" w:leftChars="0" w:firstLine="420" w:firstLineChars="0"/>
        <w:rPr>
          <w:rFonts w:hint="default"/>
          <w:lang w:val="en-US" w:eastAsia="zh-CN"/>
        </w:rPr>
      </w:pPr>
      <w:r>
        <w:rPr>
          <w:rFonts w:hint="default"/>
          <w:lang w:val="en-US" w:eastAsia="zh-CN"/>
        </w:rPr>
        <w:t>interface FastEthernet0/0</w:t>
      </w:r>
    </w:p>
    <w:p>
      <w:pPr>
        <w:ind w:left="0" w:leftChars="0" w:firstLine="420" w:firstLineChars="0"/>
        <w:rPr>
          <w:rFonts w:hint="default"/>
          <w:lang w:val="en-US" w:eastAsia="zh-CN"/>
        </w:rPr>
      </w:pPr>
      <w:r>
        <w:rPr>
          <w:rFonts w:hint="default"/>
          <w:lang w:val="en-US" w:eastAsia="zh-CN"/>
        </w:rPr>
        <w:t xml:space="preserve"> ip address 192.168.7.1 255.255.255.0</w:t>
      </w:r>
    </w:p>
    <w:p>
      <w:pPr>
        <w:ind w:left="0" w:leftChars="0" w:firstLine="420" w:firstLineChars="0"/>
        <w:rPr>
          <w:rFonts w:hint="default"/>
          <w:lang w:val="en-US" w:eastAsia="zh-CN"/>
        </w:rPr>
      </w:pPr>
      <w:r>
        <w:rPr>
          <w:rFonts w:hint="default"/>
          <w:lang w:val="en-US" w:eastAsia="zh-CN"/>
        </w:rPr>
        <w:t xml:space="preserve"> ip nat inside</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FastEthernet0/1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 xml:space="preserve"> shutdown</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Serial0/3/0</w:t>
      </w:r>
    </w:p>
    <w:p>
      <w:pPr>
        <w:ind w:left="0" w:leftChars="0" w:firstLine="420" w:firstLineChars="0"/>
        <w:rPr>
          <w:rFonts w:hint="default"/>
          <w:lang w:val="en-US" w:eastAsia="zh-CN"/>
        </w:rPr>
      </w:pPr>
      <w:r>
        <w:rPr>
          <w:rFonts w:hint="default"/>
          <w:lang w:val="en-US" w:eastAsia="zh-CN"/>
        </w:rPr>
        <w:t xml:space="preserve"> ip address 100.1.1.1 255.255.255.0</w:t>
      </w:r>
    </w:p>
    <w:p>
      <w:pPr>
        <w:ind w:left="0" w:leftChars="0" w:firstLine="420" w:firstLineChars="0"/>
        <w:rPr>
          <w:rFonts w:hint="default"/>
          <w:lang w:val="en-US" w:eastAsia="zh-CN"/>
        </w:rPr>
      </w:pPr>
      <w:r>
        <w:rPr>
          <w:rFonts w:hint="default"/>
          <w:lang w:val="en-US" w:eastAsia="zh-CN"/>
        </w:rPr>
        <w:t xml:space="preserve"> ip nat outside</w:t>
      </w:r>
    </w:p>
    <w:p>
      <w:pPr>
        <w:ind w:left="0" w:leftChars="0" w:firstLine="420" w:firstLineChars="0"/>
        <w:rPr>
          <w:rFonts w:hint="default"/>
          <w:lang w:val="en-US" w:eastAsia="zh-CN"/>
        </w:rPr>
      </w:pPr>
      <w:r>
        <w:rPr>
          <w:rFonts w:hint="default"/>
          <w:lang w:val="en-US" w:eastAsia="zh-CN"/>
        </w:rPr>
        <w:t xml:space="preserve"> clock rate 64000</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clock rate 2000000</w:t>
      </w:r>
    </w:p>
    <w:p>
      <w:pPr>
        <w:ind w:left="0" w:leftChars="0" w:firstLine="420" w:firstLineChars="0"/>
        <w:rPr>
          <w:rFonts w:hint="default"/>
          <w:lang w:val="en-US" w:eastAsia="zh-CN"/>
        </w:rPr>
      </w:pPr>
      <w:r>
        <w:rPr>
          <w:rFonts w:hint="default"/>
          <w:lang w:val="en-US" w:eastAsia="zh-CN"/>
        </w:rPr>
        <w:t xml:space="preserve"> Shutdown</w:t>
      </w:r>
    </w:p>
    <w:p>
      <w:pPr>
        <w:ind w:left="0" w:leftChars="0" w:firstLine="420" w:firstLineChars="0"/>
        <w:rPr>
          <w:rFonts w:hint="default"/>
          <w:lang w:val="en-US" w:eastAsia="zh-CN"/>
        </w:rPr>
      </w:pPr>
    </w:p>
    <w:p>
      <w:pPr>
        <w:ind w:left="0" w:leftChars="0" w:firstLine="420" w:firstLineChars="0"/>
        <w:rPr>
          <w:rFonts w:hint="default"/>
          <w:lang w:val="en-US" w:eastAsia="zh-CN"/>
        </w:rPr>
      </w:pPr>
      <w:r>
        <w:rPr>
          <w:rFonts w:hint="default"/>
          <w:lang w:val="en-US" w:eastAsia="zh-CN"/>
        </w:rPr>
        <w:t>启用 OSPF 进程，配置 NAT 地址池和规则，设置默认路由，启用流量导出，并创建一个访问列表。</w:t>
      </w:r>
    </w:p>
    <w:p>
      <w:pPr>
        <w:ind w:left="0" w:leftChars="0" w:firstLine="420" w:firstLineChars="0"/>
        <w:rPr>
          <w:rFonts w:hint="default"/>
          <w:lang w:val="en-US" w:eastAsia="zh-CN"/>
        </w:rPr>
      </w:pPr>
      <w:r>
        <w:rPr>
          <w:rFonts w:hint="default"/>
          <w:lang w:val="en-US" w:eastAsia="zh-CN"/>
        </w:rPr>
        <w:t>router ospf 40</w:t>
      </w:r>
    </w:p>
    <w:p>
      <w:pPr>
        <w:ind w:left="0" w:leftChars="0" w:firstLine="420" w:firstLineChars="0"/>
        <w:rPr>
          <w:rFonts w:hint="default"/>
          <w:lang w:val="en-US" w:eastAsia="zh-CN"/>
        </w:rPr>
      </w:pPr>
      <w:r>
        <w:rPr>
          <w:rFonts w:hint="default"/>
          <w:lang w:val="en-US" w:eastAsia="zh-CN"/>
        </w:rPr>
        <w:t xml:space="preserve"> log-adjacency-changes</w:t>
      </w:r>
    </w:p>
    <w:p>
      <w:pPr>
        <w:ind w:left="0" w:leftChars="0" w:firstLine="420" w:firstLineChars="0"/>
        <w:rPr>
          <w:rFonts w:hint="default"/>
          <w:lang w:val="en-US" w:eastAsia="zh-CN"/>
        </w:rPr>
      </w:pPr>
      <w:r>
        <w:rPr>
          <w:rFonts w:hint="default"/>
          <w:lang w:val="en-US" w:eastAsia="zh-CN"/>
        </w:rPr>
        <w:t xml:space="preserve"> network 192.168.7.0 0.0.0.255 area 0</w:t>
      </w:r>
    </w:p>
    <w:p>
      <w:pPr>
        <w:ind w:left="0" w:leftChars="0" w:firstLine="420" w:firstLineChars="0"/>
        <w:rPr>
          <w:rFonts w:hint="default"/>
          <w:lang w:val="en-US" w:eastAsia="zh-CN"/>
        </w:rPr>
      </w:pPr>
      <w:r>
        <w:rPr>
          <w:rFonts w:hint="default"/>
          <w:lang w:val="en-US" w:eastAsia="zh-CN"/>
        </w:rPr>
        <w:t xml:space="preserve"> default-information originate</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ip nat pool DZC 100.1.1.3 100.1.1.6 netmask 255.255.255.0</w:t>
      </w:r>
    </w:p>
    <w:p>
      <w:pPr>
        <w:ind w:left="0" w:leftChars="0" w:firstLine="420" w:firstLineChars="0"/>
        <w:rPr>
          <w:rFonts w:hint="default"/>
          <w:lang w:val="en-US" w:eastAsia="zh-CN"/>
        </w:rPr>
      </w:pPr>
      <w:r>
        <w:rPr>
          <w:rFonts w:hint="default"/>
          <w:lang w:val="en-US" w:eastAsia="zh-CN"/>
        </w:rPr>
        <w:t>ip nat inside source list 1 pool DZC</w:t>
      </w:r>
    </w:p>
    <w:p>
      <w:pPr>
        <w:ind w:left="0" w:leftChars="0" w:firstLine="420" w:firstLineChars="0"/>
        <w:rPr>
          <w:rFonts w:hint="default"/>
          <w:lang w:val="en-US" w:eastAsia="zh-CN"/>
        </w:rPr>
      </w:pPr>
      <w:r>
        <w:rPr>
          <w:rFonts w:hint="default"/>
          <w:lang w:val="en-US" w:eastAsia="zh-CN"/>
        </w:rPr>
        <w:t>ip classless</w:t>
      </w:r>
    </w:p>
    <w:p>
      <w:pPr>
        <w:ind w:left="0" w:leftChars="0" w:firstLine="420" w:firstLineChars="0"/>
        <w:rPr>
          <w:rFonts w:hint="default"/>
          <w:lang w:val="en-US" w:eastAsia="zh-CN"/>
        </w:rPr>
      </w:pPr>
      <w:r>
        <w:rPr>
          <w:rFonts w:hint="default"/>
          <w:lang w:val="en-US" w:eastAsia="zh-CN"/>
        </w:rPr>
        <w:t xml:space="preserve">ip route 0.0.0.0 0.0.0.0 100.1.1.2 </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ip flow-export version 9</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access-list 1 permit 192.168.0.0 0.0.255.255</w:t>
      </w:r>
    </w:p>
    <w:p>
      <w:pPr>
        <w:ind w:left="0" w:leftChars="0" w:firstLine="0" w:firstLineChars="0"/>
        <w:rPr>
          <w:rFonts w:hint="default"/>
          <w:lang w:val="en-US" w:eastAsia="zh-CN"/>
        </w:rPr>
      </w:pPr>
    </w:p>
    <w:p>
      <w:pPr>
        <w:pStyle w:val="4"/>
        <w:bidi w:val="0"/>
        <w:rPr>
          <w:rFonts w:hint="eastAsia"/>
          <w:lang w:val="en-US" w:eastAsia="zh-CN"/>
        </w:rPr>
      </w:pPr>
      <w:bookmarkStart w:id="17" w:name="_Toc22984"/>
      <w:r>
        <w:rPr>
          <w:rFonts w:hint="eastAsia"/>
          <w:lang w:val="en-US" w:eastAsia="zh-CN"/>
        </w:rPr>
        <w:t>5.3.3 ISP路由器 ISP-Router</w:t>
      </w:r>
      <w:bookmarkEnd w:id="17"/>
    </w:p>
    <w:p>
      <w:pPr>
        <w:rPr>
          <w:rFonts w:hint="default"/>
          <w:lang w:val="en-US" w:eastAsia="zh-CN"/>
        </w:rPr>
      </w:pPr>
      <w:r>
        <w:rPr>
          <w:rFonts w:hint="eastAsia"/>
          <w:lang w:val="en-US" w:eastAsia="zh-CN"/>
        </w:rPr>
        <w:t>设置主机名、禁用 Cisco Express Forwarding（CEF）、许可证信息、以及配置 Spanning Tree Protocol（PVST）模式。</w:t>
      </w:r>
    </w:p>
    <w:p>
      <w:pPr>
        <w:ind w:left="0" w:leftChars="0" w:firstLine="420" w:firstLineChars="0"/>
        <w:rPr>
          <w:rFonts w:hint="default"/>
          <w:lang w:val="en-US" w:eastAsia="zh-CN"/>
        </w:rPr>
      </w:pPr>
      <w:r>
        <w:rPr>
          <w:rFonts w:hint="default"/>
          <w:lang w:val="en-US" w:eastAsia="zh-CN"/>
        </w:rPr>
        <w:t>hostname ISP-Router</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no ip cef</w:t>
      </w:r>
    </w:p>
    <w:p>
      <w:pPr>
        <w:ind w:left="0" w:leftChars="0" w:firstLine="420" w:firstLineChars="0"/>
        <w:rPr>
          <w:rFonts w:hint="default"/>
          <w:lang w:val="en-US" w:eastAsia="zh-CN"/>
        </w:rPr>
      </w:pPr>
      <w:r>
        <w:rPr>
          <w:rFonts w:hint="default"/>
          <w:lang w:val="en-US" w:eastAsia="zh-CN"/>
        </w:rPr>
        <w:t>no ipv6 cef</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license udi pid CISCO2811/K9 sn FTX1017A1LI-</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spanning-tree mode pvst</w:t>
      </w:r>
    </w:p>
    <w:p>
      <w:pPr>
        <w:ind w:left="0" w:leftChars="0" w:firstLine="0" w:firstLineChars="0"/>
        <w:rPr>
          <w:rFonts w:hint="default"/>
          <w:lang w:val="en-US" w:eastAsia="zh-CN"/>
        </w:rPr>
      </w:pPr>
    </w:p>
    <w:p>
      <w:pPr>
        <w:ind w:left="0" w:leftChars="0" w:firstLine="420" w:firstLineChars="0"/>
        <w:rPr>
          <w:rFonts w:hint="default"/>
          <w:lang w:val="en-US" w:eastAsia="zh-CN"/>
        </w:rPr>
      </w:pPr>
      <w:r>
        <w:rPr>
          <w:rFonts w:hint="eastAsia"/>
          <w:lang w:val="en-US" w:eastAsia="zh-CN"/>
        </w:rPr>
        <w:t>给接口</w:t>
      </w:r>
      <w:r>
        <w:rPr>
          <w:rFonts w:hint="default"/>
          <w:lang w:val="en-US" w:eastAsia="zh-CN"/>
        </w:rPr>
        <w:t>配置 IP 地址、自动协商双工和速度</w:t>
      </w:r>
    </w:p>
    <w:p>
      <w:pPr>
        <w:ind w:left="0" w:leftChars="0" w:firstLine="420" w:firstLineChars="0"/>
        <w:rPr>
          <w:rFonts w:hint="default"/>
          <w:lang w:val="en-US" w:eastAsia="zh-CN"/>
        </w:rPr>
      </w:pPr>
      <w:r>
        <w:rPr>
          <w:rFonts w:hint="default"/>
          <w:lang w:val="en-US" w:eastAsia="zh-CN"/>
        </w:rPr>
        <w:t>interface FastEthernet0/0</w:t>
      </w:r>
    </w:p>
    <w:p>
      <w:pPr>
        <w:ind w:left="0" w:leftChars="0" w:firstLine="420" w:firstLineChars="0"/>
        <w:rPr>
          <w:rFonts w:hint="default"/>
          <w:lang w:val="en-US" w:eastAsia="zh-CN"/>
        </w:rPr>
      </w:pPr>
      <w:r>
        <w:rPr>
          <w:rFonts w:hint="default"/>
          <w:lang w:val="en-US" w:eastAsia="zh-CN"/>
        </w:rPr>
        <w:t xml:space="preserve"> ip address 100.1.2.1 255.255.255.0</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FastEthernet0/1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duplex auto</w:t>
      </w:r>
    </w:p>
    <w:p>
      <w:pPr>
        <w:ind w:left="0" w:leftChars="0" w:firstLine="420" w:firstLineChars="0"/>
        <w:rPr>
          <w:rFonts w:hint="default"/>
          <w:lang w:val="en-US" w:eastAsia="zh-CN"/>
        </w:rPr>
      </w:pPr>
      <w:r>
        <w:rPr>
          <w:rFonts w:hint="default"/>
          <w:lang w:val="en-US" w:eastAsia="zh-CN"/>
        </w:rPr>
        <w:t xml:space="preserve"> speed auto</w:t>
      </w:r>
    </w:p>
    <w:p>
      <w:pPr>
        <w:ind w:left="0" w:leftChars="0" w:firstLine="420" w:firstLineChars="0"/>
        <w:rPr>
          <w:rFonts w:hint="default"/>
          <w:lang w:val="en-US" w:eastAsia="zh-CN"/>
        </w:rPr>
      </w:pPr>
      <w:r>
        <w:rPr>
          <w:rFonts w:hint="default"/>
          <w:lang w:val="en-US" w:eastAsia="zh-CN"/>
        </w:rPr>
        <w:t xml:space="preserve"> shutdown</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Serial0/3/0</w:t>
      </w:r>
    </w:p>
    <w:p>
      <w:pPr>
        <w:ind w:left="0" w:leftChars="0" w:firstLine="420" w:firstLineChars="0"/>
        <w:rPr>
          <w:rFonts w:hint="default"/>
          <w:lang w:val="en-US" w:eastAsia="zh-CN"/>
        </w:rPr>
      </w:pPr>
      <w:r>
        <w:rPr>
          <w:rFonts w:hint="default"/>
          <w:lang w:val="en-US" w:eastAsia="zh-CN"/>
        </w:rPr>
        <w:t xml:space="preserve"> ip address 100.1.1.2 255.255.255.0</w:t>
      </w:r>
    </w:p>
    <w:p>
      <w:pPr>
        <w:ind w:left="0" w:leftChars="0" w:firstLine="420" w:firstLineChars="0"/>
        <w:rPr>
          <w:rFonts w:hint="default"/>
          <w:lang w:val="en-US" w:eastAsia="zh-CN"/>
        </w:rPr>
      </w:pPr>
      <w:r>
        <w:rPr>
          <w:rFonts w:hint="default"/>
          <w:lang w:val="en-US" w:eastAsia="zh-CN"/>
        </w:rPr>
        <w:t>!</w:t>
      </w:r>
    </w:p>
    <w:p>
      <w:pPr>
        <w:ind w:left="0" w:leftChars="0" w:firstLine="420" w:firstLineChars="0"/>
        <w:rPr>
          <w:rFonts w:hint="default"/>
          <w:lang w:val="en-US" w:eastAsia="zh-CN"/>
        </w:rPr>
      </w:pPr>
      <w:r>
        <w:rPr>
          <w:rFonts w:hint="default"/>
          <w:lang w:val="en-US" w:eastAsia="zh-CN"/>
        </w:rPr>
        <w:t>interface Serial0/3/1</w:t>
      </w:r>
    </w:p>
    <w:p>
      <w:pPr>
        <w:ind w:left="0" w:leftChars="0" w:firstLine="420" w:firstLineChars="0"/>
        <w:rPr>
          <w:rFonts w:hint="default"/>
          <w:lang w:val="en-US" w:eastAsia="zh-CN"/>
        </w:rPr>
      </w:pPr>
      <w:r>
        <w:rPr>
          <w:rFonts w:hint="default"/>
          <w:lang w:val="en-US" w:eastAsia="zh-CN"/>
        </w:rPr>
        <w:t xml:space="preserve"> no ip address</w:t>
      </w:r>
    </w:p>
    <w:p>
      <w:pPr>
        <w:ind w:left="0" w:leftChars="0" w:firstLine="420" w:firstLineChars="0"/>
        <w:rPr>
          <w:rFonts w:hint="default"/>
          <w:lang w:val="en-US" w:eastAsia="zh-CN"/>
        </w:rPr>
      </w:pPr>
      <w:r>
        <w:rPr>
          <w:rFonts w:hint="default"/>
          <w:lang w:val="en-US" w:eastAsia="zh-CN"/>
        </w:rPr>
        <w:t xml:space="preserve"> clock rate 2000000</w:t>
      </w:r>
    </w:p>
    <w:p>
      <w:pPr>
        <w:ind w:left="0" w:leftChars="0" w:firstLine="420" w:firstLineChars="0"/>
        <w:rPr>
          <w:rFonts w:hint="default"/>
          <w:lang w:val="en-US" w:eastAsia="zh-CN"/>
        </w:rPr>
      </w:pPr>
      <w:r>
        <w:rPr>
          <w:rFonts w:hint="default"/>
          <w:lang w:val="en-US" w:eastAsia="zh-CN"/>
        </w:rPr>
        <w:t xml:space="preserve"> </w:t>
      </w:r>
      <w:r>
        <w:rPr>
          <w:rFonts w:hint="eastAsia"/>
          <w:lang w:val="en-US" w:eastAsia="zh-CN"/>
        </w:rPr>
        <w:t>s</w:t>
      </w:r>
      <w:r>
        <w:rPr>
          <w:rFonts w:hint="default"/>
          <w:lang w:val="en-US" w:eastAsia="zh-CN"/>
        </w:rPr>
        <w:t>hutdown</w:t>
      </w:r>
    </w:p>
    <w:p>
      <w:pPr>
        <w:ind w:left="0" w:leftChars="0" w:firstLine="420" w:firstLineChars="0"/>
        <w:rPr>
          <w:rFonts w:hint="eastAsia"/>
          <w:lang w:val="en-US" w:eastAsia="zh-CN"/>
        </w:rPr>
      </w:pPr>
      <w:r>
        <w:rPr>
          <w:rFonts w:hint="eastAsia"/>
          <w:lang w:val="en-US" w:eastAsia="zh-CN"/>
        </w:rPr>
        <w:t>!</w:t>
      </w:r>
    </w:p>
    <w:p>
      <w:pPr>
        <w:pStyle w:val="3"/>
        <w:bidi w:val="0"/>
        <w:rPr>
          <w:rFonts w:hint="default"/>
          <w:lang w:val="en-US" w:eastAsia="zh-CN"/>
        </w:rPr>
      </w:pPr>
      <w:bookmarkStart w:id="18" w:name="_Toc4748"/>
      <w:r>
        <w:rPr>
          <w:rFonts w:hint="eastAsia"/>
          <w:lang w:val="en-US" w:eastAsia="zh-CN"/>
        </w:rPr>
        <w:t>5.4 二层交换机配置</w:t>
      </w:r>
      <w:bookmarkEnd w:id="18"/>
    </w:p>
    <w:p>
      <w:pPr>
        <w:pStyle w:val="4"/>
        <w:bidi w:val="0"/>
        <w:rPr>
          <w:rFonts w:hint="eastAsia"/>
          <w:lang w:val="en-US" w:eastAsia="zh-CN"/>
        </w:rPr>
      </w:pPr>
      <w:bookmarkStart w:id="19" w:name="_Toc26013"/>
      <w:r>
        <w:rPr>
          <w:rFonts w:hint="eastAsia"/>
          <w:lang w:val="en-US" w:eastAsia="zh-CN"/>
        </w:rPr>
        <w:t>5.4.1 中心服务器集群交换机</w:t>
      </w:r>
      <w:bookmarkEnd w:id="19"/>
    </w:p>
    <w:p>
      <w:pPr>
        <w:rPr>
          <w:rFonts w:hint="eastAsia"/>
          <w:lang w:val="en-US" w:eastAsia="zh-CN"/>
        </w:rPr>
      </w:pPr>
      <w:r>
        <w:rPr>
          <w:rFonts w:hint="eastAsia"/>
          <w:lang w:val="en-US" w:eastAsia="zh-CN"/>
        </w:rPr>
        <w:t>设置主机名、配置 PVST模式、配置接口的操作模式和 VLAN</w:t>
      </w:r>
    </w:p>
    <w:p>
      <w:pPr>
        <w:ind w:left="420" w:leftChars="0"/>
        <w:rPr>
          <w:rFonts w:hint="default"/>
          <w:lang w:val="en-US" w:eastAsia="zh-CN"/>
        </w:rPr>
      </w:pPr>
      <w:r>
        <w:rPr>
          <w:rFonts w:hint="default"/>
          <w:lang w:val="en-US" w:eastAsia="zh-CN"/>
        </w:rPr>
        <w:t>hostname Switch</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spanning-tree mode pvst</w:t>
      </w:r>
    </w:p>
    <w:p>
      <w:pPr>
        <w:ind w:left="420" w:leftChars="0"/>
        <w:rPr>
          <w:rFonts w:hint="default"/>
          <w:lang w:val="en-US" w:eastAsia="zh-CN"/>
        </w:rPr>
      </w:pPr>
      <w:r>
        <w:rPr>
          <w:rFonts w:hint="default"/>
          <w:lang w:val="en-US" w:eastAsia="zh-CN"/>
        </w:rPr>
        <w:t>spanning-tree extend system-id</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FastEthernet0/1</w:t>
      </w:r>
    </w:p>
    <w:p>
      <w:pPr>
        <w:ind w:left="420" w:leftChars="0"/>
        <w:rPr>
          <w:rFonts w:hint="default"/>
          <w:lang w:val="en-US" w:eastAsia="zh-CN"/>
        </w:rPr>
      </w:pPr>
      <w:r>
        <w:rPr>
          <w:rFonts w:hint="default"/>
          <w:lang w:val="en-US" w:eastAsia="zh-CN"/>
        </w:rPr>
        <w:t xml:space="preserve"> switchport mode trunk</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FastEthernet0/2</w:t>
      </w:r>
    </w:p>
    <w:p>
      <w:pPr>
        <w:ind w:left="420" w:leftChars="0"/>
        <w:rPr>
          <w:rFonts w:hint="default"/>
          <w:lang w:val="en-US" w:eastAsia="zh-CN"/>
        </w:rPr>
      </w:pPr>
      <w:r>
        <w:rPr>
          <w:rFonts w:hint="default"/>
          <w:lang w:val="en-US" w:eastAsia="zh-CN"/>
        </w:rPr>
        <w:t xml:space="preserve"> switchport mode trunk</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FastEthernet0/3</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r>
        <w:rPr>
          <w:rFonts w:hint="default"/>
          <w:lang w:val="en-US" w:eastAsia="zh-CN"/>
        </w:rPr>
        <w:t xml:space="preserve"> switchport mode access</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FastEthernet0/4</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r>
        <w:rPr>
          <w:rFonts w:hint="default"/>
          <w:lang w:val="en-US" w:eastAsia="zh-CN"/>
        </w:rPr>
        <w:t xml:space="preserve"> switchport mode access</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FastEthernet0/5</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r>
        <w:rPr>
          <w:rFonts w:hint="default"/>
          <w:lang w:val="en-US" w:eastAsia="zh-CN"/>
        </w:rPr>
        <w:t>!</w:t>
      </w:r>
    </w:p>
    <w:p>
      <w:pPr>
        <w:ind w:left="420" w:leftChars="0"/>
        <w:rPr>
          <w:rFonts w:hint="default"/>
          <w:lang w:val="en-US" w:eastAsia="zh-CN"/>
        </w:rPr>
      </w:pPr>
      <w:r>
        <w:rPr>
          <w:rFonts w:hint="default"/>
          <w:lang w:val="en-US" w:eastAsia="zh-CN"/>
        </w:rPr>
        <w:t>interface FastEthernet0/6</w:t>
      </w:r>
    </w:p>
    <w:p>
      <w:pPr>
        <w:ind w:left="420" w:leftChars="0"/>
        <w:rPr>
          <w:rFonts w:hint="default"/>
          <w:lang w:val="en-US" w:eastAsia="zh-CN"/>
        </w:rPr>
      </w:pPr>
      <w:r>
        <w:rPr>
          <w:rFonts w:hint="default"/>
          <w:lang w:val="en-US" w:eastAsia="zh-CN"/>
        </w:rPr>
        <w:t xml:space="preserve"> switchport access vlan 60</w:t>
      </w:r>
    </w:p>
    <w:p>
      <w:pPr>
        <w:ind w:left="420" w:leftChars="0"/>
        <w:rPr>
          <w:rFonts w:hint="default"/>
          <w:lang w:val="en-US" w:eastAsia="zh-CN"/>
        </w:rPr>
      </w:pPr>
    </w:p>
    <w:p>
      <w:pPr>
        <w:pStyle w:val="4"/>
        <w:bidi w:val="0"/>
        <w:rPr>
          <w:rFonts w:hint="eastAsia"/>
          <w:lang w:val="en-US" w:eastAsia="zh-CN"/>
        </w:rPr>
      </w:pPr>
      <w:bookmarkStart w:id="20" w:name="_Toc26371"/>
      <w:r>
        <w:rPr>
          <w:rFonts w:hint="eastAsia"/>
          <w:lang w:val="en-US" w:eastAsia="zh-CN"/>
        </w:rPr>
        <w:t>5.4.2 接入层交换机</w:t>
      </w:r>
      <w:bookmarkEnd w:id="20"/>
    </w:p>
    <w:p>
      <w:pPr>
        <w:rPr>
          <w:rFonts w:hint="default"/>
          <w:lang w:val="en-US" w:eastAsia="zh-CN"/>
        </w:rPr>
      </w:pPr>
      <w:r>
        <w:rPr>
          <w:rFonts w:hint="default"/>
          <w:lang w:val="en-US" w:eastAsia="zh-CN"/>
        </w:rPr>
        <w:t>设置交换机的主机名为 "ZH"，并配置了 PVST 模式以及扩展系统 ID</w:t>
      </w:r>
    </w:p>
    <w:p>
      <w:pPr>
        <w:rPr>
          <w:rFonts w:hint="default"/>
          <w:lang w:val="en-US" w:eastAsia="zh-CN"/>
        </w:rPr>
      </w:pPr>
      <w:r>
        <w:rPr>
          <w:rFonts w:hint="default"/>
          <w:lang w:val="en-US" w:eastAsia="zh-CN"/>
        </w:rPr>
        <w:t>hostname ZH</w:t>
      </w:r>
    </w:p>
    <w:p>
      <w:pPr>
        <w:rPr>
          <w:rFonts w:hint="default"/>
          <w:lang w:val="en-US" w:eastAsia="zh-CN"/>
        </w:rPr>
      </w:pPr>
      <w:r>
        <w:rPr>
          <w:rFonts w:hint="eastAsia"/>
          <w:lang w:val="en-US" w:eastAsia="zh-CN"/>
        </w:rPr>
        <w:t>!</w:t>
      </w:r>
    </w:p>
    <w:p>
      <w:pPr>
        <w:rPr>
          <w:rFonts w:hint="default"/>
          <w:lang w:val="en-US" w:eastAsia="zh-CN"/>
        </w:rPr>
      </w:pPr>
      <w:r>
        <w:rPr>
          <w:rFonts w:hint="default"/>
          <w:lang w:val="en-US" w:eastAsia="zh-CN"/>
        </w:rPr>
        <w:t>spanning-tree mode pvst</w:t>
      </w:r>
    </w:p>
    <w:p>
      <w:pPr>
        <w:rPr>
          <w:rFonts w:hint="default"/>
          <w:lang w:val="en-US" w:eastAsia="zh-CN"/>
        </w:rPr>
      </w:pPr>
      <w:r>
        <w:rPr>
          <w:rFonts w:hint="default"/>
          <w:lang w:val="en-US" w:eastAsia="zh-CN"/>
        </w:rPr>
        <w:t>spanning-tree extend system-id</w:t>
      </w:r>
    </w:p>
    <w:p>
      <w:pPr>
        <w:rPr>
          <w:rFonts w:hint="default"/>
          <w:lang w:val="en-US" w:eastAsia="zh-CN"/>
        </w:rPr>
      </w:pPr>
    </w:p>
    <w:p>
      <w:pPr>
        <w:rPr>
          <w:rFonts w:hint="default"/>
          <w:lang w:val="en-US" w:eastAsia="zh-CN"/>
        </w:rPr>
      </w:pPr>
      <w:r>
        <w:rPr>
          <w:rFonts w:hint="default"/>
          <w:lang w:val="en-US" w:eastAsia="zh-CN"/>
        </w:rPr>
        <w:t>将接口 0/3 和 0/4 配置为访问模式，并分配到 VLAN 10，</w:t>
      </w:r>
      <w:r>
        <w:rPr>
          <w:rFonts w:hint="eastAsia"/>
          <w:lang w:val="en-US" w:eastAsia="zh-CN"/>
        </w:rPr>
        <w:t>连接PC端，</w:t>
      </w:r>
      <w:r>
        <w:rPr>
          <w:rFonts w:hint="default"/>
          <w:lang w:val="en-US" w:eastAsia="zh-CN"/>
        </w:rPr>
        <w:t>接口 0/1 和 0/2 被配置为 trunk 模式，用于连接</w:t>
      </w:r>
      <w:r>
        <w:rPr>
          <w:rFonts w:hint="eastAsia"/>
          <w:lang w:val="en-US" w:eastAsia="zh-CN"/>
        </w:rPr>
        <w:t>核心层的两个三层</w:t>
      </w:r>
      <w:r>
        <w:rPr>
          <w:rFonts w:hint="default"/>
          <w:lang w:val="en-US" w:eastAsia="zh-CN"/>
        </w:rPr>
        <w:t>交换机</w:t>
      </w:r>
    </w:p>
    <w:p>
      <w:pPr>
        <w:rPr>
          <w:rFonts w:hint="default"/>
          <w:lang w:val="en-US" w:eastAsia="zh-CN"/>
        </w:rPr>
      </w:pPr>
      <w:r>
        <w:rPr>
          <w:rFonts w:hint="default"/>
          <w:lang w:val="en-US" w:eastAsia="zh-CN"/>
        </w:rPr>
        <w:t>interface FastEthernet0/1</w:t>
      </w:r>
    </w:p>
    <w:p>
      <w:pPr>
        <w:rPr>
          <w:rFonts w:hint="default"/>
          <w:lang w:val="en-US" w:eastAsia="zh-CN"/>
        </w:rPr>
      </w:pPr>
      <w:r>
        <w:rPr>
          <w:rFonts w:hint="default"/>
          <w:lang w:val="en-US" w:eastAsia="zh-CN"/>
        </w:rPr>
        <w:t xml:space="preserve"> switchport mode trunk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FastEthernet0/2</w:t>
      </w:r>
    </w:p>
    <w:p>
      <w:pPr>
        <w:rPr>
          <w:rFonts w:hint="default"/>
          <w:lang w:val="en-US" w:eastAsia="zh-CN"/>
        </w:rPr>
      </w:pPr>
      <w:r>
        <w:rPr>
          <w:rFonts w:hint="default"/>
          <w:lang w:val="en-US" w:eastAsia="zh-CN"/>
        </w:rPr>
        <w:t xml:space="preserve"> switchport mode trunk</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FastEthernet0/3</w:t>
      </w:r>
    </w:p>
    <w:p>
      <w:pPr>
        <w:rPr>
          <w:rFonts w:hint="default"/>
          <w:lang w:val="en-US" w:eastAsia="zh-CN"/>
        </w:rPr>
      </w:pPr>
      <w:r>
        <w:rPr>
          <w:rFonts w:hint="default"/>
          <w:lang w:val="en-US" w:eastAsia="zh-CN"/>
        </w:rPr>
        <w:t xml:space="preserve"> switchport access vlan 10</w:t>
      </w:r>
    </w:p>
    <w:p>
      <w:pPr>
        <w:rPr>
          <w:rFonts w:hint="default"/>
          <w:lang w:val="en-US" w:eastAsia="zh-CN"/>
        </w:rPr>
      </w:pPr>
      <w:r>
        <w:rPr>
          <w:rFonts w:hint="default"/>
          <w:lang w:val="en-US" w:eastAsia="zh-CN"/>
        </w:rPr>
        <w:t xml:space="preserve"> switchport mode access</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interface FastEthernet0/4</w:t>
      </w:r>
    </w:p>
    <w:p>
      <w:pPr>
        <w:rPr>
          <w:rFonts w:hint="default"/>
          <w:lang w:val="en-US" w:eastAsia="zh-CN"/>
        </w:rPr>
      </w:pPr>
      <w:r>
        <w:rPr>
          <w:rFonts w:hint="default"/>
          <w:lang w:val="en-US" w:eastAsia="zh-CN"/>
        </w:rPr>
        <w:t xml:space="preserve"> switchport access vlan 10</w:t>
      </w:r>
    </w:p>
    <w:p>
      <w:pPr>
        <w:rPr>
          <w:rFonts w:hint="default"/>
          <w:lang w:val="en-US" w:eastAsia="zh-CN"/>
        </w:rPr>
      </w:pPr>
      <w:r>
        <w:rPr>
          <w:rFonts w:hint="default"/>
          <w:lang w:val="en-US" w:eastAsia="zh-CN"/>
        </w:rPr>
        <w:t xml:space="preserve"> switchport mode access</w:t>
      </w:r>
    </w:p>
    <w:p>
      <w:pPr>
        <w:rPr>
          <w:rFonts w:hint="default"/>
          <w:lang w:val="en-US" w:eastAsia="zh-CN"/>
        </w:rPr>
      </w:pPr>
    </w:p>
    <w:p>
      <w:pPr>
        <w:ind w:left="0" w:leftChars="0" w:firstLine="0" w:firstLineChars="0"/>
        <w:rPr>
          <w:rFonts w:hint="default"/>
          <w:lang w:val="en-US" w:eastAsia="zh-CN"/>
        </w:rPr>
      </w:pPr>
    </w:p>
    <w:p>
      <w:pPr>
        <w:pStyle w:val="3"/>
        <w:bidi w:val="0"/>
        <w:rPr>
          <w:rFonts w:hint="default"/>
          <w:lang w:val="en-US" w:eastAsia="zh-CN"/>
        </w:rPr>
      </w:pPr>
      <w:bookmarkStart w:id="21" w:name="_Toc23284"/>
      <w:r>
        <w:rPr>
          <w:rFonts w:hint="eastAsia"/>
          <w:lang w:val="en-US" w:eastAsia="zh-CN"/>
        </w:rPr>
        <w:t>5.5 服务器配置</w:t>
      </w:r>
      <w:bookmarkEnd w:id="21"/>
    </w:p>
    <w:p>
      <w:pPr>
        <w:pStyle w:val="4"/>
        <w:bidi w:val="0"/>
        <w:rPr>
          <w:rFonts w:hint="eastAsia"/>
          <w:lang w:val="en-US" w:eastAsia="zh-CN"/>
        </w:rPr>
      </w:pPr>
      <w:bookmarkStart w:id="22" w:name="_Toc7907"/>
      <w:r>
        <w:rPr>
          <w:rFonts w:hint="eastAsia"/>
          <w:lang w:val="en-US" w:eastAsia="zh-CN"/>
        </w:rPr>
        <w:t>5.5.1 Web服务器</w:t>
      </w:r>
      <w:bookmarkEnd w:id="22"/>
    </w:p>
    <w:p>
      <w:r>
        <w:drawing>
          <wp:inline distT="0" distB="0" distL="114300" distR="114300">
            <wp:extent cx="4343400" cy="30353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4343400" cy="3035300"/>
                    </a:xfrm>
                    <a:prstGeom prst="rect">
                      <a:avLst/>
                    </a:prstGeom>
                    <a:noFill/>
                    <a:ln>
                      <a:noFill/>
                    </a:ln>
                  </pic:spPr>
                </pic:pic>
              </a:graphicData>
            </a:graphic>
          </wp:inline>
        </w:drawing>
      </w:r>
    </w:p>
    <w:p>
      <w:pPr>
        <w:tabs>
          <w:tab w:val="left" w:pos="3097"/>
          <w:tab w:val="center" w:pos="4155"/>
        </w:tabs>
        <w:bidi w:val="0"/>
        <w:jc w:val="left"/>
        <w:rPr>
          <w:rFonts w:hint="default" w:ascii="Times New Roman" w:hAnsi="Times New Roman" w:eastAsia="宋体" w:cs="Times New Roman"/>
          <w:kern w:val="2"/>
          <w:sz w:val="21"/>
          <w:szCs w:val="21"/>
          <w:lang w:val="en-US" w:eastAsia="zh-CN" w:bidi="ar-SA"/>
        </w:rPr>
      </w:pPr>
      <w:r>
        <w:rPr>
          <w:rFonts w:hint="eastAsia" w:cs="Times New Roman"/>
          <w:kern w:val="2"/>
          <w:sz w:val="21"/>
          <w:szCs w:val="21"/>
          <w:lang w:val="en-US" w:eastAsia="zh-CN" w:bidi="ar-SA"/>
        </w:rPr>
        <w:tab/>
      </w:r>
      <w:r>
        <w:rPr>
          <w:rFonts w:hint="eastAsia" w:cs="Times New Roman"/>
          <w:kern w:val="2"/>
          <w:sz w:val="21"/>
          <w:szCs w:val="21"/>
          <w:lang w:val="en-US" w:eastAsia="zh-CN" w:bidi="ar-SA"/>
        </w:rPr>
        <w:t xml:space="preserve">  图5-1</w:t>
      </w:r>
    </w:p>
    <w:p>
      <w:pPr>
        <w:rPr>
          <w:rFonts w:hint="default"/>
          <w:lang w:val="en-US" w:eastAsia="zh-CN"/>
        </w:rPr>
      </w:pPr>
      <w:r>
        <w:drawing>
          <wp:inline distT="0" distB="0" distL="114300" distR="114300">
            <wp:extent cx="4343400" cy="4171950"/>
            <wp:effectExtent l="0" t="0" r="0" b="635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4"/>
                    <a:stretch>
                      <a:fillRect/>
                    </a:stretch>
                  </pic:blipFill>
                  <pic:spPr>
                    <a:xfrm>
                      <a:off x="0" y="0"/>
                      <a:ext cx="4343400" cy="4171950"/>
                    </a:xfrm>
                    <a:prstGeom prst="rect">
                      <a:avLst/>
                    </a:prstGeom>
                    <a:noFill/>
                    <a:ln>
                      <a:noFill/>
                    </a:ln>
                  </pic:spPr>
                </pic:pic>
              </a:graphicData>
            </a:graphic>
          </wp:inline>
        </w:drawing>
      </w:r>
    </w:p>
    <w:p>
      <w:pPr>
        <w:tabs>
          <w:tab w:val="left" w:pos="3764"/>
        </w:tabs>
        <w:bidi w:val="0"/>
        <w:ind w:firstLine="3360" w:firstLineChars="1600"/>
        <w:rPr>
          <w:rFonts w:hint="default"/>
          <w:lang w:val="en-US" w:eastAsia="zh-CN"/>
        </w:rPr>
      </w:pPr>
      <w:r>
        <w:rPr>
          <w:rFonts w:hint="eastAsia"/>
          <w:lang w:val="en-US" w:eastAsia="zh-CN"/>
        </w:rPr>
        <w:t>图5-2</w:t>
      </w:r>
    </w:p>
    <w:p>
      <w:pPr>
        <w:rPr>
          <w:rFonts w:hint="default"/>
          <w:lang w:val="en-US" w:eastAsia="zh-CN"/>
        </w:rPr>
      </w:pPr>
    </w:p>
    <w:p>
      <w:pPr>
        <w:pStyle w:val="4"/>
        <w:bidi w:val="0"/>
        <w:ind w:left="0" w:leftChars="0" w:firstLine="420" w:firstLineChars="0"/>
        <w:rPr>
          <w:rFonts w:hint="eastAsia"/>
          <w:lang w:val="en-US" w:eastAsia="zh-CN"/>
        </w:rPr>
      </w:pPr>
      <w:bookmarkStart w:id="23" w:name="_Toc6974"/>
      <w:r>
        <w:rPr>
          <w:rFonts w:hint="eastAsia"/>
          <w:lang w:val="en-US" w:eastAsia="zh-CN"/>
        </w:rPr>
        <w:t>5.5.2 DNS服务器</w:t>
      </w:r>
      <w:bookmarkEnd w:id="23"/>
    </w:p>
    <w:p>
      <w:r>
        <w:drawing>
          <wp:inline distT="0" distB="0" distL="114300" distR="114300">
            <wp:extent cx="4343400" cy="3251835"/>
            <wp:effectExtent l="0" t="0" r="0" b="1206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5"/>
                    <a:stretch>
                      <a:fillRect/>
                    </a:stretch>
                  </pic:blipFill>
                  <pic:spPr>
                    <a:xfrm>
                      <a:off x="0" y="0"/>
                      <a:ext cx="4343400" cy="3251835"/>
                    </a:xfrm>
                    <a:prstGeom prst="rect">
                      <a:avLst/>
                    </a:prstGeom>
                    <a:noFill/>
                    <a:ln>
                      <a:noFill/>
                    </a:ln>
                  </pic:spPr>
                </pic:pic>
              </a:graphicData>
            </a:graphic>
          </wp:inline>
        </w:drawing>
      </w:r>
    </w:p>
    <w:p>
      <w:pPr>
        <w:tabs>
          <w:tab w:val="left" w:pos="3522"/>
        </w:tabs>
        <w:rPr>
          <w:rFonts w:hint="default" w:eastAsia="宋体"/>
          <w:lang w:val="en-US" w:eastAsia="zh-CN"/>
        </w:rPr>
      </w:pPr>
      <w:r>
        <w:rPr>
          <w:rFonts w:hint="eastAsia"/>
          <w:lang w:eastAsia="zh-CN"/>
        </w:rPr>
        <w:tab/>
      </w:r>
      <w:r>
        <w:rPr>
          <w:rFonts w:hint="eastAsia"/>
          <w:lang w:val="en-US" w:eastAsia="zh-CN"/>
        </w:rPr>
        <w:t>图5-3</w:t>
      </w:r>
    </w:p>
    <w:p>
      <w:pPr>
        <w:pStyle w:val="4"/>
        <w:bidi w:val="0"/>
        <w:rPr>
          <w:rFonts w:hint="default"/>
          <w:lang w:val="en-US" w:eastAsia="zh-CN"/>
        </w:rPr>
      </w:pPr>
      <w:bookmarkStart w:id="24" w:name="_Toc5993"/>
      <w:r>
        <w:rPr>
          <w:rFonts w:hint="eastAsia"/>
          <w:lang w:val="en-US" w:eastAsia="zh-CN"/>
        </w:rPr>
        <w:t>5.5.3 FTP服务器</w:t>
      </w:r>
      <w:bookmarkEnd w:id="24"/>
    </w:p>
    <w:p>
      <w:pPr>
        <w:rPr>
          <w:rFonts w:hint="default"/>
          <w:lang w:val="en-US" w:eastAsia="zh-CN"/>
        </w:rPr>
      </w:pPr>
      <w:r>
        <w:drawing>
          <wp:inline distT="0" distB="0" distL="114300" distR="114300">
            <wp:extent cx="4445000" cy="3705860"/>
            <wp:effectExtent l="0" t="0" r="0"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6"/>
                    <a:stretch>
                      <a:fillRect/>
                    </a:stretch>
                  </pic:blipFill>
                  <pic:spPr>
                    <a:xfrm>
                      <a:off x="0" y="0"/>
                      <a:ext cx="4445000" cy="3705860"/>
                    </a:xfrm>
                    <a:prstGeom prst="rect">
                      <a:avLst/>
                    </a:prstGeom>
                    <a:noFill/>
                    <a:ln>
                      <a:noFill/>
                    </a:ln>
                  </pic:spPr>
                </pic:pic>
              </a:graphicData>
            </a:graphic>
          </wp:inline>
        </w:drawing>
      </w:r>
    </w:p>
    <w:p>
      <w:pPr>
        <w:keepNext w:val="0"/>
        <w:keepLines w:val="0"/>
        <w:pageBreakBefore w:val="0"/>
        <w:widowControl w:val="0"/>
        <w:tabs>
          <w:tab w:val="left" w:pos="3497"/>
        </w:tabs>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eastAsia"/>
          <w:lang w:val="en-US" w:eastAsia="zh-CN"/>
        </w:rPr>
        <w:tab/>
      </w:r>
      <w:r>
        <w:rPr>
          <w:rFonts w:hint="eastAsia"/>
          <w:lang w:val="en-US" w:eastAsia="zh-CN"/>
        </w:rPr>
        <w:t>图5-4</w:t>
      </w:r>
    </w:p>
    <w:p>
      <w:pPr>
        <w:pStyle w:val="4"/>
        <w:bidi w:val="0"/>
        <w:ind w:left="0" w:leftChars="0" w:firstLine="0" w:firstLineChars="0"/>
        <w:rPr>
          <w:rFonts w:hint="default"/>
          <w:lang w:val="en-US" w:eastAsia="zh-CN"/>
        </w:rPr>
      </w:pPr>
      <w:bookmarkStart w:id="25" w:name="_Toc12835"/>
      <w:r>
        <w:rPr>
          <w:rFonts w:hint="eastAsia"/>
          <w:lang w:val="en-US" w:eastAsia="zh-CN"/>
        </w:rPr>
        <w:t>5.5.4 Email服务器</w:t>
      </w:r>
      <w:bookmarkEnd w:id="25"/>
    </w:p>
    <w:p>
      <w:pPr>
        <w:keepNext w:val="0"/>
        <w:keepLines w:val="0"/>
        <w:pageBreakBefore w:val="0"/>
        <w:widowControl w:val="0"/>
        <w:kinsoku/>
        <w:wordWrap/>
        <w:overflowPunct/>
        <w:topLinePunct w:val="0"/>
        <w:autoSpaceDE/>
        <w:autoSpaceDN/>
        <w:bidi w:val="0"/>
        <w:adjustRightInd/>
        <w:snapToGrid/>
        <w:spacing w:line="360" w:lineRule="auto"/>
        <w:ind w:firstLine="630" w:firstLineChars="300"/>
        <w:textAlignment w:val="auto"/>
        <w:rPr>
          <w:rFonts w:hint="eastAsia"/>
          <w:lang w:val="en-US" w:eastAsia="zh-CN"/>
        </w:rPr>
      </w:pPr>
      <w:r>
        <w:drawing>
          <wp:inline distT="0" distB="0" distL="114300" distR="114300">
            <wp:extent cx="4305300" cy="3594100"/>
            <wp:effectExtent l="0" t="0" r="0"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7"/>
                    <a:stretch>
                      <a:fillRect/>
                    </a:stretch>
                  </pic:blipFill>
                  <pic:spPr>
                    <a:xfrm>
                      <a:off x="0" y="0"/>
                      <a:ext cx="4305300" cy="3594100"/>
                    </a:xfrm>
                    <a:prstGeom prst="rect">
                      <a:avLst/>
                    </a:prstGeom>
                    <a:noFill/>
                    <a:ln>
                      <a:noFill/>
                    </a:ln>
                  </pic:spPr>
                </pic:pic>
              </a:graphicData>
            </a:graphic>
          </wp:inline>
        </w:drawing>
      </w:r>
    </w:p>
    <w:p>
      <w:pPr>
        <w:keepNext w:val="0"/>
        <w:keepLines w:val="0"/>
        <w:pageBreakBefore w:val="0"/>
        <w:widowControl w:val="0"/>
        <w:tabs>
          <w:tab w:val="left" w:pos="3247"/>
        </w:tabs>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eastAsia"/>
          <w:lang w:val="en-US" w:eastAsia="zh-CN"/>
        </w:rPr>
        <w:tab/>
      </w:r>
      <w:r>
        <w:rPr>
          <w:rFonts w:hint="eastAsia"/>
          <w:lang w:val="en-US" w:eastAsia="zh-CN"/>
        </w:rPr>
        <w:t xml:space="preserve">   图5-5</w:t>
      </w:r>
    </w:p>
    <w:p>
      <w:pPr>
        <w:pStyle w:val="4"/>
        <w:bidi w:val="0"/>
        <w:rPr>
          <w:rFonts w:hint="default"/>
          <w:lang w:val="en-US" w:eastAsia="zh-CN"/>
        </w:rPr>
      </w:pPr>
      <w:bookmarkStart w:id="26" w:name="_Toc19315"/>
      <w:r>
        <w:rPr>
          <w:rFonts w:hint="eastAsia"/>
          <w:lang w:val="en-US" w:eastAsia="zh-CN"/>
        </w:rPr>
        <w:t>5.5.5 外网服务器</w:t>
      </w:r>
      <w:bookmarkEnd w:id="26"/>
    </w:p>
    <w:p>
      <w:pPr>
        <w:rPr>
          <w:rFonts w:hint="default"/>
          <w:lang w:val="en-US" w:eastAsia="zh-CN"/>
        </w:rPr>
      </w:pPr>
      <w:r>
        <w:drawing>
          <wp:inline distT="0" distB="0" distL="114300" distR="114300">
            <wp:extent cx="4305300" cy="3681095"/>
            <wp:effectExtent l="0" t="0" r="0" b="190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8"/>
                    <a:stretch>
                      <a:fillRect/>
                    </a:stretch>
                  </pic:blipFill>
                  <pic:spPr>
                    <a:xfrm>
                      <a:off x="0" y="0"/>
                      <a:ext cx="4305300" cy="3681095"/>
                    </a:xfrm>
                    <a:prstGeom prst="rect">
                      <a:avLst/>
                    </a:prstGeom>
                    <a:noFill/>
                    <a:ln>
                      <a:noFill/>
                    </a:ln>
                  </pic:spPr>
                </pic:pic>
              </a:graphicData>
            </a:graphic>
          </wp:inline>
        </w:drawing>
      </w:r>
    </w:p>
    <w:p>
      <w:pPr>
        <w:keepNext w:val="0"/>
        <w:keepLines w:val="0"/>
        <w:pageBreakBefore w:val="0"/>
        <w:widowControl w:val="0"/>
        <w:tabs>
          <w:tab w:val="left" w:pos="3230"/>
        </w:tabs>
        <w:kinsoku/>
        <w:wordWrap/>
        <w:overflowPunct/>
        <w:topLinePunct w:val="0"/>
        <w:autoSpaceDE/>
        <w:autoSpaceDN/>
        <w:bidi w:val="0"/>
        <w:adjustRightInd/>
        <w:snapToGrid/>
        <w:spacing w:line="360" w:lineRule="auto"/>
        <w:ind w:firstLine="630" w:firstLineChars="300"/>
        <w:textAlignment w:val="auto"/>
        <w:rPr>
          <w:rFonts w:hint="default"/>
          <w:lang w:val="en-US" w:eastAsia="zh-CN"/>
        </w:rPr>
      </w:pPr>
      <w:r>
        <w:rPr>
          <w:rFonts w:hint="eastAsia"/>
          <w:lang w:val="en-US" w:eastAsia="zh-CN"/>
        </w:rPr>
        <w:tab/>
      </w:r>
      <w:r>
        <w:rPr>
          <w:rFonts w:hint="eastAsia"/>
          <w:lang w:val="en-US" w:eastAsia="zh-CN"/>
        </w:rPr>
        <w:t>图5-6</w:t>
      </w:r>
    </w:p>
    <w:p>
      <w:pPr>
        <w:pStyle w:val="3"/>
        <w:bidi w:val="0"/>
        <w:rPr>
          <w:rFonts w:hint="eastAsia"/>
          <w:lang w:val="en-US" w:eastAsia="zh-CN"/>
        </w:rPr>
      </w:pPr>
      <w:bookmarkStart w:id="27" w:name="_Toc15742"/>
      <w:r>
        <w:rPr>
          <w:rFonts w:hint="eastAsia"/>
          <w:lang w:val="en-US" w:eastAsia="zh-CN"/>
        </w:rPr>
        <w:t>5.6 主机配置</w:t>
      </w:r>
      <w:bookmarkEnd w:id="27"/>
    </w:p>
    <w:p>
      <w:pPr>
        <w:pStyle w:val="4"/>
        <w:bidi w:val="0"/>
        <w:rPr>
          <w:rFonts w:hint="eastAsia"/>
          <w:lang w:val="en-US" w:eastAsia="zh-CN"/>
        </w:rPr>
      </w:pPr>
      <w:bookmarkStart w:id="28" w:name="_Toc32281"/>
      <w:r>
        <w:rPr>
          <w:rFonts w:hint="eastAsia"/>
          <w:lang w:val="en-US" w:eastAsia="zh-CN"/>
        </w:rPr>
        <w:t>5.6.1 PC主机</w:t>
      </w:r>
      <w:bookmarkEnd w:id="28"/>
    </w:p>
    <w:p>
      <w:pPr>
        <w:rPr>
          <w:rFonts w:hint="default"/>
          <w:lang w:val="en-US" w:eastAsia="zh-CN"/>
        </w:rPr>
      </w:pPr>
      <w:r>
        <w:drawing>
          <wp:inline distT="0" distB="0" distL="114300" distR="114300">
            <wp:extent cx="4445000" cy="3491230"/>
            <wp:effectExtent l="0" t="0" r="0" b="127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9"/>
                    <a:stretch>
                      <a:fillRect/>
                    </a:stretch>
                  </pic:blipFill>
                  <pic:spPr>
                    <a:xfrm>
                      <a:off x="0" y="0"/>
                      <a:ext cx="4445000" cy="3491230"/>
                    </a:xfrm>
                    <a:prstGeom prst="rect">
                      <a:avLst/>
                    </a:prstGeom>
                    <a:noFill/>
                    <a:ln>
                      <a:noFill/>
                    </a:ln>
                  </pic:spPr>
                </pic:pic>
              </a:graphicData>
            </a:graphic>
          </wp:inline>
        </w:drawing>
      </w:r>
    </w:p>
    <w:p>
      <w:pPr>
        <w:tabs>
          <w:tab w:val="left" w:pos="3072"/>
        </w:tabs>
        <w:rPr>
          <w:rFonts w:hint="default"/>
          <w:lang w:val="en-US" w:eastAsia="zh-CN"/>
        </w:rPr>
      </w:pPr>
      <w:r>
        <w:rPr>
          <w:rFonts w:hint="eastAsia"/>
          <w:lang w:val="en-US" w:eastAsia="zh-CN"/>
        </w:rPr>
        <w:tab/>
      </w:r>
      <w:r>
        <w:rPr>
          <w:rFonts w:hint="eastAsia"/>
          <w:lang w:val="en-US" w:eastAsia="zh-CN"/>
        </w:rPr>
        <w:t>图5-7</w:t>
      </w:r>
    </w:p>
    <w:p>
      <w:pPr>
        <w:pStyle w:val="4"/>
        <w:bidi w:val="0"/>
        <w:rPr>
          <w:rFonts w:hint="eastAsia"/>
          <w:lang w:val="en-US" w:eastAsia="zh-CN"/>
        </w:rPr>
      </w:pPr>
      <w:bookmarkStart w:id="29" w:name="_Toc17928"/>
      <w:r>
        <w:rPr>
          <w:rFonts w:hint="eastAsia"/>
          <w:lang w:val="en-US" w:eastAsia="zh-CN"/>
        </w:rPr>
        <w:t>5.6.2 移动电脑笔记本</w:t>
      </w:r>
      <w:bookmarkEnd w:id="29"/>
    </w:p>
    <w:p>
      <w:pPr>
        <w:rPr>
          <w:rFonts w:hint="default"/>
          <w:lang w:val="en-US" w:eastAsia="zh-CN"/>
        </w:rPr>
      </w:pPr>
      <w:r>
        <w:drawing>
          <wp:inline distT="0" distB="0" distL="114300" distR="114300">
            <wp:extent cx="4305300" cy="3695065"/>
            <wp:effectExtent l="0" t="0" r="0" b="63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20"/>
                    <a:stretch>
                      <a:fillRect/>
                    </a:stretch>
                  </pic:blipFill>
                  <pic:spPr>
                    <a:xfrm>
                      <a:off x="0" y="0"/>
                      <a:ext cx="4305300" cy="3695065"/>
                    </a:xfrm>
                    <a:prstGeom prst="rect">
                      <a:avLst/>
                    </a:prstGeom>
                    <a:noFill/>
                    <a:ln>
                      <a:noFill/>
                    </a:ln>
                  </pic:spPr>
                </pic:pic>
              </a:graphicData>
            </a:graphic>
          </wp:inline>
        </w:drawing>
      </w:r>
    </w:p>
    <w:p>
      <w:pPr>
        <w:tabs>
          <w:tab w:val="left" w:pos="2755"/>
        </w:tabs>
        <w:rPr>
          <w:rFonts w:hint="default"/>
          <w:lang w:val="en-US" w:eastAsia="zh-CN"/>
        </w:rPr>
      </w:pPr>
      <w:r>
        <w:rPr>
          <w:rFonts w:hint="eastAsia"/>
          <w:lang w:val="en-US" w:eastAsia="zh-CN"/>
        </w:rPr>
        <w:tab/>
      </w:r>
      <w:r>
        <w:rPr>
          <w:rFonts w:hint="eastAsia"/>
          <w:lang w:val="en-US" w:eastAsia="zh-CN"/>
        </w:rPr>
        <w:t xml:space="preserve">     图5-8</w:t>
      </w:r>
    </w:p>
    <w:p>
      <w:pPr>
        <w:pStyle w:val="4"/>
        <w:bidi w:val="0"/>
        <w:rPr>
          <w:rFonts w:hint="default"/>
          <w:lang w:val="en-US" w:eastAsia="zh-CN"/>
        </w:rPr>
      </w:pPr>
      <w:bookmarkStart w:id="30" w:name="_Toc10027"/>
      <w:r>
        <w:rPr>
          <w:rFonts w:hint="eastAsia"/>
          <w:lang w:val="en-US" w:eastAsia="zh-CN"/>
        </w:rPr>
        <w:t>5.6.3 智能手机</w:t>
      </w:r>
      <w:bookmarkEnd w:id="30"/>
    </w:p>
    <w:p>
      <w:r>
        <w:drawing>
          <wp:inline distT="0" distB="0" distL="114300" distR="114300">
            <wp:extent cx="4445000" cy="3793490"/>
            <wp:effectExtent l="0" t="0" r="0" b="381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pic:cNvPicPr>
                      <a:picLocks noChangeAspect="1"/>
                    </pic:cNvPicPr>
                  </pic:nvPicPr>
                  <pic:blipFill>
                    <a:blip r:embed="rId21"/>
                    <a:stretch>
                      <a:fillRect/>
                    </a:stretch>
                  </pic:blipFill>
                  <pic:spPr>
                    <a:xfrm>
                      <a:off x="0" y="0"/>
                      <a:ext cx="4445000" cy="3793490"/>
                    </a:xfrm>
                    <a:prstGeom prst="rect">
                      <a:avLst/>
                    </a:prstGeom>
                    <a:noFill/>
                    <a:ln>
                      <a:noFill/>
                    </a:ln>
                  </pic:spPr>
                </pic:pic>
              </a:graphicData>
            </a:graphic>
          </wp:inline>
        </w:drawing>
      </w:r>
    </w:p>
    <w:p>
      <w:pPr>
        <w:tabs>
          <w:tab w:val="left" w:pos="3255"/>
        </w:tabs>
        <w:rPr>
          <w:rFonts w:hint="eastAsia"/>
          <w:lang w:val="en-US" w:eastAsia="zh-CN"/>
        </w:rPr>
      </w:pPr>
      <w:r>
        <w:rPr>
          <w:rFonts w:hint="eastAsia"/>
          <w:lang w:val="en-US" w:eastAsia="zh-CN"/>
        </w:rPr>
        <w:tab/>
      </w:r>
      <w:r>
        <w:rPr>
          <w:rFonts w:hint="eastAsia"/>
          <w:lang w:val="en-US" w:eastAsia="zh-CN"/>
        </w:rPr>
        <w:t>图5-9</w:t>
      </w:r>
    </w:p>
    <w:p>
      <w:pPr>
        <w:pStyle w:val="2"/>
        <w:numPr>
          <w:ilvl w:val="0"/>
          <w:numId w:val="1"/>
        </w:numPr>
        <w:bidi w:val="0"/>
        <w:rPr>
          <w:rFonts w:hint="eastAsia"/>
          <w:lang w:val="en-US" w:eastAsia="zh-CN"/>
        </w:rPr>
      </w:pPr>
      <w:bookmarkStart w:id="31" w:name="_Toc5726"/>
      <w:r>
        <w:rPr>
          <w:rFonts w:hint="eastAsia"/>
          <w:lang w:val="en-US" w:eastAsia="zh-CN"/>
        </w:rPr>
        <w:t>功能测试</w:t>
      </w:r>
      <w:bookmarkEnd w:id="31"/>
    </w:p>
    <w:p>
      <w:pPr>
        <w:rPr>
          <w:rFonts w:hint="eastAsia"/>
          <w:lang w:val="en-US" w:eastAsia="zh-CN"/>
        </w:rPr>
      </w:pPr>
      <w:r>
        <w:rPr>
          <w:rFonts w:hint="eastAsia"/>
          <w:lang w:val="en-US" w:eastAsia="zh-CN"/>
        </w:rPr>
        <w:t>用PC0去ping 外网PC主机</w:t>
      </w:r>
    </w:p>
    <w:p>
      <w:pPr>
        <w:rPr>
          <w:rFonts w:hint="default" w:ascii="黑体" w:hAnsi="黑体" w:eastAsia="黑体" w:cs="黑体"/>
          <w:sz w:val="24"/>
          <w:szCs w:val="24"/>
          <w:lang w:val="en-US" w:eastAsia="zh-CN"/>
        </w:rPr>
      </w:pPr>
      <w:r>
        <w:drawing>
          <wp:inline distT="0" distB="0" distL="114300" distR="114300">
            <wp:extent cx="4292600" cy="3356610"/>
            <wp:effectExtent l="0" t="0" r="0" b="889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22"/>
                    <a:stretch>
                      <a:fillRect/>
                    </a:stretch>
                  </pic:blipFill>
                  <pic:spPr>
                    <a:xfrm>
                      <a:off x="0" y="0"/>
                      <a:ext cx="4292600" cy="3356610"/>
                    </a:xfrm>
                    <a:prstGeom prst="rect">
                      <a:avLst/>
                    </a:prstGeom>
                    <a:noFill/>
                    <a:ln>
                      <a:noFill/>
                    </a:ln>
                  </pic:spPr>
                </pic:pic>
              </a:graphicData>
            </a:graphic>
          </wp:inline>
        </w:drawing>
      </w:r>
    </w:p>
    <w:p>
      <w:pPr>
        <w:tabs>
          <w:tab w:val="left" w:pos="3314"/>
        </w:tabs>
        <w:bidi w:val="0"/>
        <w:rPr>
          <w:rFonts w:hint="eastAsia"/>
          <w:lang w:val="en-US" w:eastAsia="zh-CN"/>
        </w:rPr>
      </w:pPr>
      <w:r>
        <w:rPr>
          <w:rFonts w:hint="eastAsia"/>
          <w:lang w:val="en-US" w:eastAsia="zh-CN"/>
        </w:rPr>
        <w:tab/>
      </w:r>
      <w:r>
        <w:rPr>
          <w:rFonts w:hint="eastAsia"/>
          <w:lang w:val="en-US" w:eastAsia="zh-CN"/>
        </w:rPr>
        <w:t>图6-1</w:t>
      </w:r>
    </w:p>
    <w:p>
      <w:pPr>
        <w:bidi w:val="0"/>
        <w:rPr>
          <w:rFonts w:hint="eastAsia"/>
          <w:lang w:val="en-US" w:eastAsia="zh-CN"/>
        </w:rPr>
      </w:pPr>
      <w:r>
        <w:rPr>
          <w:rFonts w:hint="eastAsia"/>
          <w:lang w:val="en-US" w:eastAsia="zh-CN"/>
        </w:rPr>
        <w:t>用PC6 去ping 外网服务器</w:t>
      </w:r>
    </w:p>
    <w:p>
      <w:pPr>
        <w:bidi w:val="0"/>
      </w:pPr>
      <w:r>
        <w:drawing>
          <wp:inline distT="0" distB="0" distL="114300" distR="114300">
            <wp:extent cx="4445000" cy="3701415"/>
            <wp:effectExtent l="0" t="0" r="0" b="6985"/>
            <wp:docPr id="1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pic:cNvPicPr>
                      <a:picLocks noChangeAspect="1"/>
                    </pic:cNvPicPr>
                  </pic:nvPicPr>
                  <pic:blipFill>
                    <a:blip r:embed="rId23"/>
                    <a:stretch>
                      <a:fillRect/>
                    </a:stretch>
                  </pic:blipFill>
                  <pic:spPr>
                    <a:xfrm>
                      <a:off x="0" y="0"/>
                      <a:ext cx="4445000" cy="3701415"/>
                    </a:xfrm>
                    <a:prstGeom prst="rect">
                      <a:avLst/>
                    </a:prstGeom>
                    <a:noFill/>
                    <a:ln>
                      <a:noFill/>
                    </a:ln>
                  </pic:spPr>
                </pic:pic>
              </a:graphicData>
            </a:graphic>
          </wp:inline>
        </w:drawing>
      </w:r>
    </w:p>
    <w:p>
      <w:pPr>
        <w:tabs>
          <w:tab w:val="left" w:pos="3364"/>
        </w:tabs>
        <w:bidi w:val="0"/>
        <w:rPr>
          <w:rFonts w:hint="default" w:eastAsia="宋体"/>
          <w:lang w:val="en-US" w:eastAsia="zh-CN"/>
        </w:rPr>
      </w:pPr>
      <w:r>
        <w:rPr>
          <w:rFonts w:hint="eastAsia"/>
          <w:lang w:eastAsia="zh-CN"/>
        </w:rPr>
        <w:tab/>
      </w:r>
      <w:r>
        <w:rPr>
          <w:rFonts w:hint="eastAsia"/>
          <w:lang w:val="en-US" w:eastAsia="zh-CN"/>
        </w:rPr>
        <w:t>图6-2</w:t>
      </w:r>
    </w:p>
    <w:p>
      <w:pPr>
        <w:bidi w:val="0"/>
        <w:rPr>
          <w:rFonts w:hint="eastAsia"/>
          <w:lang w:val="en-US" w:eastAsia="zh-CN"/>
        </w:rPr>
      </w:pPr>
      <w:r>
        <w:rPr>
          <w:rFonts w:hint="eastAsia"/>
          <w:lang w:val="en-US" w:eastAsia="zh-CN"/>
        </w:rPr>
        <w:t>用无线路由器连接的 移动笔记本电脑去 ping 外网主机</w:t>
      </w:r>
    </w:p>
    <w:p>
      <w:pPr>
        <w:bidi w:val="0"/>
      </w:pPr>
      <w:r>
        <w:drawing>
          <wp:inline distT="0" distB="0" distL="114300" distR="114300">
            <wp:extent cx="4445000" cy="3735705"/>
            <wp:effectExtent l="0" t="0" r="0" b="10795"/>
            <wp:docPr id="1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pic:cNvPicPr>
                      <a:picLocks noChangeAspect="1"/>
                    </pic:cNvPicPr>
                  </pic:nvPicPr>
                  <pic:blipFill>
                    <a:blip r:embed="rId24"/>
                    <a:stretch>
                      <a:fillRect/>
                    </a:stretch>
                  </pic:blipFill>
                  <pic:spPr>
                    <a:xfrm>
                      <a:off x="0" y="0"/>
                      <a:ext cx="4445000" cy="3735705"/>
                    </a:xfrm>
                    <a:prstGeom prst="rect">
                      <a:avLst/>
                    </a:prstGeom>
                    <a:noFill/>
                    <a:ln>
                      <a:noFill/>
                    </a:ln>
                  </pic:spPr>
                </pic:pic>
              </a:graphicData>
            </a:graphic>
          </wp:inline>
        </w:drawing>
      </w:r>
    </w:p>
    <w:p>
      <w:pPr>
        <w:tabs>
          <w:tab w:val="left" w:pos="3130"/>
        </w:tabs>
        <w:bidi w:val="0"/>
        <w:rPr>
          <w:rFonts w:hint="eastAsia"/>
          <w:lang w:val="en-US" w:eastAsia="zh-CN"/>
        </w:rPr>
      </w:pPr>
      <w:r>
        <w:rPr>
          <w:rFonts w:hint="eastAsia"/>
          <w:lang w:eastAsia="zh-CN"/>
        </w:rPr>
        <w:tab/>
      </w:r>
      <w:r>
        <w:rPr>
          <w:rFonts w:hint="eastAsia"/>
          <w:lang w:val="en-US" w:eastAsia="zh-CN"/>
        </w:rPr>
        <w:t xml:space="preserve"> 图6-3</w:t>
      </w:r>
    </w:p>
    <w:p>
      <w:pPr>
        <w:bidi w:val="0"/>
        <w:rPr>
          <w:rFonts w:hint="default"/>
          <w:lang w:val="en-US" w:eastAsia="zh-CN"/>
        </w:rPr>
      </w:pPr>
      <w:r>
        <w:rPr>
          <w:rFonts w:hint="eastAsia"/>
          <w:lang w:val="en-US" w:eastAsia="zh-CN"/>
        </w:rPr>
        <w:t>用无线路由器连接的 手机去 ping 外网服务器</w:t>
      </w:r>
    </w:p>
    <w:p>
      <w:pPr>
        <w:bidi w:val="0"/>
        <w:rPr>
          <w:rFonts w:hint="default"/>
          <w:lang w:val="en-US" w:eastAsia="zh-CN"/>
        </w:rPr>
      </w:pPr>
      <w:r>
        <w:drawing>
          <wp:inline distT="0" distB="0" distL="114300" distR="114300">
            <wp:extent cx="4445000" cy="3540125"/>
            <wp:effectExtent l="0" t="0" r="0" b="3175"/>
            <wp:docPr id="1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pic:cNvPicPr>
                      <a:picLocks noChangeAspect="1"/>
                    </pic:cNvPicPr>
                  </pic:nvPicPr>
                  <pic:blipFill>
                    <a:blip r:embed="rId25"/>
                    <a:stretch>
                      <a:fillRect/>
                    </a:stretch>
                  </pic:blipFill>
                  <pic:spPr>
                    <a:xfrm>
                      <a:off x="0" y="0"/>
                      <a:ext cx="4445000" cy="3540125"/>
                    </a:xfrm>
                    <a:prstGeom prst="rect">
                      <a:avLst/>
                    </a:prstGeom>
                    <a:noFill/>
                    <a:ln>
                      <a:noFill/>
                    </a:ln>
                  </pic:spPr>
                </pic:pic>
              </a:graphicData>
            </a:graphic>
          </wp:inline>
        </w:drawing>
      </w:r>
    </w:p>
    <w:p>
      <w:pPr>
        <w:tabs>
          <w:tab w:val="left" w:pos="3464"/>
        </w:tabs>
        <w:bidi w:val="0"/>
        <w:rPr>
          <w:rFonts w:hint="default"/>
          <w:lang w:val="en-US" w:eastAsia="zh-CN"/>
        </w:rPr>
      </w:pPr>
      <w:r>
        <w:rPr>
          <w:rFonts w:hint="eastAsia"/>
          <w:lang w:val="en-US" w:eastAsia="zh-CN"/>
        </w:rPr>
        <w:tab/>
      </w:r>
      <w:r>
        <w:rPr>
          <w:rFonts w:hint="eastAsia"/>
          <w:lang w:val="en-US" w:eastAsia="zh-CN"/>
        </w:rPr>
        <w:t>图6-4</w:t>
      </w:r>
    </w:p>
    <w:p>
      <w:pPr>
        <w:bidi w:val="0"/>
        <w:rPr>
          <w:rFonts w:hint="default"/>
          <w:lang w:val="en-US" w:eastAsia="zh-CN"/>
        </w:rPr>
      </w:pPr>
      <w:r>
        <w:rPr>
          <w:rFonts w:hint="eastAsia"/>
          <w:lang w:val="en-US" w:eastAsia="zh-CN"/>
        </w:rPr>
        <w:t>用 PC 4 去访问网页</w:t>
      </w:r>
    </w:p>
    <w:p>
      <w:pPr>
        <w:bidi w:val="0"/>
        <w:rPr>
          <w:rFonts w:hint="default"/>
          <w:lang w:val="en-US" w:eastAsia="zh-CN"/>
        </w:rPr>
      </w:pPr>
      <w:r>
        <w:drawing>
          <wp:inline distT="0" distB="0" distL="114300" distR="114300">
            <wp:extent cx="4292600" cy="3905885"/>
            <wp:effectExtent l="0" t="0" r="0" b="5715"/>
            <wp:docPr id="1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pic:cNvPicPr>
                      <a:picLocks noChangeAspect="1"/>
                    </pic:cNvPicPr>
                  </pic:nvPicPr>
                  <pic:blipFill>
                    <a:blip r:embed="rId26"/>
                    <a:stretch>
                      <a:fillRect/>
                    </a:stretch>
                  </pic:blipFill>
                  <pic:spPr>
                    <a:xfrm>
                      <a:off x="0" y="0"/>
                      <a:ext cx="4292600" cy="3905885"/>
                    </a:xfrm>
                    <a:prstGeom prst="rect">
                      <a:avLst/>
                    </a:prstGeom>
                    <a:noFill/>
                    <a:ln>
                      <a:noFill/>
                    </a:ln>
                  </pic:spPr>
                </pic:pic>
              </a:graphicData>
            </a:graphic>
          </wp:inline>
        </w:drawing>
      </w:r>
    </w:p>
    <w:p>
      <w:pPr>
        <w:tabs>
          <w:tab w:val="left" w:pos="3147"/>
        </w:tabs>
        <w:bidi w:val="0"/>
        <w:rPr>
          <w:rFonts w:hint="default"/>
          <w:lang w:val="en-US" w:eastAsia="zh-CN"/>
        </w:rPr>
      </w:pPr>
      <w:r>
        <w:rPr>
          <w:rFonts w:hint="eastAsia"/>
          <w:lang w:val="en-US" w:eastAsia="zh-CN"/>
        </w:rPr>
        <w:tab/>
      </w:r>
      <w:r>
        <w:rPr>
          <w:rFonts w:hint="eastAsia"/>
          <w:lang w:val="en-US" w:eastAsia="zh-CN"/>
        </w:rPr>
        <w:t>图6-5</w:t>
      </w:r>
    </w:p>
    <w:p>
      <w:pPr>
        <w:bidi w:val="0"/>
        <w:rPr>
          <w:rFonts w:hint="eastAsia"/>
          <w:lang w:val="en-US" w:eastAsia="zh-CN"/>
        </w:rPr>
      </w:pPr>
      <w:r>
        <w:rPr>
          <w:rFonts w:hint="eastAsia"/>
          <w:lang w:val="en-US" w:eastAsia="zh-CN"/>
        </w:rPr>
        <w:t>用PC6去访问百度网页</w:t>
      </w:r>
    </w:p>
    <w:p>
      <w:pPr>
        <w:bidi w:val="0"/>
      </w:pPr>
      <w:r>
        <w:drawing>
          <wp:inline distT="0" distB="0" distL="114300" distR="114300">
            <wp:extent cx="4445000" cy="3909060"/>
            <wp:effectExtent l="0" t="0" r="0" b="2540"/>
            <wp:docPr id="20"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pic:cNvPicPr>
                      <a:picLocks noChangeAspect="1"/>
                    </pic:cNvPicPr>
                  </pic:nvPicPr>
                  <pic:blipFill>
                    <a:blip r:embed="rId27"/>
                    <a:stretch>
                      <a:fillRect/>
                    </a:stretch>
                  </pic:blipFill>
                  <pic:spPr>
                    <a:xfrm>
                      <a:off x="0" y="0"/>
                      <a:ext cx="4445000" cy="3909060"/>
                    </a:xfrm>
                    <a:prstGeom prst="rect">
                      <a:avLst/>
                    </a:prstGeom>
                    <a:noFill/>
                    <a:ln>
                      <a:noFill/>
                    </a:ln>
                  </pic:spPr>
                </pic:pic>
              </a:graphicData>
            </a:graphic>
          </wp:inline>
        </w:drawing>
      </w:r>
    </w:p>
    <w:p>
      <w:pPr>
        <w:tabs>
          <w:tab w:val="left" w:pos="3139"/>
        </w:tabs>
        <w:bidi w:val="0"/>
        <w:rPr>
          <w:rFonts w:hint="default" w:eastAsia="宋体"/>
          <w:lang w:val="en-US" w:eastAsia="zh-CN"/>
        </w:rPr>
      </w:pPr>
      <w:r>
        <w:rPr>
          <w:rFonts w:hint="eastAsia"/>
          <w:lang w:val="en-US" w:eastAsia="zh-CN"/>
        </w:rPr>
        <w:tab/>
      </w:r>
      <w:r>
        <w:rPr>
          <w:rFonts w:hint="eastAsia"/>
          <w:lang w:val="en-US" w:eastAsia="zh-CN"/>
        </w:rPr>
        <w:t>图6-6</w:t>
      </w:r>
    </w:p>
    <w:p>
      <w:pPr>
        <w:bidi w:val="0"/>
        <w:rPr>
          <w:rFonts w:hint="eastAsia"/>
          <w:lang w:val="en-US" w:eastAsia="zh-CN"/>
        </w:rPr>
      </w:pPr>
      <w:r>
        <w:rPr>
          <w:rFonts w:hint="eastAsia"/>
          <w:lang w:val="en-US" w:eastAsia="zh-CN"/>
        </w:rPr>
        <w:t>用 PC9 发送邮件给PC0：</w:t>
      </w:r>
    </w:p>
    <w:p>
      <w:pPr>
        <w:bidi w:val="0"/>
      </w:pPr>
      <w:r>
        <w:drawing>
          <wp:inline distT="0" distB="0" distL="114300" distR="114300">
            <wp:extent cx="4432300" cy="3475355"/>
            <wp:effectExtent l="0" t="0" r="0" b="4445"/>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28"/>
                    <a:stretch>
                      <a:fillRect/>
                    </a:stretch>
                  </pic:blipFill>
                  <pic:spPr>
                    <a:xfrm>
                      <a:off x="0" y="0"/>
                      <a:ext cx="4432300" cy="3475355"/>
                    </a:xfrm>
                    <a:prstGeom prst="rect">
                      <a:avLst/>
                    </a:prstGeom>
                    <a:noFill/>
                    <a:ln>
                      <a:noFill/>
                    </a:ln>
                  </pic:spPr>
                </pic:pic>
              </a:graphicData>
            </a:graphic>
          </wp:inline>
        </w:drawing>
      </w:r>
    </w:p>
    <w:p>
      <w:pPr>
        <w:tabs>
          <w:tab w:val="left" w:pos="3147"/>
        </w:tabs>
        <w:bidi w:val="0"/>
        <w:rPr>
          <w:rFonts w:hint="default" w:eastAsia="宋体"/>
          <w:lang w:val="en-US" w:eastAsia="zh-CN"/>
        </w:rPr>
      </w:pPr>
      <w:r>
        <w:rPr>
          <w:rFonts w:hint="eastAsia"/>
          <w:lang w:eastAsia="zh-CN"/>
        </w:rPr>
        <w:tab/>
      </w:r>
      <w:r>
        <w:rPr>
          <w:rFonts w:hint="eastAsia"/>
          <w:lang w:val="en-US" w:eastAsia="zh-CN"/>
        </w:rPr>
        <w:t>图6-7</w:t>
      </w:r>
    </w:p>
    <w:p>
      <w:pPr>
        <w:bidi w:val="0"/>
        <w:rPr>
          <w:rFonts w:hint="eastAsia"/>
          <w:lang w:val="en-US" w:eastAsia="zh-CN"/>
        </w:rPr>
      </w:pPr>
      <w:r>
        <w:rPr>
          <w:rFonts w:hint="eastAsia"/>
          <w:lang w:val="en-US" w:eastAsia="zh-CN"/>
        </w:rPr>
        <w:t>用PC0接收PC9发过来的邮件</w:t>
      </w:r>
    </w:p>
    <w:p>
      <w:pPr>
        <w:bidi w:val="0"/>
        <w:rPr>
          <w:rFonts w:hint="default"/>
          <w:lang w:val="en-US" w:eastAsia="zh-CN"/>
        </w:rPr>
      </w:pPr>
      <w:r>
        <w:drawing>
          <wp:inline distT="0" distB="0" distL="114300" distR="114300">
            <wp:extent cx="4387850" cy="3839210"/>
            <wp:effectExtent l="0" t="0" r="6350" b="8890"/>
            <wp:docPr id="22"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pic:cNvPicPr>
                      <a:picLocks noChangeAspect="1"/>
                    </pic:cNvPicPr>
                  </pic:nvPicPr>
                  <pic:blipFill>
                    <a:blip r:embed="rId29"/>
                    <a:stretch>
                      <a:fillRect/>
                    </a:stretch>
                  </pic:blipFill>
                  <pic:spPr>
                    <a:xfrm>
                      <a:off x="0" y="0"/>
                      <a:ext cx="4387850" cy="3839210"/>
                    </a:xfrm>
                    <a:prstGeom prst="rect">
                      <a:avLst/>
                    </a:prstGeom>
                    <a:noFill/>
                    <a:ln>
                      <a:noFill/>
                    </a:ln>
                  </pic:spPr>
                </pic:pic>
              </a:graphicData>
            </a:graphic>
          </wp:inline>
        </w:drawing>
      </w:r>
    </w:p>
    <w:p>
      <w:pPr>
        <w:tabs>
          <w:tab w:val="left" w:pos="2972"/>
        </w:tabs>
        <w:bidi w:val="0"/>
        <w:rPr>
          <w:rFonts w:hint="default"/>
          <w:lang w:val="en-US" w:eastAsia="zh-CN"/>
        </w:rPr>
      </w:pPr>
      <w:r>
        <w:rPr>
          <w:rFonts w:hint="eastAsia"/>
          <w:lang w:val="en-US" w:eastAsia="zh-CN"/>
        </w:rPr>
        <w:tab/>
      </w:r>
      <w:r>
        <w:rPr>
          <w:rFonts w:hint="eastAsia"/>
          <w:lang w:val="en-US" w:eastAsia="zh-CN"/>
        </w:rPr>
        <w:t xml:space="preserve"> 图6-8</w:t>
      </w:r>
    </w:p>
    <w:p>
      <w:pPr>
        <w:pStyle w:val="2"/>
        <w:numPr>
          <w:ilvl w:val="0"/>
          <w:numId w:val="1"/>
        </w:numPr>
        <w:bidi w:val="0"/>
        <w:rPr>
          <w:rFonts w:hint="eastAsia"/>
          <w:lang w:val="en-US" w:eastAsia="zh-CN"/>
        </w:rPr>
      </w:pPr>
      <w:bookmarkStart w:id="32" w:name="_Toc6300"/>
      <w:r>
        <w:rPr>
          <w:rFonts w:hint="eastAsia"/>
          <w:lang w:val="en-US" w:eastAsia="zh-CN"/>
        </w:rPr>
        <w:t>设计总结</w:t>
      </w:r>
      <w:bookmarkEnd w:id="32"/>
    </w:p>
    <w:p>
      <w:pPr>
        <w:pStyle w:val="3"/>
        <w:bidi w:val="0"/>
        <w:rPr>
          <w:rFonts w:hint="default"/>
          <w:lang w:val="en-US" w:eastAsia="zh-CN"/>
        </w:rPr>
      </w:pPr>
      <w:bookmarkStart w:id="33" w:name="_Toc19282"/>
      <w:r>
        <w:rPr>
          <w:rFonts w:hint="eastAsia"/>
          <w:lang w:val="en-US" w:eastAsia="zh-CN"/>
        </w:rPr>
        <w:t>7.1总结</w:t>
      </w:r>
      <w:bookmarkEnd w:id="33"/>
    </w:p>
    <w:p>
      <w:pPr>
        <w:rPr>
          <w:rFonts w:hint="eastAsia"/>
          <w:lang w:val="en-US" w:eastAsia="zh-CN"/>
        </w:rPr>
      </w:pPr>
      <w:r>
        <w:rPr>
          <w:rFonts w:hint="eastAsia"/>
          <w:lang w:val="en-US" w:eastAsia="zh-CN"/>
        </w:rPr>
        <w:t>本次计算机网络课程设计，我选用的是设计校园网，我使用了三层架构模式设计， 建立了基于三层架构的校园网络，包括核心层、汇聚层和接入层，以提供灵活性和可伸缩性。在核心层中使用了两个三层交换机实现冗余设置，两个核心交换机分别有三个vlan主管理区域和三个vlan备用管理区域。实施了vlan的划分，将不同楼宇和设备分隔到不同的 vlan中，提高了网络的管理效率和安全性，IP地址进行了规划，确保了每个设备在网络中的唯一性，并考虑了子网划分的需要。同时也配置了OSPF路由协议，实现了动态路由，提高了网络的稳定性和自适应性。配置了FTP服务器和Email服务器可以让教师和学生传输文件和Email。</w:t>
      </w:r>
    </w:p>
    <w:p>
      <w:pPr>
        <w:pStyle w:val="3"/>
        <w:bidi w:val="0"/>
        <w:rPr>
          <w:rFonts w:hint="eastAsia"/>
          <w:lang w:val="en-US" w:eastAsia="zh-CN"/>
        </w:rPr>
      </w:pPr>
      <w:bookmarkStart w:id="34" w:name="_Toc19472"/>
      <w:r>
        <w:rPr>
          <w:rFonts w:hint="eastAsia"/>
          <w:lang w:val="en-US" w:eastAsia="zh-CN"/>
        </w:rPr>
        <w:t>7.2不足之处</w:t>
      </w:r>
      <w:bookmarkEnd w:id="34"/>
    </w:p>
    <w:p>
      <w:pPr>
        <w:numPr>
          <w:ilvl w:val="0"/>
          <w:numId w:val="3"/>
        </w:numPr>
        <w:rPr>
          <w:rFonts w:hint="default"/>
          <w:lang w:val="en-US" w:eastAsia="zh-CN"/>
        </w:rPr>
      </w:pPr>
      <w:r>
        <w:rPr>
          <w:rFonts w:hint="eastAsia"/>
          <w:lang w:val="en-US" w:eastAsia="zh-CN"/>
        </w:rPr>
        <w:t>安全性考虑不足，在设计中安全性方面的考虑相对较少，未涉及详细的防火墙、入侵检测等安全性机制。</w:t>
      </w:r>
    </w:p>
    <w:p>
      <w:pPr>
        <w:numPr>
          <w:ilvl w:val="0"/>
          <w:numId w:val="3"/>
        </w:numPr>
        <w:rPr>
          <w:rFonts w:hint="default"/>
          <w:lang w:val="en-US" w:eastAsia="zh-CN"/>
        </w:rPr>
      </w:pPr>
      <w:r>
        <w:rPr>
          <w:rFonts w:hint="eastAsia"/>
          <w:lang w:val="en-US" w:eastAsia="zh-CN"/>
        </w:rPr>
        <w:t>故障恢复不完善： 缺乏完善的故障恢复机制和容错设计，需要更多关注网络的可靠性和可用性。</w:t>
      </w:r>
    </w:p>
    <w:p>
      <w:pPr>
        <w:numPr>
          <w:ilvl w:val="0"/>
          <w:numId w:val="3"/>
        </w:numPr>
        <w:rPr>
          <w:rFonts w:hint="default"/>
          <w:lang w:val="en-US" w:eastAsia="zh-CN"/>
        </w:rPr>
      </w:pPr>
      <w:r>
        <w:rPr>
          <w:rFonts w:hint="eastAsia"/>
          <w:lang w:val="en-US" w:eastAsia="zh-CN"/>
        </w:rPr>
        <w:t>可伸缩性考虑不足： 未充分考虑未来网络扩展的需求，设计需要更具有可伸缩性，以适应校园网络的增长。</w:t>
      </w:r>
    </w:p>
    <w:p>
      <w:pPr>
        <w:pStyle w:val="2"/>
        <w:bidi w:val="0"/>
        <w:rPr>
          <w:rFonts w:hint="eastAsia"/>
          <w:lang w:val="en-US" w:eastAsia="zh-CN"/>
        </w:rPr>
      </w:pPr>
      <w:bookmarkStart w:id="35" w:name="_Toc28580"/>
      <w:r>
        <w:rPr>
          <w:rFonts w:hint="eastAsia"/>
          <w:lang w:val="en-US" w:eastAsia="zh-CN"/>
        </w:rPr>
        <w:t>参考文献</w:t>
      </w:r>
      <w:bookmarkEnd w:id="35"/>
    </w:p>
    <w:p>
      <w:pPr>
        <w:bidi w:val="0"/>
        <w:rPr>
          <w:rFonts w:hint="eastAsia"/>
          <w:lang w:val="en-US" w:eastAsia="zh-CN"/>
        </w:rPr>
      </w:pPr>
      <w:r>
        <w:rPr>
          <w:rFonts w:hint="eastAsia"/>
          <w:lang w:val="en-US" w:eastAsia="zh-CN"/>
        </w:rPr>
        <w:t xml:space="preserve">[1].徐振明.组网工程.西安科技大学出版社.2007 </w:t>
      </w:r>
    </w:p>
    <w:p>
      <w:pPr>
        <w:bidi w:val="0"/>
        <w:rPr>
          <w:rFonts w:hint="eastAsia"/>
          <w:lang w:val="en-US" w:eastAsia="zh-CN"/>
        </w:rPr>
      </w:pPr>
      <w:r>
        <w:rPr>
          <w:rFonts w:hint="eastAsia"/>
          <w:lang w:val="en-US" w:eastAsia="zh-CN"/>
        </w:rPr>
        <w:t>[2].谢希仁主编.计算机网络第七版.电子工业出版社.2017.1</w:t>
      </w:r>
    </w:p>
    <w:p>
      <w:pPr>
        <w:bidi w:val="0"/>
        <w:rPr>
          <w:rFonts w:hint="eastAsia"/>
          <w:lang w:val="en-US" w:eastAsia="zh-CN"/>
        </w:rPr>
      </w:pPr>
      <w:r>
        <w:rPr>
          <w:rFonts w:hint="eastAsia"/>
          <w:lang w:val="en-US" w:eastAsia="zh-CN"/>
        </w:rPr>
        <w:t>[3].杨卫东编著.网络系统集成与工程设计.科学出版社出版.2002.4</w:t>
      </w:r>
    </w:p>
    <w:p>
      <w:pPr>
        <w:bidi w:val="0"/>
        <w:rPr>
          <w:rFonts w:hint="eastAsia"/>
          <w:lang w:val="en-US" w:eastAsia="zh-CN"/>
        </w:rPr>
      </w:pPr>
      <w:r>
        <w:rPr>
          <w:rFonts w:hint="eastAsia"/>
          <w:lang w:val="en-US" w:eastAsia="zh-CN"/>
        </w:rPr>
        <w:t>[4].张海藩，牟永敏编著.软件工程导论第六版.清华大学出版社.2013</w:t>
      </w:r>
    </w:p>
    <w:p>
      <w:pPr>
        <w:bidi w:val="0"/>
        <w:rPr>
          <w:rFonts w:hint="eastAsia"/>
          <w:lang w:val="en-US" w:eastAsia="zh-CN"/>
        </w:rPr>
      </w:pPr>
      <w:r>
        <w:rPr>
          <w:rFonts w:hint="eastAsia"/>
          <w:lang w:val="en-US" w:eastAsia="zh-CN"/>
        </w:rPr>
        <w:t>[5].斯桃枝 ，杨寅春， 俞利君.网络工程第2版.人民邮电出版社.2008</w:t>
      </w:r>
    </w:p>
    <w:p>
      <w:pPr>
        <w:bidi w:val="0"/>
        <w:rPr>
          <w:rFonts w:hint="eastAsia"/>
          <w:lang w:val="en-US" w:eastAsia="zh-CN"/>
        </w:rPr>
      </w:pPr>
      <w:r>
        <w:rPr>
          <w:rFonts w:hint="eastAsia"/>
          <w:lang w:val="en-US" w:eastAsia="zh-CN"/>
        </w:rPr>
        <w:t xml:space="preserve">[6].James Trulove 著 , 沈鑫剡(译).局域网布线第二版.人民邮电出版社出版.2002.2 </w:t>
      </w:r>
    </w:p>
    <w:p>
      <w:pPr>
        <w:bidi w:val="0"/>
        <w:rPr>
          <w:rFonts w:hint="eastAsia"/>
          <w:lang w:val="en-US" w:eastAsia="zh-CN"/>
        </w:rPr>
      </w:pPr>
      <w:r>
        <w:rPr>
          <w:rFonts w:hint="eastAsia"/>
          <w:lang w:val="en-US" w:eastAsia="zh-CN"/>
        </w:rPr>
        <w:t xml:space="preserve">[7]王鹏.浅析校园网的构建、管理与应用[J].考试周刊,2017,(32):191.                                                                     </w:t>
      </w:r>
    </w:p>
    <w:p>
      <w:pPr>
        <w:bidi w:val="0"/>
        <w:rPr>
          <w:rFonts w:hint="eastAsia" w:ascii="宋体" w:hAnsi="宋体" w:eastAsia="宋体" w:cs="宋体"/>
          <w:szCs w:val="18"/>
          <w:lang w:val="en-US" w:eastAsia="zh-CN"/>
        </w:rPr>
      </w:pPr>
      <w:r>
        <w:rPr>
          <w:rFonts w:hint="eastAsia"/>
          <w:lang w:val="en-US" w:eastAsia="zh-CN"/>
        </w:rPr>
        <w:t xml:space="preserve">[8]左天天.民办院校IPv6校园网部署的设计与实现[D].西安电子科技大学, 2014.                                    </w:t>
      </w:r>
      <w:r>
        <w:rPr>
          <w:rFonts w:hint="eastAsia" w:ascii="宋体" w:hAnsi="宋体" w:eastAsia="宋体" w:cs="宋体"/>
          <w:szCs w:val="18"/>
          <w:lang w:val="en-US" w:eastAsia="zh-CN"/>
        </w:rPr>
        <w:t xml:space="preserve">                                </w:t>
      </w:r>
    </w:p>
    <w:p>
      <w:pPr>
        <w:spacing w:line="360" w:lineRule="auto"/>
        <w:ind w:right="88" w:rightChars="42"/>
        <w:rPr>
          <w:rFonts w:hint="eastAsia" w:eastAsia="宋体"/>
          <w:bCs/>
          <w:szCs w:val="21"/>
          <w:lang w:eastAsia="zh-CN"/>
        </w:rPr>
      </w:pPr>
      <w:r>
        <w:rPr>
          <w:rFonts w:hint="eastAsia"/>
          <w:lang w:val="en-US" w:eastAsia="zh-CN"/>
        </w:rPr>
        <w:t xml:space="preserve">[9]季伟达.校园网基本网络搭建及网络安全设计分析[J].黑龙江科技信息,2016,                (36):254.   </w:t>
      </w:r>
    </w:p>
    <w:sectPr>
      <w:headerReference r:id="rId8" w:type="first"/>
      <w:footerReference r:id="rId10" w:type="first"/>
      <w:headerReference r:id="rId7" w:type="default"/>
      <w:footerReference r:id="rId9" w:type="default"/>
      <w:type w:val="continuous"/>
      <w:pgSz w:w="11906" w:h="16838"/>
      <w:pgMar w:top="1440" w:right="1684" w:bottom="1440" w:left="1911" w:header="851" w:footer="992" w:gutter="0"/>
      <w:pgNumType w:fmt="decimal" w:start="1"/>
      <w:cols w:space="425" w:num="1"/>
      <w:titlePg/>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20"/>
      </w:pPr>
      <w:r>
        <w:separator/>
      </w:r>
    </w:p>
  </w:endnote>
  <w:endnote w:type="continuationSeparator" w:id="1">
    <w:p>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MS Mincho">
    <w:altName w:val="Yu Gothic UI"/>
    <w:panose1 w:val="02020609040205080304"/>
    <w:charset w:val="80"/>
    <w:family w:val="modern"/>
    <w:pitch w:val="default"/>
    <w:sig w:usb0="00000000" w:usb1="00000000" w:usb2="00000012" w:usb3="00000000" w:csb0="4002009F" w:csb1="DFD70000"/>
  </w:font>
  <w:font w:name="楷体">
    <w:panose1 w:val="02010609060101010101"/>
    <w:charset w:val="86"/>
    <w:family w:val="auto"/>
    <w:pitch w:val="default"/>
    <w:sig w:usb0="800002BF" w:usb1="38CF7CFA" w:usb2="00000016" w:usb3="00000000" w:csb0="00040001"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qMOCsyAgAAYQQAAA4AAABkcnMvZTJvRG9jLnhtbK1UzY7TMBC+I/EO&#10;lu80aVlW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5RoplCwU/fv51+&#10;/Dr9/Equojyt9TNEPVjEhe6t6dA0w7nHYWTdVU7FL/gQ+CHu8SKu6ALh8dJ0Mp3mcHH4hg3ws8fr&#10;1vnwThhFolFQh+olUdlh40MfOoTEbNqsGylTBaUmbUGvX7/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uow4Kz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20"/>
      </w:pPr>
      <w:r>
        <w:separator/>
      </w:r>
    </w:p>
  </w:footnote>
  <w:footnote w:type="continuationSeparator" w:id="1">
    <w:p>
      <w:pPr>
        <w:spacing w:line="36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left"/>
      <w:rPr>
        <w:rFonts w:hint="eastAsia" w:ascii="黑体" w:eastAsia="黑体"/>
        <w:sz w:val="24"/>
        <w:szCs w:val="24"/>
      </w:rPr>
    </w:pPr>
    <w:r>
      <w:rPr>
        <w:rFonts w:hint="eastAsi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left"/>
      <w:rPr>
        <w:rFonts w:hint="eastAsia" w:ascii="黑体" w:eastAsia="黑体"/>
        <w:sz w:val="24"/>
        <w:szCs w:val="24"/>
      </w:rPr>
    </w:pPr>
    <w:r>
      <w:rPr>
        <w:rFonts w:hint="eastAsia"/>
      </w:rPr>
      <w:t xml:space="preserve">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112C1"/>
    <w:multiLevelType w:val="singleLevel"/>
    <w:tmpl w:val="85C112C1"/>
    <w:lvl w:ilvl="0" w:tentative="0">
      <w:start w:val="1"/>
      <w:numFmt w:val="decimal"/>
      <w:suff w:val="space"/>
      <w:lvlText w:val="%1."/>
      <w:lvlJc w:val="left"/>
    </w:lvl>
  </w:abstractNum>
  <w:abstractNum w:abstractNumId="1">
    <w:nsid w:val="1627562F"/>
    <w:multiLevelType w:val="singleLevel"/>
    <w:tmpl w:val="1627562F"/>
    <w:lvl w:ilvl="0" w:tentative="0">
      <w:start w:val="1"/>
      <w:numFmt w:val="decimal"/>
      <w:suff w:val="space"/>
      <w:lvlText w:val="%1."/>
      <w:lvlJc w:val="left"/>
    </w:lvl>
  </w:abstractNum>
  <w:abstractNum w:abstractNumId="2">
    <w:nsid w:val="76DDDCE5"/>
    <w:multiLevelType w:val="multilevel"/>
    <w:tmpl w:val="76DDDCE5"/>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BlYjkzNWVjNzljZDg1OTBiY2Q4NWM5Mjk0N2NmNTkifQ=="/>
  </w:docVars>
  <w:rsids>
    <w:rsidRoot w:val="006D4A6C"/>
    <w:rsid w:val="000036F6"/>
    <w:rsid w:val="00015B34"/>
    <w:rsid w:val="000333EA"/>
    <w:rsid w:val="0003705E"/>
    <w:rsid w:val="0004238A"/>
    <w:rsid w:val="00052473"/>
    <w:rsid w:val="00057C08"/>
    <w:rsid w:val="00070BB7"/>
    <w:rsid w:val="00081274"/>
    <w:rsid w:val="0009406C"/>
    <w:rsid w:val="00094416"/>
    <w:rsid w:val="000C08EA"/>
    <w:rsid w:val="000C159C"/>
    <w:rsid w:val="000C3239"/>
    <w:rsid w:val="000F0546"/>
    <w:rsid w:val="000F088F"/>
    <w:rsid w:val="001048D0"/>
    <w:rsid w:val="00107C4E"/>
    <w:rsid w:val="0011355C"/>
    <w:rsid w:val="0011483F"/>
    <w:rsid w:val="00116354"/>
    <w:rsid w:val="00116E4C"/>
    <w:rsid w:val="001170CA"/>
    <w:rsid w:val="00127A6F"/>
    <w:rsid w:val="001368F5"/>
    <w:rsid w:val="00140D86"/>
    <w:rsid w:val="00147CA3"/>
    <w:rsid w:val="0015311A"/>
    <w:rsid w:val="00156751"/>
    <w:rsid w:val="00163430"/>
    <w:rsid w:val="00173629"/>
    <w:rsid w:val="00175602"/>
    <w:rsid w:val="00176A5B"/>
    <w:rsid w:val="0017762C"/>
    <w:rsid w:val="0018099E"/>
    <w:rsid w:val="001831C7"/>
    <w:rsid w:val="00186019"/>
    <w:rsid w:val="00196477"/>
    <w:rsid w:val="001974AF"/>
    <w:rsid w:val="001A5821"/>
    <w:rsid w:val="001A5C10"/>
    <w:rsid w:val="001B7876"/>
    <w:rsid w:val="001C09EF"/>
    <w:rsid w:val="001C1D12"/>
    <w:rsid w:val="001C3929"/>
    <w:rsid w:val="001C4737"/>
    <w:rsid w:val="001C77C2"/>
    <w:rsid w:val="001F67AB"/>
    <w:rsid w:val="00207327"/>
    <w:rsid w:val="00222FBF"/>
    <w:rsid w:val="00224497"/>
    <w:rsid w:val="00224B4C"/>
    <w:rsid w:val="002579CD"/>
    <w:rsid w:val="002652D6"/>
    <w:rsid w:val="00265B54"/>
    <w:rsid w:val="002705E8"/>
    <w:rsid w:val="002755A3"/>
    <w:rsid w:val="00282548"/>
    <w:rsid w:val="00284901"/>
    <w:rsid w:val="00285DCB"/>
    <w:rsid w:val="00290594"/>
    <w:rsid w:val="00291E21"/>
    <w:rsid w:val="00295482"/>
    <w:rsid w:val="00295923"/>
    <w:rsid w:val="00297452"/>
    <w:rsid w:val="002A1BD7"/>
    <w:rsid w:val="002A5662"/>
    <w:rsid w:val="002C0E3B"/>
    <w:rsid w:val="002D08D6"/>
    <w:rsid w:val="002D3B6C"/>
    <w:rsid w:val="002D5E40"/>
    <w:rsid w:val="002E5E21"/>
    <w:rsid w:val="002F11B8"/>
    <w:rsid w:val="002F573E"/>
    <w:rsid w:val="00305998"/>
    <w:rsid w:val="003167AB"/>
    <w:rsid w:val="00320054"/>
    <w:rsid w:val="00321BA5"/>
    <w:rsid w:val="0035155F"/>
    <w:rsid w:val="00352722"/>
    <w:rsid w:val="00354FD5"/>
    <w:rsid w:val="003704D4"/>
    <w:rsid w:val="00372DB4"/>
    <w:rsid w:val="0037758F"/>
    <w:rsid w:val="003825E1"/>
    <w:rsid w:val="00383CE7"/>
    <w:rsid w:val="003924AE"/>
    <w:rsid w:val="00392641"/>
    <w:rsid w:val="003A29E9"/>
    <w:rsid w:val="003A4D06"/>
    <w:rsid w:val="003A7A9C"/>
    <w:rsid w:val="003C12B9"/>
    <w:rsid w:val="003D1836"/>
    <w:rsid w:val="003D5CF2"/>
    <w:rsid w:val="003D5FE2"/>
    <w:rsid w:val="003E13FB"/>
    <w:rsid w:val="003E167F"/>
    <w:rsid w:val="003F1EA2"/>
    <w:rsid w:val="003F3490"/>
    <w:rsid w:val="003F44F5"/>
    <w:rsid w:val="003F4DA6"/>
    <w:rsid w:val="003F4E5B"/>
    <w:rsid w:val="00404D48"/>
    <w:rsid w:val="004102B3"/>
    <w:rsid w:val="00413286"/>
    <w:rsid w:val="004134C4"/>
    <w:rsid w:val="0041559F"/>
    <w:rsid w:val="00427D82"/>
    <w:rsid w:val="00430FCE"/>
    <w:rsid w:val="00434ED9"/>
    <w:rsid w:val="00447A7E"/>
    <w:rsid w:val="00451E3D"/>
    <w:rsid w:val="00452222"/>
    <w:rsid w:val="00454294"/>
    <w:rsid w:val="00454A4A"/>
    <w:rsid w:val="004577D2"/>
    <w:rsid w:val="00465A93"/>
    <w:rsid w:val="00475B2C"/>
    <w:rsid w:val="0048793F"/>
    <w:rsid w:val="004A3498"/>
    <w:rsid w:val="004B00F9"/>
    <w:rsid w:val="004B02B2"/>
    <w:rsid w:val="004B79D9"/>
    <w:rsid w:val="004E2078"/>
    <w:rsid w:val="004E3E52"/>
    <w:rsid w:val="004E3F19"/>
    <w:rsid w:val="00500F85"/>
    <w:rsid w:val="00507CB5"/>
    <w:rsid w:val="005124F5"/>
    <w:rsid w:val="00512807"/>
    <w:rsid w:val="00516481"/>
    <w:rsid w:val="0052162B"/>
    <w:rsid w:val="005217D3"/>
    <w:rsid w:val="00521A63"/>
    <w:rsid w:val="00531DEA"/>
    <w:rsid w:val="00540A3F"/>
    <w:rsid w:val="00543403"/>
    <w:rsid w:val="00560D0E"/>
    <w:rsid w:val="0056130D"/>
    <w:rsid w:val="005722D3"/>
    <w:rsid w:val="00577C72"/>
    <w:rsid w:val="00577DE3"/>
    <w:rsid w:val="00581962"/>
    <w:rsid w:val="00582E6E"/>
    <w:rsid w:val="00586C2E"/>
    <w:rsid w:val="00590B07"/>
    <w:rsid w:val="00592E16"/>
    <w:rsid w:val="005A6039"/>
    <w:rsid w:val="005B1D76"/>
    <w:rsid w:val="005B5B49"/>
    <w:rsid w:val="005C1A9E"/>
    <w:rsid w:val="005C3E19"/>
    <w:rsid w:val="005D1BC7"/>
    <w:rsid w:val="005D7BC1"/>
    <w:rsid w:val="005E22E9"/>
    <w:rsid w:val="005F3E0D"/>
    <w:rsid w:val="005F74C0"/>
    <w:rsid w:val="00613852"/>
    <w:rsid w:val="00622007"/>
    <w:rsid w:val="0063091E"/>
    <w:rsid w:val="0064143E"/>
    <w:rsid w:val="00651D7F"/>
    <w:rsid w:val="00661184"/>
    <w:rsid w:val="006807EC"/>
    <w:rsid w:val="006827CC"/>
    <w:rsid w:val="0069092B"/>
    <w:rsid w:val="006928F1"/>
    <w:rsid w:val="006946D2"/>
    <w:rsid w:val="0069633A"/>
    <w:rsid w:val="00696401"/>
    <w:rsid w:val="00697569"/>
    <w:rsid w:val="006A6FA7"/>
    <w:rsid w:val="006B6343"/>
    <w:rsid w:val="006C56B8"/>
    <w:rsid w:val="006D00B9"/>
    <w:rsid w:val="006D04C6"/>
    <w:rsid w:val="006D1D26"/>
    <w:rsid w:val="006D4A6C"/>
    <w:rsid w:val="006D5DAC"/>
    <w:rsid w:val="006D682C"/>
    <w:rsid w:val="006D68F8"/>
    <w:rsid w:val="006E37F5"/>
    <w:rsid w:val="006E4300"/>
    <w:rsid w:val="006F041E"/>
    <w:rsid w:val="006F54DD"/>
    <w:rsid w:val="00710952"/>
    <w:rsid w:val="007129C7"/>
    <w:rsid w:val="00713F68"/>
    <w:rsid w:val="00730EC7"/>
    <w:rsid w:val="00763E1C"/>
    <w:rsid w:val="007653AC"/>
    <w:rsid w:val="00766538"/>
    <w:rsid w:val="007667D2"/>
    <w:rsid w:val="00785764"/>
    <w:rsid w:val="00786219"/>
    <w:rsid w:val="007876D0"/>
    <w:rsid w:val="00796452"/>
    <w:rsid w:val="00796D2D"/>
    <w:rsid w:val="007A0A4F"/>
    <w:rsid w:val="007A38C4"/>
    <w:rsid w:val="007A5EBB"/>
    <w:rsid w:val="007B470E"/>
    <w:rsid w:val="007B6ACB"/>
    <w:rsid w:val="007B7298"/>
    <w:rsid w:val="007C1085"/>
    <w:rsid w:val="007C441A"/>
    <w:rsid w:val="007C5152"/>
    <w:rsid w:val="007D0A79"/>
    <w:rsid w:val="007E73B1"/>
    <w:rsid w:val="00805392"/>
    <w:rsid w:val="00823F24"/>
    <w:rsid w:val="008252A3"/>
    <w:rsid w:val="008448BD"/>
    <w:rsid w:val="00855EE3"/>
    <w:rsid w:val="00857739"/>
    <w:rsid w:val="00857A52"/>
    <w:rsid w:val="00865BE1"/>
    <w:rsid w:val="00870404"/>
    <w:rsid w:val="00871704"/>
    <w:rsid w:val="0087300D"/>
    <w:rsid w:val="008736F8"/>
    <w:rsid w:val="00877873"/>
    <w:rsid w:val="00880218"/>
    <w:rsid w:val="008834DF"/>
    <w:rsid w:val="00883AE9"/>
    <w:rsid w:val="00885569"/>
    <w:rsid w:val="008927C5"/>
    <w:rsid w:val="00897337"/>
    <w:rsid w:val="008A5380"/>
    <w:rsid w:val="008A6997"/>
    <w:rsid w:val="008A6F10"/>
    <w:rsid w:val="008B1F73"/>
    <w:rsid w:val="008B5900"/>
    <w:rsid w:val="008B5E0E"/>
    <w:rsid w:val="008E48D3"/>
    <w:rsid w:val="008F602B"/>
    <w:rsid w:val="00901181"/>
    <w:rsid w:val="00913F6B"/>
    <w:rsid w:val="0091498C"/>
    <w:rsid w:val="0092229D"/>
    <w:rsid w:val="00924E73"/>
    <w:rsid w:val="00933CCB"/>
    <w:rsid w:val="00934582"/>
    <w:rsid w:val="00934826"/>
    <w:rsid w:val="0094227F"/>
    <w:rsid w:val="00947A52"/>
    <w:rsid w:val="009511D0"/>
    <w:rsid w:val="00957DA7"/>
    <w:rsid w:val="00965878"/>
    <w:rsid w:val="00966522"/>
    <w:rsid w:val="00982956"/>
    <w:rsid w:val="00983432"/>
    <w:rsid w:val="00991BC5"/>
    <w:rsid w:val="009957FA"/>
    <w:rsid w:val="009A6688"/>
    <w:rsid w:val="009B1D00"/>
    <w:rsid w:val="009B538B"/>
    <w:rsid w:val="009D0171"/>
    <w:rsid w:val="009D36A3"/>
    <w:rsid w:val="009D6D9C"/>
    <w:rsid w:val="009D6E8F"/>
    <w:rsid w:val="009D7BFE"/>
    <w:rsid w:val="009E1BF4"/>
    <w:rsid w:val="009F29B4"/>
    <w:rsid w:val="00A03812"/>
    <w:rsid w:val="00A1321A"/>
    <w:rsid w:val="00A240C8"/>
    <w:rsid w:val="00A31074"/>
    <w:rsid w:val="00A4000E"/>
    <w:rsid w:val="00A40872"/>
    <w:rsid w:val="00A45004"/>
    <w:rsid w:val="00A56698"/>
    <w:rsid w:val="00A625E3"/>
    <w:rsid w:val="00A65C42"/>
    <w:rsid w:val="00A674E5"/>
    <w:rsid w:val="00A67E2F"/>
    <w:rsid w:val="00A70E4E"/>
    <w:rsid w:val="00A75F86"/>
    <w:rsid w:val="00A80269"/>
    <w:rsid w:val="00A82A0B"/>
    <w:rsid w:val="00A83A3B"/>
    <w:rsid w:val="00A854A6"/>
    <w:rsid w:val="00A90DD7"/>
    <w:rsid w:val="00A926BE"/>
    <w:rsid w:val="00A96ACE"/>
    <w:rsid w:val="00AA4217"/>
    <w:rsid w:val="00AA6398"/>
    <w:rsid w:val="00AB767E"/>
    <w:rsid w:val="00AC182D"/>
    <w:rsid w:val="00AC3526"/>
    <w:rsid w:val="00AC4092"/>
    <w:rsid w:val="00AD0672"/>
    <w:rsid w:val="00AD43D0"/>
    <w:rsid w:val="00AE52F3"/>
    <w:rsid w:val="00AF0BF3"/>
    <w:rsid w:val="00AF43A9"/>
    <w:rsid w:val="00AF59FE"/>
    <w:rsid w:val="00B00278"/>
    <w:rsid w:val="00B07198"/>
    <w:rsid w:val="00B1506A"/>
    <w:rsid w:val="00B17D59"/>
    <w:rsid w:val="00B417B3"/>
    <w:rsid w:val="00B46CED"/>
    <w:rsid w:val="00B50D92"/>
    <w:rsid w:val="00B56A69"/>
    <w:rsid w:val="00B601C2"/>
    <w:rsid w:val="00B605A8"/>
    <w:rsid w:val="00B90E53"/>
    <w:rsid w:val="00B912EF"/>
    <w:rsid w:val="00B93652"/>
    <w:rsid w:val="00B93F44"/>
    <w:rsid w:val="00BB209E"/>
    <w:rsid w:val="00BB38DE"/>
    <w:rsid w:val="00BB59FC"/>
    <w:rsid w:val="00BB651D"/>
    <w:rsid w:val="00BB6F22"/>
    <w:rsid w:val="00BD2440"/>
    <w:rsid w:val="00BD38E8"/>
    <w:rsid w:val="00BD4BD0"/>
    <w:rsid w:val="00BD4E85"/>
    <w:rsid w:val="00BD7D3C"/>
    <w:rsid w:val="00BE4EC1"/>
    <w:rsid w:val="00BF2274"/>
    <w:rsid w:val="00C004C0"/>
    <w:rsid w:val="00C06799"/>
    <w:rsid w:val="00C15AE2"/>
    <w:rsid w:val="00C26617"/>
    <w:rsid w:val="00C31266"/>
    <w:rsid w:val="00C403B9"/>
    <w:rsid w:val="00C4085A"/>
    <w:rsid w:val="00C5039D"/>
    <w:rsid w:val="00C50F62"/>
    <w:rsid w:val="00C558EF"/>
    <w:rsid w:val="00C567BE"/>
    <w:rsid w:val="00C5793C"/>
    <w:rsid w:val="00C63920"/>
    <w:rsid w:val="00C64DEA"/>
    <w:rsid w:val="00C64EB1"/>
    <w:rsid w:val="00C67BC1"/>
    <w:rsid w:val="00C77853"/>
    <w:rsid w:val="00C77ACF"/>
    <w:rsid w:val="00C85E9A"/>
    <w:rsid w:val="00CA3BA8"/>
    <w:rsid w:val="00CA3ED0"/>
    <w:rsid w:val="00CA59D8"/>
    <w:rsid w:val="00CB71CC"/>
    <w:rsid w:val="00CE1EEA"/>
    <w:rsid w:val="00CE546A"/>
    <w:rsid w:val="00CE5EEC"/>
    <w:rsid w:val="00CF019A"/>
    <w:rsid w:val="00CF165D"/>
    <w:rsid w:val="00D021BD"/>
    <w:rsid w:val="00D033D8"/>
    <w:rsid w:val="00D04E2B"/>
    <w:rsid w:val="00D06F4F"/>
    <w:rsid w:val="00D12047"/>
    <w:rsid w:val="00D471A4"/>
    <w:rsid w:val="00D52004"/>
    <w:rsid w:val="00D52F90"/>
    <w:rsid w:val="00D6420E"/>
    <w:rsid w:val="00D75CCB"/>
    <w:rsid w:val="00D8128E"/>
    <w:rsid w:val="00D835D6"/>
    <w:rsid w:val="00DA4796"/>
    <w:rsid w:val="00DC4B52"/>
    <w:rsid w:val="00DC5B36"/>
    <w:rsid w:val="00DD1859"/>
    <w:rsid w:val="00DF71BC"/>
    <w:rsid w:val="00E01661"/>
    <w:rsid w:val="00E10AB0"/>
    <w:rsid w:val="00E208FC"/>
    <w:rsid w:val="00E316D4"/>
    <w:rsid w:val="00E34900"/>
    <w:rsid w:val="00E37896"/>
    <w:rsid w:val="00E5622A"/>
    <w:rsid w:val="00E616AD"/>
    <w:rsid w:val="00E63D10"/>
    <w:rsid w:val="00E81DAF"/>
    <w:rsid w:val="00E858FA"/>
    <w:rsid w:val="00EA3C0E"/>
    <w:rsid w:val="00EA5652"/>
    <w:rsid w:val="00EB4E6B"/>
    <w:rsid w:val="00EC35DA"/>
    <w:rsid w:val="00ED715E"/>
    <w:rsid w:val="00ED7BB0"/>
    <w:rsid w:val="00EF0108"/>
    <w:rsid w:val="00EF289F"/>
    <w:rsid w:val="00F025EF"/>
    <w:rsid w:val="00F03536"/>
    <w:rsid w:val="00F16369"/>
    <w:rsid w:val="00F31510"/>
    <w:rsid w:val="00F31AD9"/>
    <w:rsid w:val="00F33369"/>
    <w:rsid w:val="00F376AF"/>
    <w:rsid w:val="00F443F5"/>
    <w:rsid w:val="00F45DCB"/>
    <w:rsid w:val="00F52382"/>
    <w:rsid w:val="00F53D17"/>
    <w:rsid w:val="00F57D5D"/>
    <w:rsid w:val="00F67FB3"/>
    <w:rsid w:val="00F708F1"/>
    <w:rsid w:val="00F86697"/>
    <w:rsid w:val="00F93CD2"/>
    <w:rsid w:val="00FA415D"/>
    <w:rsid w:val="00FA7D87"/>
    <w:rsid w:val="00FB65FD"/>
    <w:rsid w:val="00FC4A64"/>
    <w:rsid w:val="00FD75E1"/>
    <w:rsid w:val="00FE4005"/>
    <w:rsid w:val="00FF0D64"/>
    <w:rsid w:val="01CD4F35"/>
    <w:rsid w:val="022950E4"/>
    <w:rsid w:val="02781BC8"/>
    <w:rsid w:val="03465822"/>
    <w:rsid w:val="04351B1E"/>
    <w:rsid w:val="0541344D"/>
    <w:rsid w:val="069205EE"/>
    <w:rsid w:val="0BA73F37"/>
    <w:rsid w:val="0BAE5126"/>
    <w:rsid w:val="0CAD0A58"/>
    <w:rsid w:val="0D847672"/>
    <w:rsid w:val="0F784FB5"/>
    <w:rsid w:val="0F922712"/>
    <w:rsid w:val="0FAE5FB5"/>
    <w:rsid w:val="1021564D"/>
    <w:rsid w:val="106B68C8"/>
    <w:rsid w:val="11A42091"/>
    <w:rsid w:val="185365BF"/>
    <w:rsid w:val="1BA62EAA"/>
    <w:rsid w:val="1D532BBD"/>
    <w:rsid w:val="1E3B12BB"/>
    <w:rsid w:val="1E621BBB"/>
    <w:rsid w:val="20254CE5"/>
    <w:rsid w:val="20452C91"/>
    <w:rsid w:val="20606465"/>
    <w:rsid w:val="20E350DC"/>
    <w:rsid w:val="21463165"/>
    <w:rsid w:val="22371C79"/>
    <w:rsid w:val="227B0BEC"/>
    <w:rsid w:val="22E04EF3"/>
    <w:rsid w:val="22FB1D2D"/>
    <w:rsid w:val="24AA7567"/>
    <w:rsid w:val="24E5655D"/>
    <w:rsid w:val="2565324A"/>
    <w:rsid w:val="27987594"/>
    <w:rsid w:val="29995DFC"/>
    <w:rsid w:val="2B87250F"/>
    <w:rsid w:val="2CC47634"/>
    <w:rsid w:val="2D5F4745"/>
    <w:rsid w:val="2E5073D1"/>
    <w:rsid w:val="2EB711FE"/>
    <w:rsid w:val="2FFD21F6"/>
    <w:rsid w:val="3291620A"/>
    <w:rsid w:val="3350304A"/>
    <w:rsid w:val="347831DE"/>
    <w:rsid w:val="34C04B85"/>
    <w:rsid w:val="37265173"/>
    <w:rsid w:val="39D30EB6"/>
    <w:rsid w:val="39D477CC"/>
    <w:rsid w:val="3AEC66D3"/>
    <w:rsid w:val="3CCD6091"/>
    <w:rsid w:val="3EED47C8"/>
    <w:rsid w:val="3F277CDA"/>
    <w:rsid w:val="3F2A77CA"/>
    <w:rsid w:val="41D1217F"/>
    <w:rsid w:val="42207B9F"/>
    <w:rsid w:val="42935686"/>
    <w:rsid w:val="43086074"/>
    <w:rsid w:val="433F136A"/>
    <w:rsid w:val="439E0787"/>
    <w:rsid w:val="43A85162"/>
    <w:rsid w:val="43C55D14"/>
    <w:rsid w:val="447A08AC"/>
    <w:rsid w:val="44BD1BA9"/>
    <w:rsid w:val="44CB55AC"/>
    <w:rsid w:val="45132AAF"/>
    <w:rsid w:val="45343151"/>
    <w:rsid w:val="45E306D3"/>
    <w:rsid w:val="464A2500"/>
    <w:rsid w:val="46C978C9"/>
    <w:rsid w:val="471A6376"/>
    <w:rsid w:val="47F6293F"/>
    <w:rsid w:val="48B63E7D"/>
    <w:rsid w:val="48FC21D7"/>
    <w:rsid w:val="49437A46"/>
    <w:rsid w:val="4AB115AB"/>
    <w:rsid w:val="4ADF3B5F"/>
    <w:rsid w:val="4AE9678B"/>
    <w:rsid w:val="4C261319"/>
    <w:rsid w:val="4C9C270E"/>
    <w:rsid w:val="4D6B792C"/>
    <w:rsid w:val="4DF96CE5"/>
    <w:rsid w:val="4F5A1A06"/>
    <w:rsid w:val="4FF05EC6"/>
    <w:rsid w:val="5060304C"/>
    <w:rsid w:val="50ED0658"/>
    <w:rsid w:val="51624BA2"/>
    <w:rsid w:val="530862AA"/>
    <w:rsid w:val="536270DB"/>
    <w:rsid w:val="53FF2B7C"/>
    <w:rsid w:val="56073F6A"/>
    <w:rsid w:val="566E5D97"/>
    <w:rsid w:val="569F23F4"/>
    <w:rsid w:val="56D976B4"/>
    <w:rsid w:val="574134AB"/>
    <w:rsid w:val="579B2BBB"/>
    <w:rsid w:val="57CE11E3"/>
    <w:rsid w:val="580C5867"/>
    <w:rsid w:val="58871392"/>
    <w:rsid w:val="58DF2F7C"/>
    <w:rsid w:val="59701391"/>
    <w:rsid w:val="59EF3692"/>
    <w:rsid w:val="5B0D3DD0"/>
    <w:rsid w:val="5B1F58B2"/>
    <w:rsid w:val="5D024031"/>
    <w:rsid w:val="5E5D0BCB"/>
    <w:rsid w:val="5EA42C9D"/>
    <w:rsid w:val="5F7A39FE"/>
    <w:rsid w:val="5FBA204D"/>
    <w:rsid w:val="60CB5F3A"/>
    <w:rsid w:val="61EF4230"/>
    <w:rsid w:val="62DE42A4"/>
    <w:rsid w:val="65F53DDF"/>
    <w:rsid w:val="668D7452"/>
    <w:rsid w:val="67395F4D"/>
    <w:rsid w:val="67BD26DA"/>
    <w:rsid w:val="68B25FB7"/>
    <w:rsid w:val="698711F2"/>
    <w:rsid w:val="6A392520"/>
    <w:rsid w:val="6AF503DD"/>
    <w:rsid w:val="6B7B4D86"/>
    <w:rsid w:val="6BA3608B"/>
    <w:rsid w:val="6C1D7BEB"/>
    <w:rsid w:val="6C661592"/>
    <w:rsid w:val="6C937EAD"/>
    <w:rsid w:val="6DB73E7A"/>
    <w:rsid w:val="6E4E0530"/>
    <w:rsid w:val="6E891568"/>
    <w:rsid w:val="7047792D"/>
    <w:rsid w:val="706C7393"/>
    <w:rsid w:val="709B37D5"/>
    <w:rsid w:val="70C60851"/>
    <w:rsid w:val="713F0765"/>
    <w:rsid w:val="71744751"/>
    <w:rsid w:val="735A34D3"/>
    <w:rsid w:val="7693567A"/>
    <w:rsid w:val="77420E4E"/>
    <w:rsid w:val="798C015E"/>
    <w:rsid w:val="799F60E4"/>
    <w:rsid w:val="7A552C46"/>
    <w:rsid w:val="7E3E236F"/>
    <w:rsid w:val="7EB919F5"/>
    <w:rsid w:val="7F9D4F0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qFormat="1"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left="0" w:leftChars="0" w:firstLine="420" w:firstLineChars="200"/>
      <w:jc w:val="both"/>
    </w:pPr>
    <w:rPr>
      <w:rFonts w:ascii="Times New Roman" w:hAnsi="Times New Roman" w:eastAsia="宋体" w:cs="Times New Roman"/>
      <w:kern w:val="2"/>
      <w:sz w:val="21"/>
      <w:szCs w:val="21"/>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eastAsia="黑体"/>
      <w:kern w:val="44"/>
      <w:sz w:val="24"/>
    </w:rPr>
  </w:style>
  <w:style w:type="paragraph" w:styleId="3">
    <w:name w:val="heading 2"/>
    <w:basedOn w:val="1"/>
    <w:next w:val="1"/>
    <w:autoRedefine/>
    <w:unhideWhenUsed/>
    <w:qFormat/>
    <w:uiPriority w:val="0"/>
    <w:pPr>
      <w:keepNext/>
      <w:keepLines/>
      <w:spacing w:beforeLines="0" w:beforeAutospacing="0" w:afterLines="0" w:afterAutospacing="0" w:line="360" w:lineRule="auto"/>
      <w:outlineLvl w:val="1"/>
    </w:pPr>
    <w:rPr>
      <w:rFonts w:ascii="Times New Roman" w:hAnsi="Times New Roman" w:eastAsia="黑体"/>
      <w:sz w:val="24"/>
    </w:rPr>
  </w:style>
  <w:style w:type="paragraph" w:styleId="4">
    <w:name w:val="heading 3"/>
    <w:basedOn w:val="1"/>
    <w:next w:val="1"/>
    <w:autoRedefine/>
    <w:unhideWhenUsed/>
    <w:qFormat/>
    <w:uiPriority w:val="0"/>
    <w:pPr>
      <w:keepNext/>
      <w:keepLines/>
      <w:spacing w:beforeAutospacing="0" w:after="0" w:afterAutospacing="0"/>
      <w:jc w:val="both"/>
      <w:outlineLvl w:val="2"/>
    </w:pPr>
    <w:rPr>
      <w:rFonts w:hint="eastAsia" w:eastAsia="黑体" w:cs="黑体"/>
      <w:sz w:val="24"/>
      <w:szCs w:val="24"/>
      <w:lang w:bidi="ar"/>
    </w:rPr>
  </w:style>
  <w:style w:type="paragraph" w:styleId="5">
    <w:name w:val="heading 4"/>
    <w:basedOn w:val="1"/>
    <w:next w:val="1"/>
    <w:autoRedefine/>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5">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keepNext w:val="0"/>
      <w:keepLines w:val="0"/>
      <w:ind w:left="840" w:leftChars="400"/>
    </w:pPr>
  </w:style>
  <w:style w:type="paragraph" w:styleId="7">
    <w:name w:val="footer"/>
    <w:basedOn w:val="1"/>
    <w:autoRedefine/>
    <w:qFormat/>
    <w:uiPriority w:val="0"/>
    <w:pPr>
      <w:tabs>
        <w:tab w:val="center" w:pos="4153"/>
        <w:tab w:val="right" w:pos="8306"/>
      </w:tabs>
      <w:snapToGrid w:val="0"/>
      <w:jc w:val="left"/>
    </w:pPr>
    <w:rPr>
      <w:sz w:val="18"/>
      <w:szCs w:val="18"/>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autoRedefine/>
    <w:qFormat/>
    <w:uiPriority w:val="0"/>
  </w:style>
  <w:style w:type="paragraph" w:styleId="10">
    <w:name w:val="toc 2"/>
    <w:basedOn w:val="1"/>
    <w:next w:val="1"/>
    <w:autoRedefine/>
    <w:qFormat/>
    <w:uiPriority w:val="0"/>
    <w:pPr>
      <w:ind w:left="420" w:leftChars="200"/>
    </w:pPr>
  </w:style>
  <w:style w:type="paragraph" w:styleId="11">
    <w:name w:val="Normal (Web)"/>
    <w:basedOn w:val="1"/>
    <w:autoRedefine/>
    <w:qFormat/>
    <w:uiPriority w:val="0"/>
    <w:pPr>
      <w:spacing w:before="0" w:beforeAutospacing="1" w:after="0" w:afterAutospacing="1"/>
      <w:ind w:left="0" w:right="0"/>
      <w:jc w:val="left"/>
    </w:pPr>
    <w:rPr>
      <w:kern w:val="0"/>
      <w:sz w:val="24"/>
      <w:lang w:val="en-US" w:eastAsia="zh-CN" w:bidi="ar"/>
    </w:rPr>
  </w:style>
  <w:style w:type="table" w:styleId="13">
    <w:name w:val="Table Grid"/>
    <w:basedOn w:val="12"/>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4">
    <w:name w:val="Table Grid 5"/>
    <w:basedOn w:val="12"/>
    <w:autoRedefine/>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character" w:styleId="16">
    <w:name w:val="Strong"/>
    <w:basedOn w:val="15"/>
    <w:autoRedefine/>
    <w:qFormat/>
    <w:uiPriority w:val="0"/>
    <w:rPr>
      <w:b/>
    </w:rPr>
  </w:style>
  <w:style w:type="paragraph" w:styleId="17">
    <w:name w:val="List Paragraph"/>
    <w:basedOn w:val="1"/>
    <w:autoRedefine/>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oter" Target="footer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AYNU</Company>
  <Pages>33</Pages>
  <Words>7177</Words>
  <Characters>12444</Characters>
  <Lines>6</Lines>
  <Paragraphs>1</Paragraphs>
  <TotalTime>0</TotalTime>
  <ScaleCrop>false</ScaleCrop>
  <LinksUpToDate>false</LinksUpToDate>
  <CharactersWithSpaces>14187</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2011-12-08T14:52:00Z</dcterms:created>
  <dc:creator>张迪</dc:creator>
  <cp:lastModifiedBy>孤独下丶心伤</cp:lastModifiedBy>
  <dcterms:modified xsi:type="dcterms:W3CDTF">2024-02-03T11:24:30Z</dcterms:modified>
  <dc:title> </dc:title>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B16D840FE79B4A94BDE1C08B775478BF_13</vt:lpwstr>
  </property>
</Properties>
</file>