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34" w:rsidRDefault="00C92034" w:rsidP="00C92034">
      <w:pPr>
        <w:jc w:val="center"/>
        <w:rPr>
          <w:rFonts w:ascii="Arial" w:eastAsia="Calibri Light" w:hAnsi="Arial"/>
          <w:b/>
          <w:sz w:val="24"/>
          <w:szCs w:val="22"/>
        </w:rPr>
      </w:pPr>
      <w:r>
        <w:rPr>
          <w:rFonts w:ascii="Arial" w:eastAsia="Calibri Light" w:hAnsi="Arial"/>
          <w:b/>
          <w:sz w:val="24"/>
          <w:szCs w:val="22"/>
        </w:rPr>
        <w:t>Constante, variables  y tipos de datos</w:t>
      </w:r>
    </w:p>
    <w:p w:rsidR="00C92034" w:rsidRDefault="00C92034" w:rsidP="00C92034">
      <w:pPr>
        <w:jc w:val="both"/>
        <w:rPr>
          <w:rFonts w:ascii="Arial" w:eastAsia="Calibri Light" w:hAnsi="Arial"/>
          <w:b/>
          <w:sz w:val="24"/>
          <w:szCs w:val="22"/>
        </w:rPr>
      </w:pPr>
    </w:p>
    <w:p w:rsidR="00C92034" w:rsidRPr="00C92034" w:rsidRDefault="00C92034" w:rsidP="00C92034">
      <w:pPr>
        <w:jc w:val="both"/>
        <w:rPr>
          <w:rFonts w:ascii="Arial" w:eastAsia="Calibri Light" w:hAnsi="Arial"/>
          <w:szCs w:val="22"/>
        </w:rPr>
      </w:pPr>
      <w:r w:rsidRPr="00C92034">
        <w:rPr>
          <w:rFonts w:ascii="Arial" w:eastAsia="Calibri Light" w:hAnsi="Arial"/>
          <w:szCs w:val="22"/>
        </w:rPr>
        <w:t xml:space="preserve">El tour de Francia del año 2016 tuvo en total 21 etapas y se llevó a cabo desde el 2 de julio hasta el 24 de julio del 2016 y </w:t>
      </w:r>
      <w:r w:rsidRPr="00C92034">
        <w:rPr>
          <w:rFonts w:ascii="Arial" w:eastAsia="Calibri Light" w:hAnsi="Arial"/>
          <w:szCs w:val="22"/>
        </w:rPr>
        <w:t>tuvo</w:t>
      </w:r>
      <w:r w:rsidRPr="00C92034">
        <w:rPr>
          <w:rFonts w:ascii="Arial" w:eastAsia="Calibri Light" w:hAnsi="Arial"/>
          <w:szCs w:val="22"/>
        </w:rPr>
        <w:t xml:space="preserve"> una distancia total </w:t>
      </w:r>
      <w:r w:rsidRPr="00C92034">
        <w:rPr>
          <w:rFonts w:ascii="Arial" w:eastAsia="Calibri Light" w:hAnsi="Arial"/>
          <w:bCs/>
          <w:szCs w:val="22"/>
        </w:rPr>
        <w:t>3,519</w:t>
      </w:r>
      <w:r w:rsidRPr="00C92034">
        <w:rPr>
          <w:rFonts w:ascii="Arial" w:eastAsia="Calibri Light" w:hAnsi="Arial"/>
          <w:b/>
          <w:bCs/>
          <w:szCs w:val="22"/>
        </w:rPr>
        <w:t xml:space="preserve"> </w:t>
      </w:r>
      <w:r w:rsidRPr="00C92034">
        <w:rPr>
          <w:rFonts w:ascii="Arial" w:eastAsia="Calibri Light" w:hAnsi="Arial"/>
          <w:bCs/>
          <w:szCs w:val="22"/>
        </w:rPr>
        <w:t>kilómetros.</w:t>
      </w:r>
      <w:r w:rsidRPr="00C92034">
        <w:rPr>
          <w:rStyle w:val="Textoennegrita"/>
          <w:rFonts w:ascii="Arial" w:hAnsi="Arial"/>
          <w:color w:val="333333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Textoennegrita"/>
          <w:rFonts w:ascii="Arial" w:hAnsi="Arial"/>
          <w:color w:val="333333"/>
          <w:szCs w:val="22"/>
          <w:bdr w:val="none" w:sz="0" w:space="0" w:color="auto" w:frame="1"/>
          <w:shd w:val="clear" w:color="auto" w:fill="FFFFFF"/>
        </w:rPr>
        <w:t xml:space="preserve"> </w:t>
      </w:r>
      <w:r w:rsidRPr="00C92034">
        <w:rPr>
          <w:rStyle w:val="Textoennegrita"/>
          <w:rFonts w:ascii="Arial" w:hAnsi="Arial"/>
          <w:b w:val="0"/>
          <w:color w:val="333333"/>
          <w:szCs w:val="22"/>
          <w:bdr w:val="none" w:sz="0" w:space="0" w:color="auto" w:frame="1"/>
          <w:shd w:val="clear" w:color="auto" w:fill="FFFFFF"/>
        </w:rPr>
        <w:t>En particular</w:t>
      </w:r>
      <w:r>
        <w:rPr>
          <w:rStyle w:val="Textoennegrita"/>
          <w:rFonts w:ascii="Arial" w:hAnsi="Arial"/>
          <w:color w:val="333333"/>
          <w:szCs w:val="22"/>
          <w:bdr w:val="none" w:sz="0" w:space="0" w:color="auto" w:frame="1"/>
          <w:shd w:val="clear" w:color="auto" w:fill="FFFFFF"/>
        </w:rPr>
        <w:t xml:space="preserve"> </w:t>
      </w:r>
      <w:r w:rsidRPr="00C92034">
        <w:rPr>
          <w:rFonts w:ascii="Arial" w:eastAsia="Calibri Light" w:hAnsi="Arial"/>
          <w:szCs w:val="22"/>
        </w:rPr>
        <w:t xml:space="preserve">el tour se dividió en 9 etapas  llanas, 1 de media montaña, 9 de montaña con cuatro finales en cima, 2 contrarrelojes individuales (una cronoescalada) y 2 días de descanso en el extranjero, en Andorra y Suiza, </w:t>
      </w:r>
      <w:r w:rsidRPr="00C92034">
        <w:rPr>
          <w:rFonts w:ascii="Arial" w:hAnsi="Arial"/>
          <w:color w:val="000000"/>
          <w:szCs w:val="22"/>
          <w:shd w:val="clear" w:color="auto" w:fill="FFFFFF"/>
        </w:rPr>
        <w:t>aunque la cantidad puede variar de</w:t>
      </w:r>
      <w:r>
        <w:rPr>
          <w:rFonts w:ascii="Arial" w:hAnsi="Arial"/>
          <w:color w:val="000000"/>
          <w:szCs w:val="22"/>
          <w:shd w:val="clear" w:color="auto" w:fill="FFFFFF"/>
        </w:rPr>
        <w:t xml:space="preserve"> año en año de</w:t>
      </w:r>
      <w:r w:rsidRPr="00C92034">
        <w:rPr>
          <w:rFonts w:ascii="Arial" w:hAnsi="Arial"/>
          <w:color w:val="000000"/>
          <w:szCs w:val="22"/>
          <w:shd w:val="clear" w:color="auto" w:fill="FFFFFF"/>
        </w:rPr>
        <w:t xml:space="preserve"> acuerdo a la reglamentación</w:t>
      </w:r>
      <w:r>
        <w:rPr>
          <w:rFonts w:ascii="Arial" w:hAnsi="Arial"/>
          <w:color w:val="000000"/>
          <w:szCs w:val="22"/>
          <w:shd w:val="clear" w:color="auto" w:fill="FFFFFF"/>
        </w:rPr>
        <w:t>.</w:t>
      </w:r>
      <w:r w:rsidRPr="00C92034">
        <w:rPr>
          <w:rFonts w:ascii="Arial" w:eastAsia="Calibri Light" w:hAnsi="Arial"/>
          <w:szCs w:val="22"/>
        </w:rPr>
        <w:t xml:space="preserve"> El tour de Francia se ha celebrado anualmente desde 1903 y ha sido solo interrumpido </w:t>
      </w:r>
      <w:r>
        <w:rPr>
          <w:rFonts w:ascii="Arial" w:eastAsia="Calibri Light" w:hAnsi="Arial"/>
          <w:szCs w:val="22"/>
        </w:rPr>
        <w:t xml:space="preserve">únicamente a </w:t>
      </w:r>
      <w:r w:rsidRPr="00C92034">
        <w:rPr>
          <w:rFonts w:ascii="Arial" w:eastAsia="Calibri Light" w:hAnsi="Arial"/>
          <w:szCs w:val="22"/>
        </w:rPr>
        <w:t xml:space="preserve">causa de las guerras mundiales.  </w:t>
      </w:r>
    </w:p>
    <w:p w:rsidR="00C92034" w:rsidRPr="00C92034" w:rsidRDefault="00C92034" w:rsidP="00C92034">
      <w:pPr>
        <w:jc w:val="both"/>
        <w:rPr>
          <w:rFonts w:ascii="Arial" w:eastAsia="Calibri Light" w:hAnsi="Arial"/>
          <w:szCs w:val="22"/>
        </w:rPr>
      </w:pPr>
      <w:r w:rsidRPr="00C92034">
        <w:rPr>
          <w:rFonts w:ascii="Arial" w:eastAsia="Calibri Light" w:hAnsi="Arial"/>
          <w:szCs w:val="22"/>
        </w:rPr>
        <w:t xml:space="preserve">Durante cada etapa, los líderes de las clasificaciones deben portar una camiseta (maillot) que los distingue del resto de los corredores. Estos son los Maillot que existen: </w:t>
      </w:r>
    </w:p>
    <w:p w:rsidR="00C92034" w:rsidRPr="00C92034" w:rsidRDefault="00C92034" w:rsidP="00C92034">
      <w:pPr>
        <w:numPr>
          <w:ilvl w:val="0"/>
          <w:numId w:val="1"/>
        </w:numPr>
        <w:jc w:val="both"/>
        <w:rPr>
          <w:rFonts w:ascii="Arial" w:eastAsia="Calibri Light" w:hAnsi="Arial"/>
          <w:i/>
          <w:szCs w:val="22"/>
        </w:rPr>
      </w:pPr>
      <w:r w:rsidRPr="00C92034">
        <w:rPr>
          <w:rFonts w:ascii="Arial" w:eastAsia="Calibri Light" w:hAnsi="Arial"/>
          <w:i/>
          <w:szCs w:val="22"/>
        </w:rPr>
        <w:t xml:space="preserve">Maillot amarillo El maillot amarillo (maillot </w:t>
      </w:r>
      <w:proofErr w:type="spellStart"/>
      <w:r w:rsidRPr="00C92034">
        <w:rPr>
          <w:rFonts w:ascii="Arial" w:eastAsia="Calibri Light" w:hAnsi="Arial"/>
          <w:i/>
          <w:szCs w:val="22"/>
        </w:rPr>
        <w:t>jaune</w:t>
      </w:r>
      <w:proofErr w:type="spellEnd"/>
      <w:r w:rsidRPr="00C92034">
        <w:rPr>
          <w:rFonts w:ascii="Arial" w:eastAsia="Calibri Light" w:hAnsi="Arial"/>
          <w:i/>
          <w:szCs w:val="22"/>
        </w:rPr>
        <w:t xml:space="preserve"> en francés), fue instaurado en 1919 y es el más importante de todos, identifica al líder de la clasificación general individual quien </w:t>
      </w:r>
      <w:r w:rsidRPr="00C92034">
        <w:rPr>
          <w:rFonts w:ascii="Arial" w:hAnsi="Arial"/>
          <w:i/>
          <w:color w:val="000000"/>
          <w:szCs w:val="22"/>
          <w:shd w:val="clear" w:color="auto" w:fill="FFFFFF"/>
        </w:rPr>
        <w:t>hasta el final de cada etapa ha tenido el tiempo acumulado más bajo en las etapas.</w:t>
      </w:r>
      <w:r w:rsidRPr="00C92034">
        <w:rPr>
          <w:rFonts w:ascii="Arial" w:eastAsia="Calibri Light" w:hAnsi="Arial"/>
          <w:i/>
          <w:szCs w:val="22"/>
        </w:rPr>
        <w:t xml:space="preserve">  Ningún equipo participante del Tour puede tener un maillot similar, o donde predomine el color amarillo.</w:t>
      </w:r>
    </w:p>
    <w:p w:rsidR="00C92034" w:rsidRPr="00C92034" w:rsidRDefault="00C92034" w:rsidP="00C92034">
      <w:pPr>
        <w:numPr>
          <w:ilvl w:val="0"/>
          <w:numId w:val="1"/>
        </w:numPr>
        <w:jc w:val="both"/>
        <w:rPr>
          <w:rFonts w:ascii="Arial" w:eastAsia="Calibri Light" w:hAnsi="Arial"/>
          <w:i/>
          <w:szCs w:val="22"/>
        </w:rPr>
      </w:pPr>
      <w:r w:rsidRPr="00C92034">
        <w:rPr>
          <w:rFonts w:ascii="Arial" w:eastAsia="Calibri Light" w:hAnsi="Arial"/>
          <w:i/>
          <w:szCs w:val="22"/>
        </w:rPr>
        <w:t>Maillot verde: El maillot verde se utilizó por primera vez en 1953 y es el que identifica al líder de la clasificación por puntos.</w:t>
      </w:r>
    </w:p>
    <w:p w:rsidR="00C92034" w:rsidRPr="00C92034" w:rsidRDefault="00C92034" w:rsidP="00C92034">
      <w:pPr>
        <w:numPr>
          <w:ilvl w:val="0"/>
          <w:numId w:val="1"/>
        </w:numPr>
        <w:jc w:val="both"/>
        <w:rPr>
          <w:rFonts w:ascii="Arial" w:eastAsia="Calibri Light" w:hAnsi="Arial"/>
          <w:i/>
          <w:szCs w:val="22"/>
        </w:rPr>
      </w:pPr>
      <w:r w:rsidRPr="00C92034">
        <w:rPr>
          <w:rFonts w:ascii="Arial" w:eastAsia="Calibri Light" w:hAnsi="Arial"/>
          <w:i/>
          <w:szCs w:val="22"/>
        </w:rPr>
        <w:t>Maillot de puntos rojos: Otorgado a partir de 1975, este maillot es el que distingue al líder de la clasificación de la montaña.</w:t>
      </w:r>
    </w:p>
    <w:p w:rsidR="00C92034" w:rsidRPr="00C92034" w:rsidRDefault="00C92034" w:rsidP="00C92034">
      <w:pPr>
        <w:numPr>
          <w:ilvl w:val="0"/>
          <w:numId w:val="1"/>
        </w:numPr>
        <w:jc w:val="both"/>
        <w:rPr>
          <w:rFonts w:ascii="Arial" w:eastAsia="Calibri Light" w:hAnsi="Arial"/>
          <w:i/>
          <w:szCs w:val="22"/>
        </w:rPr>
      </w:pPr>
      <w:r w:rsidRPr="00C92034">
        <w:rPr>
          <w:rFonts w:ascii="Arial" w:eastAsia="Calibri Light" w:hAnsi="Arial"/>
          <w:i/>
          <w:szCs w:val="22"/>
        </w:rPr>
        <w:t>Maillot blanco: Creado en 1975, el maillot blanco identifica al mejor ciclista menor de 26 años ubicado en la clasificación general.</w:t>
      </w:r>
    </w:p>
    <w:p w:rsidR="00C92034" w:rsidRPr="00C92034" w:rsidRDefault="00C92034" w:rsidP="00C92034">
      <w:pPr>
        <w:numPr>
          <w:ilvl w:val="0"/>
          <w:numId w:val="1"/>
        </w:numPr>
        <w:jc w:val="both"/>
        <w:rPr>
          <w:rFonts w:ascii="Arial" w:eastAsia="Calibri Light" w:hAnsi="Arial"/>
          <w:i/>
          <w:szCs w:val="22"/>
        </w:rPr>
      </w:pPr>
      <w:r w:rsidRPr="00C92034">
        <w:rPr>
          <w:rFonts w:ascii="Arial" w:eastAsia="Calibri Light" w:hAnsi="Arial"/>
          <w:i/>
          <w:szCs w:val="22"/>
        </w:rPr>
        <w:t>El ciclista más combativo tiene derecho a llevar en la etapa siguiente un dorsal con los números blancos sobre fondo rojo y los integrantes del equipo que marcha primero llevan el dorsal con números negros sobre fondo amarillo.</w:t>
      </w:r>
    </w:p>
    <w:p w:rsidR="00C92034" w:rsidRPr="00C92034" w:rsidRDefault="00C92034" w:rsidP="00C92034">
      <w:pPr>
        <w:ind w:left="7200"/>
        <w:rPr>
          <w:rFonts w:ascii="Arial" w:eastAsia="Calibri Light" w:hAnsi="Arial"/>
          <w:szCs w:val="22"/>
        </w:rPr>
      </w:pPr>
      <w:r w:rsidRPr="00C92034">
        <w:rPr>
          <w:rFonts w:ascii="Arial" w:eastAsia="Calibri Light" w:hAnsi="Arial"/>
          <w:szCs w:val="22"/>
        </w:rPr>
        <w:t xml:space="preserve">Fuente </w:t>
      </w:r>
      <w:proofErr w:type="spellStart"/>
      <w:r w:rsidRPr="00C92034">
        <w:rPr>
          <w:rFonts w:ascii="Arial" w:eastAsia="Calibri Light" w:hAnsi="Arial"/>
          <w:szCs w:val="22"/>
        </w:rPr>
        <w:t>wikipedia</w:t>
      </w:r>
      <w:proofErr w:type="spellEnd"/>
    </w:p>
    <w:p w:rsidR="00C92034" w:rsidRPr="00C92034" w:rsidRDefault="00C92034" w:rsidP="00C92034">
      <w:pPr>
        <w:jc w:val="both"/>
        <w:rPr>
          <w:rFonts w:ascii="Arial" w:eastAsia="Calibri Light" w:hAnsi="Arial"/>
          <w:szCs w:val="22"/>
        </w:rPr>
      </w:pPr>
      <w:r w:rsidRPr="00C92034">
        <w:rPr>
          <w:rFonts w:ascii="Arial" w:eastAsia="Calibri Light" w:hAnsi="Arial"/>
          <w:szCs w:val="22"/>
        </w:rPr>
        <w:t>En total, para el año 2016</w:t>
      </w:r>
      <w:r w:rsidRPr="00C92034">
        <w:rPr>
          <w:rFonts w:ascii="Arial" w:hAnsi="Arial"/>
          <w:color w:val="000000"/>
          <w:szCs w:val="22"/>
          <w:shd w:val="clear" w:color="auto" w:fill="FFFFFF"/>
        </w:rPr>
        <w:t>.</w:t>
      </w:r>
      <w:r w:rsidRPr="00C92034">
        <w:rPr>
          <w:rFonts w:ascii="Arial" w:eastAsia="Calibri Light" w:hAnsi="Arial"/>
          <w:szCs w:val="22"/>
        </w:rPr>
        <w:t xml:space="preserve"> En la competencia participa</w:t>
      </w:r>
      <w:r>
        <w:rPr>
          <w:rFonts w:ascii="Arial" w:eastAsia="Calibri Light" w:hAnsi="Arial"/>
          <w:szCs w:val="22"/>
        </w:rPr>
        <w:t>r</w:t>
      </w:r>
      <w:r w:rsidR="00C95E24">
        <w:rPr>
          <w:rFonts w:ascii="Arial" w:eastAsia="Calibri Light" w:hAnsi="Arial"/>
          <w:szCs w:val="22"/>
        </w:rPr>
        <w:t>o</w:t>
      </w:r>
      <w:r>
        <w:rPr>
          <w:rFonts w:ascii="Arial" w:eastAsia="Calibri Light" w:hAnsi="Arial"/>
          <w:szCs w:val="22"/>
        </w:rPr>
        <w:t>n</w:t>
      </w:r>
      <w:r w:rsidRPr="00C92034">
        <w:rPr>
          <w:rFonts w:ascii="Arial" w:eastAsia="Calibri Light" w:hAnsi="Arial"/>
          <w:szCs w:val="22"/>
        </w:rPr>
        <w:t xml:space="preserve"> 19 equipos catalogados por la Unión Ciclista Internacional como UCI Pro </w:t>
      </w:r>
      <w:proofErr w:type="spellStart"/>
      <w:r w:rsidRPr="00C92034">
        <w:rPr>
          <w:rFonts w:ascii="Arial" w:eastAsia="Calibri Light" w:hAnsi="Arial"/>
          <w:szCs w:val="22"/>
        </w:rPr>
        <w:t>Team</w:t>
      </w:r>
      <w:proofErr w:type="spellEnd"/>
      <w:r w:rsidRPr="00C92034">
        <w:rPr>
          <w:rFonts w:ascii="Arial" w:eastAsia="Calibri Light" w:hAnsi="Arial"/>
          <w:szCs w:val="22"/>
        </w:rPr>
        <w:t xml:space="preserve">.  </w:t>
      </w:r>
    </w:p>
    <w:p w:rsidR="00C92034" w:rsidRPr="00C92034" w:rsidRDefault="00C92034" w:rsidP="00C92034">
      <w:pPr>
        <w:jc w:val="both"/>
        <w:rPr>
          <w:rFonts w:ascii="Arial" w:eastAsia="Calibri Light" w:hAnsi="Arial"/>
          <w:szCs w:val="22"/>
        </w:rPr>
      </w:pPr>
      <w:r w:rsidRPr="00C92034">
        <w:rPr>
          <w:rFonts w:ascii="Arial" w:eastAsia="Calibri Light" w:hAnsi="Arial"/>
          <w:szCs w:val="22"/>
        </w:rPr>
        <w:t>Algunos términos importantes del tour son:</w:t>
      </w:r>
    </w:p>
    <w:p w:rsidR="00C92034" w:rsidRPr="00C92034" w:rsidRDefault="00C92034" w:rsidP="00C920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0"/>
          <w:szCs w:val="22"/>
        </w:rPr>
      </w:pPr>
      <w:r w:rsidRPr="00C92034">
        <w:rPr>
          <w:rFonts w:ascii="Arial" w:hAnsi="Arial" w:cs="Arial"/>
          <w:i/>
          <w:color w:val="CC0000"/>
          <w:sz w:val="20"/>
          <w:szCs w:val="22"/>
        </w:rPr>
        <w:t>Pelotón:</w:t>
      </w:r>
      <w:r w:rsidRPr="00C92034">
        <w:rPr>
          <w:rFonts w:ascii="Arial" w:hAnsi="Arial" w:cs="Arial"/>
          <w:i/>
          <w:color w:val="000000"/>
          <w:sz w:val="20"/>
          <w:szCs w:val="22"/>
        </w:rPr>
        <w:t> Así se le llama comúnmente cuando el grueso de los 198 ciclistas transita unido.</w:t>
      </w:r>
    </w:p>
    <w:p w:rsidR="00C92034" w:rsidRPr="00C92034" w:rsidRDefault="00C92034" w:rsidP="00C920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0"/>
          <w:szCs w:val="22"/>
        </w:rPr>
      </w:pPr>
      <w:r w:rsidRPr="00C92034">
        <w:rPr>
          <w:rFonts w:ascii="Arial" w:hAnsi="Arial" w:cs="Arial"/>
          <w:i/>
          <w:color w:val="CC0000"/>
          <w:sz w:val="20"/>
          <w:szCs w:val="22"/>
        </w:rPr>
        <w:t>Capo:</w:t>
      </w:r>
      <w:r w:rsidRPr="00C92034">
        <w:rPr>
          <w:rFonts w:ascii="Arial" w:hAnsi="Arial" w:cs="Arial"/>
          <w:i/>
          <w:color w:val="000000"/>
          <w:sz w:val="20"/>
          <w:szCs w:val="22"/>
        </w:rPr>
        <w:t> Es el líder escogido por el director del equipo y es quien por lo general tiene mayores opciones de pelear el título.</w:t>
      </w:r>
    </w:p>
    <w:p w:rsidR="00C92034" w:rsidRPr="00C92034" w:rsidRDefault="00C92034" w:rsidP="00C920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0"/>
          <w:szCs w:val="22"/>
        </w:rPr>
      </w:pPr>
      <w:r w:rsidRPr="00C92034">
        <w:rPr>
          <w:rFonts w:ascii="Arial" w:hAnsi="Arial" w:cs="Arial"/>
          <w:i/>
          <w:color w:val="CC0000"/>
          <w:sz w:val="20"/>
          <w:szCs w:val="22"/>
        </w:rPr>
        <w:t>Ciclistas gregarios:</w:t>
      </w:r>
      <w:r w:rsidRPr="00C92034">
        <w:rPr>
          <w:rFonts w:ascii="Arial" w:hAnsi="Arial" w:cs="Arial"/>
          <w:i/>
          <w:color w:val="000000"/>
          <w:sz w:val="20"/>
          <w:szCs w:val="22"/>
        </w:rPr>
        <w:t> Son los ciclistas que tienen como objetivo ayudar al capo de su equipo a pesar de que esto pueda perjudicarlos en la clasificación.</w:t>
      </w:r>
    </w:p>
    <w:p w:rsidR="00C92034" w:rsidRDefault="00C92034" w:rsidP="00C920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0"/>
          <w:szCs w:val="22"/>
        </w:rPr>
      </w:pPr>
      <w:proofErr w:type="spellStart"/>
      <w:r w:rsidRPr="00C92034">
        <w:rPr>
          <w:rFonts w:ascii="Arial" w:hAnsi="Arial" w:cs="Arial"/>
          <w:i/>
          <w:color w:val="CC0000"/>
          <w:sz w:val="20"/>
          <w:szCs w:val="22"/>
        </w:rPr>
        <w:t>Esprinter</w:t>
      </w:r>
      <w:proofErr w:type="spellEnd"/>
      <w:r w:rsidRPr="00C92034">
        <w:rPr>
          <w:rFonts w:ascii="Arial" w:hAnsi="Arial" w:cs="Arial"/>
          <w:i/>
          <w:color w:val="CC0000"/>
          <w:sz w:val="20"/>
          <w:szCs w:val="22"/>
        </w:rPr>
        <w:t>, embalador o finalizador:</w:t>
      </w:r>
      <w:r w:rsidRPr="00C92034">
        <w:rPr>
          <w:rFonts w:ascii="Arial" w:hAnsi="Arial" w:cs="Arial"/>
          <w:i/>
          <w:color w:val="000000"/>
          <w:sz w:val="20"/>
          <w:szCs w:val="22"/>
        </w:rPr>
        <w:t> son ciclistas especializados en terminar las etapas de llegada en grupo a la mayor velocidad posible, por lo general son muy malos para las etapas de montaña y contrarreloj por lo que nunca son favoritos al título.</w:t>
      </w:r>
    </w:p>
    <w:p w:rsidR="00C92034" w:rsidRDefault="00C92034" w:rsidP="00C9203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0"/>
          <w:szCs w:val="22"/>
        </w:rPr>
      </w:pPr>
      <w:r>
        <w:rPr>
          <w:rFonts w:ascii="Arial" w:hAnsi="Arial" w:cs="Arial"/>
          <w:i/>
          <w:color w:val="CC0000"/>
          <w:sz w:val="20"/>
          <w:szCs w:val="22"/>
        </w:rPr>
        <w:tab/>
        <w:t>Fuente:</w:t>
      </w:r>
      <w:r>
        <w:rPr>
          <w:rFonts w:ascii="Arial" w:hAnsi="Arial" w:cs="Arial"/>
          <w:i/>
          <w:color w:val="000000"/>
          <w:sz w:val="20"/>
          <w:szCs w:val="22"/>
        </w:rPr>
        <w:t xml:space="preserve"> Revista semana </w:t>
      </w:r>
    </w:p>
    <w:p w:rsidR="00C92034" w:rsidRPr="00C92034" w:rsidRDefault="00C92034" w:rsidP="00C92034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Arial" w:hAnsi="Arial" w:cs="Arial"/>
          <w:i/>
          <w:color w:val="000000"/>
          <w:sz w:val="20"/>
          <w:szCs w:val="22"/>
        </w:rPr>
      </w:pPr>
      <w:r w:rsidRPr="00C92034">
        <w:rPr>
          <w:rFonts w:ascii="Arial" w:hAnsi="Arial" w:cs="Arial"/>
          <w:i/>
          <w:color w:val="000000"/>
          <w:sz w:val="20"/>
          <w:szCs w:val="22"/>
        </w:rPr>
        <w:t>http://www.semana.com/especiales/tour-francia-2013/preguntas-basicas-tour-de-francia/index.html</w:t>
      </w:r>
    </w:p>
    <w:p w:rsidR="00C92034" w:rsidRPr="00C92034" w:rsidRDefault="00C92034" w:rsidP="00C9203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2"/>
        </w:rPr>
      </w:pPr>
      <w:r w:rsidRPr="00C92034">
        <w:rPr>
          <w:rFonts w:ascii="Arial" w:hAnsi="Arial" w:cs="Arial"/>
          <w:color w:val="000000"/>
          <w:sz w:val="20"/>
          <w:szCs w:val="22"/>
        </w:rPr>
        <w:t> </w:t>
      </w:r>
    </w:p>
    <w:p w:rsidR="00C92034" w:rsidRDefault="00C92034" w:rsidP="00C92034">
      <w:pPr>
        <w:jc w:val="both"/>
        <w:rPr>
          <w:rFonts w:ascii="Arial" w:eastAsia="Calibri Light" w:hAnsi="Arial"/>
          <w:szCs w:val="22"/>
        </w:rPr>
      </w:pPr>
      <w:r>
        <w:rPr>
          <w:rFonts w:ascii="Arial" w:eastAsia="Calibri Light" w:hAnsi="Arial"/>
          <w:szCs w:val="22"/>
        </w:rPr>
        <w:t xml:space="preserve">Tomando como base la información anterior y considerando </w:t>
      </w:r>
      <w:r>
        <w:rPr>
          <w:rFonts w:ascii="Arial" w:eastAsia="Calibri Light" w:hAnsi="Arial"/>
          <w:szCs w:val="22"/>
        </w:rPr>
        <w:t xml:space="preserve">como observación </w:t>
      </w:r>
      <w:r>
        <w:rPr>
          <w:rFonts w:ascii="Arial" w:eastAsia="Calibri Light" w:hAnsi="Arial"/>
          <w:szCs w:val="22"/>
        </w:rPr>
        <w:t xml:space="preserve">el tour de Francia del año 2016 </w:t>
      </w:r>
      <w:r>
        <w:rPr>
          <w:rFonts w:ascii="Arial" w:eastAsia="Calibri Light" w:hAnsi="Arial"/>
          <w:szCs w:val="22"/>
        </w:rPr>
        <w:t xml:space="preserve"> identifique</w:t>
      </w:r>
      <w:r>
        <w:rPr>
          <w:rFonts w:ascii="Arial" w:eastAsia="Calibri Light" w:hAnsi="Arial"/>
          <w:szCs w:val="22"/>
        </w:rPr>
        <w:t xml:space="preserve"> en la siguiente tabla</w:t>
      </w:r>
      <w:r>
        <w:rPr>
          <w:rFonts w:ascii="Arial" w:eastAsia="Calibri Light" w:hAnsi="Arial"/>
          <w:szCs w:val="22"/>
        </w:rPr>
        <w:t>:</w:t>
      </w:r>
    </w:p>
    <w:p w:rsidR="00C92034" w:rsidRDefault="00C92034" w:rsidP="00C92034">
      <w:pPr>
        <w:pStyle w:val="Prrafodelista"/>
        <w:numPr>
          <w:ilvl w:val="0"/>
          <w:numId w:val="2"/>
        </w:numPr>
        <w:jc w:val="both"/>
        <w:rPr>
          <w:rFonts w:ascii="Arial" w:eastAsia="Calibri Light" w:hAnsi="Arial"/>
          <w:szCs w:val="22"/>
        </w:rPr>
      </w:pPr>
      <w:r w:rsidRPr="00C92034">
        <w:rPr>
          <w:rFonts w:ascii="Arial" w:eastAsia="Calibri Light" w:hAnsi="Arial"/>
          <w:szCs w:val="22"/>
        </w:rPr>
        <w:t>5 elementos constantes</w:t>
      </w:r>
    </w:p>
    <w:p w:rsidR="00C92034" w:rsidRDefault="00C92034" w:rsidP="00C92034">
      <w:pPr>
        <w:pStyle w:val="Prrafodelista"/>
        <w:numPr>
          <w:ilvl w:val="0"/>
          <w:numId w:val="2"/>
        </w:numPr>
        <w:jc w:val="both"/>
        <w:rPr>
          <w:rFonts w:ascii="Arial" w:eastAsia="Calibri Light" w:hAnsi="Arial"/>
          <w:szCs w:val="22"/>
        </w:rPr>
      </w:pPr>
      <w:r>
        <w:rPr>
          <w:rFonts w:ascii="Arial" w:eastAsia="Calibri Light" w:hAnsi="Arial"/>
          <w:szCs w:val="22"/>
        </w:rPr>
        <w:t>10 elementos variables</w:t>
      </w:r>
    </w:p>
    <w:p w:rsidR="00C92034" w:rsidRDefault="00C92034" w:rsidP="00C92034">
      <w:pPr>
        <w:pStyle w:val="Prrafodelista"/>
        <w:numPr>
          <w:ilvl w:val="0"/>
          <w:numId w:val="2"/>
        </w:numPr>
        <w:jc w:val="both"/>
        <w:rPr>
          <w:rFonts w:ascii="Arial" w:eastAsia="Calibri Light" w:hAnsi="Arial"/>
          <w:szCs w:val="22"/>
        </w:rPr>
      </w:pPr>
      <w:r w:rsidRPr="00C92034">
        <w:rPr>
          <w:rFonts w:ascii="Arial" w:eastAsia="Calibri Light" w:hAnsi="Arial"/>
          <w:szCs w:val="22"/>
        </w:rPr>
        <w:t>El tipo de dato de cada elemento explicando porqué seleccionó ese tipo de dato. Puede usar ejemplos para</w:t>
      </w:r>
      <w:r>
        <w:rPr>
          <w:rFonts w:ascii="Arial" w:eastAsia="Calibri Light" w:hAnsi="Arial"/>
          <w:szCs w:val="22"/>
        </w:rPr>
        <w:t xml:space="preserve"> esta parte</w:t>
      </w:r>
    </w:p>
    <w:p w:rsidR="00C92034" w:rsidRDefault="00C92034" w:rsidP="00C92034">
      <w:pPr>
        <w:jc w:val="both"/>
        <w:rPr>
          <w:rFonts w:ascii="Arial" w:eastAsia="Calibri Light" w:hAnsi="Arial"/>
          <w:b/>
          <w:szCs w:val="22"/>
        </w:rPr>
      </w:pPr>
    </w:p>
    <w:p w:rsidR="00C92034" w:rsidRPr="00C92034" w:rsidRDefault="00C92034" w:rsidP="00C92034">
      <w:pPr>
        <w:jc w:val="both"/>
        <w:rPr>
          <w:rFonts w:ascii="Arial" w:eastAsia="Calibri Light" w:hAnsi="Arial"/>
          <w:b/>
          <w:color w:val="FF0000"/>
          <w:szCs w:val="22"/>
        </w:rPr>
      </w:pPr>
      <w:bookmarkStart w:id="0" w:name="_GoBack"/>
      <w:r>
        <w:rPr>
          <w:rFonts w:ascii="Arial" w:eastAsia="Calibri Light" w:hAnsi="Arial"/>
          <w:b/>
          <w:szCs w:val="22"/>
        </w:rPr>
        <w:t>Calificación propuesta</w:t>
      </w:r>
      <w:r w:rsidRPr="00C92034">
        <w:rPr>
          <w:rFonts w:ascii="Arial" w:eastAsia="Calibri Light" w:hAnsi="Arial"/>
          <w:b/>
          <w:szCs w:val="22"/>
        </w:rPr>
        <w:t>:</w:t>
      </w:r>
      <w:r>
        <w:rPr>
          <w:rFonts w:ascii="Arial" w:eastAsia="Calibri Light" w:hAnsi="Arial"/>
          <w:b/>
          <w:szCs w:val="22"/>
        </w:rPr>
        <w:t xml:space="preserve"> </w:t>
      </w:r>
      <w:r w:rsidRPr="00C92034">
        <w:rPr>
          <w:rFonts w:ascii="Arial" w:eastAsia="Calibri Light" w:hAnsi="Arial"/>
          <w:szCs w:val="22"/>
        </w:rPr>
        <w:t>Para cada elemento identificado, saber si es constante o variable correctamente da medio punto</w:t>
      </w:r>
      <w:r>
        <w:rPr>
          <w:rFonts w:ascii="Arial" w:eastAsia="Calibri Light" w:hAnsi="Arial"/>
          <w:szCs w:val="22"/>
        </w:rPr>
        <w:t xml:space="preserve">. Identificar el tipo de dato correctamente junto con la dar una explicación correcta da otro medio punto. </w:t>
      </w:r>
      <w:r w:rsidRPr="00C92034">
        <w:rPr>
          <w:rFonts w:ascii="Arial" w:eastAsia="Calibri Light" w:hAnsi="Arial"/>
          <w:b/>
          <w:color w:val="FF0000"/>
          <w:szCs w:val="22"/>
        </w:rPr>
        <w:t xml:space="preserve">No </w:t>
      </w:r>
      <w:r>
        <w:rPr>
          <w:rFonts w:ascii="Arial" w:eastAsia="Calibri Light" w:hAnsi="Arial"/>
          <w:b/>
          <w:color w:val="FF0000"/>
          <w:szCs w:val="22"/>
        </w:rPr>
        <w:t>se otorgan puntos por</w:t>
      </w:r>
      <w:r w:rsidRPr="00C92034">
        <w:rPr>
          <w:rFonts w:ascii="Arial" w:eastAsia="Calibri Light" w:hAnsi="Arial"/>
          <w:b/>
          <w:color w:val="FF0000"/>
          <w:szCs w:val="22"/>
        </w:rPr>
        <w:t xml:space="preserve"> tipos de datos correctos con explicaciones incorrectas. </w:t>
      </w:r>
    </w:p>
    <w:p w:rsidR="00C92034" w:rsidRDefault="00C92034" w:rsidP="00C92034">
      <w:pPr>
        <w:pStyle w:val="Prrafodelista"/>
        <w:jc w:val="both"/>
        <w:rPr>
          <w:rFonts w:ascii="Arial" w:eastAsia="Calibri Light" w:hAnsi="Arial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3"/>
        <w:gridCol w:w="1914"/>
        <w:gridCol w:w="1715"/>
        <w:gridCol w:w="2063"/>
        <w:gridCol w:w="1779"/>
      </w:tblGrid>
      <w:tr w:rsidR="00C92034" w:rsidTr="00C92034">
        <w:tc>
          <w:tcPr>
            <w:tcW w:w="1583" w:type="dxa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>
              <w:rPr>
                <w:rFonts w:ascii="Arial" w:eastAsia="Calibri Light" w:hAnsi="Arial"/>
                <w:b/>
                <w:szCs w:val="22"/>
              </w:rPr>
              <w:t>Número</w:t>
            </w:r>
          </w:p>
        </w:tc>
        <w:tc>
          <w:tcPr>
            <w:tcW w:w="1914" w:type="dxa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t>Elemento</w:t>
            </w:r>
          </w:p>
        </w:tc>
        <w:tc>
          <w:tcPr>
            <w:tcW w:w="1715" w:type="dxa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t>Tipo de dato</w:t>
            </w:r>
          </w:p>
        </w:tc>
        <w:tc>
          <w:tcPr>
            <w:tcW w:w="2063" w:type="dxa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t>Explicación</w:t>
            </w:r>
          </w:p>
        </w:tc>
        <w:tc>
          <w:tcPr>
            <w:tcW w:w="1779" w:type="dxa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t>Constante/ Variable</w:t>
            </w:r>
          </w:p>
        </w:tc>
      </w:tr>
      <w:tr w:rsidR="00C92034" w:rsidTr="00C92034">
        <w:tc>
          <w:tcPr>
            <w:tcW w:w="1583" w:type="dxa"/>
            <w:shd w:val="clear" w:color="auto" w:fill="F2F2F2" w:themeFill="background1" w:themeFillShade="F2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>
              <w:rPr>
                <w:rFonts w:ascii="Arial" w:eastAsia="Calibri Light" w:hAnsi="Arial"/>
                <w:b/>
                <w:szCs w:val="22"/>
              </w:rPr>
              <w:t>Ejemplo</w:t>
            </w:r>
          </w:p>
        </w:tc>
        <w:tc>
          <w:tcPr>
            <w:tcW w:w="1914" w:type="dxa"/>
            <w:shd w:val="clear" w:color="auto" w:fill="F2F2F2" w:themeFill="background1" w:themeFillShade="F2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t>Número días de descanso</w:t>
            </w:r>
          </w:p>
        </w:tc>
        <w:tc>
          <w:tcPr>
            <w:tcW w:w="1715" w:type="dxa"/>
            <w:shd w:val="clear" w:color="auto" w:fill="F2F2F2" w:themeFill="background1" w:themeFillShade="F2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t>Entero</w:t>
            </w:r>
          </w:p>
        </w:tc>
        <w:tc>
          <w:tcPr>
            <w:tcW w:w="2063" w:type="dxa"/>
            <w:shd w:val="clear" w:color="auto" w:fill="F2F2F2" w:themeFill="background1" w:themeFillShade="F2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t xml:space="preserve">Los ciclistas descansaron dos </w:t>
            </w:r>
            <w:r w:rsidRPr="00C92034">
              <w:rPr>
                <w:rFonts w:ascii="Arial" w:eastAsia="Calibri Light" w:hAnsi="Arial"/>
                <w:b/>
                <w:szCs w:val="22"/>
              </w:rPr>
              <w:lastRenderedPageBreak/>
              <w:t>días completos, no se requiere manejo de decimales</w:t>
            </w:r>
          </w:p>
        </w:tc>
        <w:tc>
          <w:tcPr>
            <w:tcW w:w="1779" w:type="dxa"/>
            <w:shd w:val="clear" w:color="auto" w:fill="F2F2F2" w:themeFill="background1" w:themeFillShade="F2"/>
            <w:vAlign w:val="center"/>
          </w:tcPr>
          <w:p w:rsidR="00C92034" w:rsidRPr="00C92034" w:rsidRDefault="00C92034" w:rsidP="00C92034">
            <w:pPr>
              <w:jc w:val="center"/>
              <w:rPr>
                <w:rFonts w:ascii="Arial" w:eastAsia="Calibri Light" w:hAnsi="Arial"/>
                <w:b/>
                <w:szCs w:val="22"/>
              </w:rPr>
            </w:pPr>
            <w:r w:rsidRPr="00C92034">
              <w:rPr>
                <w:rFonts w:ascii="Arial" w:eastAsia="Calibri Light" w:hAnsi="Arial"/>
                <w:b/>
                <w:szCs w:val="22"/>
              </w:rPr>
              <w:lastRenderedPageBreak/>
              <w:t>Constante</w:t>
            </w:r>
          </w:p>
        </w:tc>
      </w:tr>
      <w:tr w:rsidR="00C92034" w:rsidTr="00C92034">
        <w:tc>
          <w:tcPr>
            <w:tcW w:w="1583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  <w:r>
              <w:rPr>
                <w:rFonts w:ascii="Arial" w:eastAsia="Calibri Light" w:hAnsi="Arial"/>
                <w:szCs w:val="22"/>
              </w:rPr>
              <w:lastRenderedPageBreak/>
              <w:t>1</w:t>
            </w:r>
          </w:p>
        </w:tc>
        <w:tc>
          <w:tcPr>
            <w:tcW w:w="1914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1715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2063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1779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</w:tr>
      <w:tr w:rsidR="00C92034" w:rsidTr="00C92034">
        <w:tc>
          <w:tcPr>
            <w:tcW w:w="1583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  <w:r>
              <w:rPr>
                <w:rFonts w:ascii="Arial" w:eastAsia="Calibri Light" w:hAnsi="Arial"/>
                <w:szCs w:val="22"/>
              </w:rPr>
              <w:t>2</w:t>
            </w:r>
          </w:p>
        </w:tc>
        <w:tc>
          <w:tcPr>
            <w:tcW w:w="1914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1715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2063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1779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</w:tr>
      <w:tr w:rsidR="00C92034" w:rsidTr="00C92034">
        <w:tc>
          <w:tcPr>
            <w:tcW w:w="1583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  <w:r>
              <w:rPr>
                <w:rFonts w:ascii="Arial" w:eastAsia="Calibri Light" w:hAnsi="Arial"/>
                <w:szCs w:val="22"/>
              </w:rPr>
              <w:t>3</w:t>
            </w:r>
          </w:p>
        </w:tc>
        <w:tc>
          <w:tcPr>
            <w:tcW w:w="1914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1715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2063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  <w:tc>
          <w:tcPr>
            <w:tcW w:w="1779" w:type="dxa"/>
          </w:tcPr>
          <w:p w:rsidR="00C92034" w:rsidRDefault="00C92034" w:rsidP="00C92034">
            <w:pPr>
              <w:jc w:val="center"/>
              <w:rPr>
                <w:rFonts w:ascii="Arial" w:eastAsia="Calibri Light" w:hAnsi="Arial"/>
                <w:szCs w:val="22"/>
              </w:rPr>
            </w:pPr>
          </w:p>
        </w:tc>
      </w:tr>
    </w:tbl>
    <w:p w:rsidR="00C92034" w:rsidRDefault="00C92034" w:rsidP="00C92034">
      <w:pPr>
        <w:jc w:val="center"/>
        <w:rPr>
          <w:rFonts w:ascii="Arial" w:eastAsia="Calibri Light" w:hAnsi="Arial"/>
          <w:szCs w:val="22"/>
        </w:rPr>
      </w:pPr>
    </w:p>
    <w:bookmarkEnd w:id="0"/>
    <w:p w:rsidR="00C92034" w:rsidRDefault="00C92034"/>
    <w:sectPr w:rsidR="00C92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B5DBD"/>
    <w:multiLevelType w:val="hybridMultilevel"/>
    <w:tmpl w:val="8A7C6226"/>
    <w:lvl w:ilvl="0" w:tplc="2EE8EB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9E22C8C">
      <w:start w:val="1"/>
      <w:numFmt w:val="decimal"/>
      <w:lvlText w:val="%2."/>
      <w:lvlJc w:val="left"/>
      <w:pPr>
        <w:ind w:left="1080" w:hanging="360"/>
      </w:pPr>
      <w:rPr>
        <w:rFonts w:ascii="Calibri Light" w:eastAsia="Calibri Light" w:hAnsi="Calibri Light" w:cs="Arial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C31CAC"/>
    <w:multiLevelType w:val="hybridMultilevel"/>
    <w:tmpl w:val="5F1C15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34"/>
    <w:rsid w:val="00273EEE"/>
    <w:rsid w:val="00816E5B"/>
    <w:rsid w:val="00C92034"/>
    <w:rsid w:val="00C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34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C920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0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920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34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C920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0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920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Rincón Pérez</dc:creator>
  <cp:lastModifiedBy>Luisa Fernanda Rincón Pérez</cp:lastModifiedBy>
  <cp:revision>2</cp:revision>
  <dcterms:created xsi:type="dcterms:W3CDTF">2016-08-06T17:40:00Z</dcterms:created>
  <dcterms:modified xsi:type="dcterms:W3CDTF">2016-08-06T18:09:00Z</dcterms:modified>
</cp:coreProperties>
</file>