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DC" w:rsidRDefault="00524ADC" w:rsidP="00524ADC">
      <w:pPr>
        <w:ind w:left="720" w:hanging="360"/>
        <w:jc w:val="both"/>
      </w:pPr>
    </w:p>
    <w:p w:rsidR="00524ADC" w:rsidRDefault="00524ADC" w:rsidP="00524ADC">
      <w:pPr>
        <w:pStyle w:val="ListParagraph"/>
        <w:jc w:val="both"/>
        <w:rPr>
          <w:b/>
          <w:bCs/>
        </w:rPr>
      </w:pPr>
      <w:r w:rsidRPr="00524ADC">
        <w:rPr>
          <w:b/>
          <w:bCs/>
        </w:rPr>
        <w:t xml:space="preserve">Para todos estos ejercicios usted debe recorrer las listas. </w:t>
      </w:r>
      <w:r>
        <w:rPr>
          <w:b/>
          <w:bCs/>
        </w:rPr>
        <w:t xml:space="preserve"> En muchos de los cálculos Python puede hacer el cálculo por </w:t>
      </w:r>
      <w:proofErr w:type="gramStart"/>
      <w:r>
        <w:rPr>
          <w:b/>
          <w:bCs/>
        </w:rPr>
        <w:t>usted</w:t>
      </w:r>
      <w:proofErr w:type="gramEnd"/>
      <w:r>
        <w:rPr>
          <w:b/>
          <w:bCs/>
        </w:rPr>
        <w:t xml:space="preserve"> pero la idea es que usted desarrolle la lógica para hacerlo por su cuenta. </w:t>
      </w:r>
    </w:p>
    <w:p w:rsidR="00524ADC" w:rsidRDefault="00524ADC" w:rsidP="00524ADC">
      <w:pPr>
        <w:pStyle w:val="ListParagraph"/>
        <w:jc w:val="both"/>
        <w:rPr>
          <w:b/>
          <w:bCs/>
        </w:rPr>
      </w:pPr>
    </w:p>
    <w:p w:rsidR="00524ADC" w:rsidRPr="00524ADC" w:rsidRDefault="00524ADC" w:rsidP="00524ADC">
      <w:pPr>
        <w:pStyle w:val="ListParagraph"/>
        <w:ind w:left="0"/>
      </w:pPr>
      <w:r>
        <w:rPr>
          <w:b/>
          <w:bCs/>
        </w:rPr>
        <w:t xml:space="preserve">Elabore un programa con las siguientes funciones y procedimientos. </w:t>
      </w:r>
      <w:r w:rsidRPr="00524ADC">
        <w:t xml:space="preserve">Haga un menú en el que pueda seleccionar cuáles de los puntos serán resueltos. </w:t>
      </w:r>
    </w:p>
    <w:p w:rsidR="00524ADC" w:rsidRDefault="00524ADC" w:rsidP="00524ADC">
      <w:pPr>
        <w:pStyle w:val="ListParagraph"/>
        <w:jc w:val="bot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una función que recibe como parámetro dos listas. La primera lista LE contiene los elementos a reorganizar, la segunda lista LP contiene las nuevas posiciones </w:t>
      </w:r>
      <w:proofErr w:type="gramStart"/>
      <w:r>
        <w:t>de los elemento</w:t>
      </w:r>
      <w:proofErr w:type="gramEnd"/>
      <w:r>
        <w:t xml:space="preserve"> de la lista LE. La función con los parámetros: LE = </w:t>
      </w:r>
      <w:proofErr w:type="gramStart"/>
      <w:r>
        <w:t>[</w:t>
      </w:r>
      <w:r>
        <w:rPr>
          <w:rFonts w:hint="cs"/>
        </w:rPr>
        <w:t>”</w:t>
      </w:r>
      <w:r>
        <w:t>a</w:t>
      </w:r>
      <w:proofErr w:type="gramEnd"/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>] LP = [1, 3, 0, 2] debería retornar la lista [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>].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una función llamada </w:t>
      </w:r>
      <w:proofErr w:type="spellStart"/>
      <w:r w:rsidRPr="00524ADC">
        <w:rPr>
          <w:b/>
          <w:bCs/>
          <w:i/>
          <w:iCs/>
        </w:rPr>
        <w:t>buscarValor</w:t>
      </w:r>
      <w:proofErr w:type="spellEnd"/>
      <w:r>
        <w:t xml:space="preserve"> que reciba una lista y un valor. Con esta información recorra la lista e identifique si la lista se encuentra dentro del valor o no, si el valor se encontraba retorne True y de lo contrario retorne False.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procedimiento </w:t>
      </w:r>
      <w:proofErr w:type="gramStart"/>
      <w:r>
        <w:t>que</w:t>
      </w:r>
      <w:proofErr w:type="gramEnd"/>
      <w:r>
        <w:t xml:space="preserve"> basado en 2 listas, construya la intersecci</w:t>
      </w:r>
      <w:r>
        <w:rPr>
          <w:rFonts w:hint="cs"/>
        </w:rPr>
        <w:t>ó</w:t>
      </w:r>
      <w:r>
        <w:t xml:space="preserve">n de conjuntos de ellas (los elementos que están en la lista A y los elementos que están en la lista B) en una tercera lista que se retorne. 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procedimiento </w:t>
      </w:r>
      <w:proofErr w:type="gramStart"/>
      <w:r>
        <w:t>que</w:t>
      </w:r>
      <w:proofErr w:type="gramEnd"/>
      <w:r>
        <w:t xml:space="preserve"> basado en 2 listas, construya la intersecci</w:t>
      </w:r>
      <w:r>
        <w:rPr>
          <w:rFonts w:hint="cs"/>
        </w:rPr>
        <w:t>ó</w:t>
      </w:r>
      <w:r>
        <w:t xml:space="preserve">n de conjuntos de ellas (los elementos que están en la lista A y los elementos que están en la lista B) en una tercera lista, la nueva lista NO PUEDE tener elementos repetidos para lo cual debe llamar a la función que </w:t>
      </w:r>
      <w:proofErr w:type="spellStart"/>
      <w:r>
        <w:t>desarolló</w:t>
      </w:r>
      <w:proofErr w:type="spellEnd"/>
      <w:r>
        <w:t xml:space="preserve"> en el punto anterior antes de ingresar un número en la lista. 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</w:pPr>
    </w:p>
    <w:p w:rsidR="00524ADC" w:rsidRPr="00524ADC" w:rsidRDefault="00524ADC" w:rsidP="00524ADC">
      <w:pPr>
        <w:pStyle w:val="ListParagraph"/>
        <w:jc w:val="both"/>
      </w:pPr>
    </w:p>
    <w:p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procedimiento </w:t>
      </w:r>
      <w:proofErr w:type="gramStart"/>
      <w:r>
        <w:t>que</w:t>
      </w:r>
      <w:proofErr w:type="gramEnd"/>
      <w:r>
        <w:t xml:space="preserve"> basado en 2 listas, que construya la diferencia de conjuntos de ellas (los elementos que se encuentran en la lista A y que no se encuentran en la lista B) en una tercera lista. Debe recorrer </w:t>
      </w:r>
      <w:proofErr w:type="gramStart"/>
      <w:r>
        <w:t>la listas</w:t>
      </w:r>
      <w:proofErr w:type="gramEnd"/>
      <w:r>
        <w:t xml:space="preserve"> para solucionar este punto. Use la función </w:t>
      </w:r>
      <w:proofErr w:type="spellStart"/>
      <w:r>
        <w:t>buscarValor</w:t>
      </w:r>
      <w:proofErr w:type="spellEnd"/>
      <w:r>
        <w:t>.</w:t>
      </w:r>
    </w:p>
    <w:p w:rsidR="00524ADC" w:rsidRDefault="00524ADC" w:rsidP="00524ADC">
      <w:pPr>
        <w:pStyle w:val="ListParagraph"/>
        <w:jc w:val="both"/>
      </w:pPr>
    </w:p>
    <w:p w:rsidR="00524ADC" w:rsidRPr="00EA37F2" w:rsidRDefault="00524ADC" w:rsidP="00524ADC">
      <w:pPr>
        <w:pStyle w:val="ListParagraph"/>
        <w:rPr>
          <w:sz w:val="16"/>
        </w:rPr>
      </w:pPr>
      <w:bookmarkStart w:id="0" w:name="_GoBack"/>
      <w:bookmarkEnd w:id="0"/>
    </w:p>
    <w:sectPr w:rsidR="00524ADC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1A5" w:rsidRDefault="00D961A5" w:rsidP="00524ADC">
      <w:pPr>
        <w:spacing w:after="0" w:line="240" w:lineRule="auto"/>
      </w:pPr>
      <w:r>
        <w:separator/>
      </w:r>
    </w:p>
  </w:endnote>
  <w:endnote w:type="continuationSeparator" w:id="0">
    <w:p w:rsidR="00D961A5" w:rsidRDefault="00D961A5" w:rsidP="0052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1A5" w:rsidRDefault="00D961A5" w:rsidP="00524ADC">
      <w:pPr>
        <w:spacing w:after="0" w:line="240" w:lineRule="auto"/>
      </w:pPr>
      <w:r>
        <w:separator/>
      </w:r>
    </w:p>
  </w:footnote>
  <w:footnote w:type="continuationSeparator" w:id="0">
    <w:p w:rsidR="00D961A5" w:rsidRDefault="00D961A5" w:rsidP="0052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962" w:rsidRPr="00122829" w:rsidRDefault="0064342D" w:rsidP="00D3250C">
    <w:pPr>
      <w:pStyle w:val="Header"/>
      <w:tabs>
        <w:tab w:val="clear" w:pos="4419"/>
        <w:tab w:val="clear" w:pos="8838"/>
      </w:tabs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395D2506" wp14:editId="456225DB">
          <wp:simplePos x="0" y="0"/>
          <wp:positionH relativeFrom="margin">
            <wp:posOffset>-861646</wp:posOffset>
          </wp:positionH>
          <wp:positionV relativeFrom="paragraph">
            <wp:posOffset>-196069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:rsidR="00285962" w:rsidRPr="00122829" w:rsidRDefault="0064342D" w:rsidP="00524ADC">
    <w:pPr>
      <w:pStyle w:val="Header"/>
      <w:tabs>
        <w:tab w:val="clear" w:pos="4419"/>
      </w:tabs>
      <w:jc w:val="center"/>
      <w:rPr>
        <w:b/>
      </w:rPr>
    </w:pPr>
    <w:r>
      <w:rPr>
        <w:b/>
      </w:rPr>
      <w:t xml:space="preserve">Ejercicios Listas </w:t>
    </w:r>
    <w:r w:rsidR="00524ADC">
      <w:rPr>
        <w:b/>
      </w:rPr>
      <w:t>[ Ejercicios de conjuntos]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0C" w:rsidRDefault="00D3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C"/>
    <w:rsid w:val="00524ADC"/>
    <w:rsid w:val="0064342D"/>
    <w:rsid w:val="00981BB6"/>
    <w:rsid w:val="00D3250C"/>
    <w:rsid w:val="00D53AFC"/>
    <w:rsid w:val="00D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2942C-502D-4460-82F3-C66C781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DC"/>
  </w:style>
  <w:style w:type="paragraph" w:styleId="Footer">
    <w:name w:val="footer"/>
    <w:basedOn w:val="Normal"/>
    <w:link w:val="Foot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DC"/>
  </w:style>
  <w:style w:type="paragraph" w:styleId="ListParagraph">
    <w:name w:val="List Paragraph"/>
    <w:basedOn w:val="Normal"/>
    <w:uiPriority w:val="34"/>
    <w:qFormat/>
    <w:rsid w:val="0052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2020-03-14T16:08:00Z</dcterms:created>
  <dcterms:modified xsi:type="dcterms:W3CDTF">2020-03-25T21:20:00Z</dcterms:modified>
</cp:coreProperties>
</file>