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75848" w14:textId="77777777" w:rsidR="005F7559" w:rsidRDefault="00F3066F">
      <w:pPr>
        <w:pStyle w:val="Defaul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PFEIFER: A MATLAB Based Platform for Preprocessing and </w:t>
      </w:r>
      <w:proofErr w:type="spellStart"/>
      <w:r>
        <w:rPr>
          <w:rFonts w:ascii="Arial" w:hAnsi="Arial"/>
          <w:sz w:val="24"/>
          <w:szCs w:val="24"/>
        </w:rPr>
        <w:t>Autofiducializing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pt-PT"/>
        </w:rPr>
        <w:t xml:space="preserve">Experimental </w:t>
      </w:r>
      <w:proofErr w:type="spellStart"/>
      <w:r>
        <w:rPr>
          <w:rFonts w:ascii="Arial" w:hAnsi="Arial"/>
          <w:sz w:val="24"/>
          <w:szCs w:val="24"/>
        </w:rPr>
        <w:t>Electrogram</w:t>
      </w:r>
      <w:proofErr w:type="spellEnd"/>
      <w:r>
        <w:rPr>
          <w:rFonts w:ascii="Arial" w:hAnsi="Arial"/>
          <w:sz w:val="24"/>
          <w:szCs w:val="24"/>
        </w:rPr>
        <w:t xml:space="preserve"> Recordings </w:t>
      </w:r>
    </w:p>
    <w:p w14:paraId="0B82A49E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2DF1E870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346EDC84" w14:textId="77777777" w:rsidR="005F7559" w:rsidRDefault="00F3066F">
      <w:pPr>
        <w:pStyle w:val="Defaul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>Brian Zenger</w:t>
      </w:r>
      <w:r>
        <w:rPr>
          <w:rFonts w:ascii="Arial" w:hAnsi="Arial"/>
          <w:sz w:val="24"/>
          <w:szCs w:val="24"/>
        </w:rPr>
        <w:t>, BSc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Wilson W. Good, BSc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  <w:lang w:val="de-DE"/>
        </w:rPr>
        <w:t xml:space="preserve">, Anton </w:t>
      </w:r>
      <w:proofErr w:type="spellStart"/>
      <w:r>
        <w:rPr>
          <w:rFonts w:ascii="Arial" w:hAnsi="Arial"/>
          <w:sz w:val="24"/>
          <w:szCs w:val="24"/>
          <w:lang w:val="de-DE"/>
        </w:rPr>
        <w:t>Rodenhauser</w:t>
      </w:r>
      <w:proofErr w:type="spellEnd"/>
      <w:r>
        <w:rPr>
          <w:rFonts w:ascii="Arial" w:hAnsi="Arial"/>
          <w:sz w:val="24"/>
          <w:szCs w:val="24"/>
        </w:rPr>
        <w:t>, BSc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>, Rob S. MacLeod</w:t>
      </w:r>
      <w:r>
        <w:rPr>
          <w:rFonts w:ascii="Arial" w:hAnsi="Arial"/>
          <w:sz w:val="24"/>
          <w:szCs w:val="24"/>
        </w:rPr>
        <w:t>, PhD</w:t>
      </w:r>
      <w:r>
        <w:rPr>
          <w:rFonts w:ascii="Arial" w:hAnsi="Arial"/>
          <w:sz w:val="24"/>
          <w:szCs w:val="24"/>
          <w:vertAlign w:val="superscript"/>
        </w:rPr>
        <w:t>1,2</w:t>
      </w:r>
    </w:p>
    <w:p w14:paraId="1C0E86E7" w14:textId="77777777" w:rsidR="005F7559" w:rsidRDefault="00F3066F">
      <w:pPr>
        <w:pStyle w:val="Default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  <w:vertAlign w:val="superscript"/>
        </w:rPr>
        <w:t>1</w:t>
      </w:r>
      <w:r>
        <w:rPr>
          <w:rFonts w:ascii="Arial" w:hAnsi="Arial"/>
          <w:i/>
          <w:iCs/>
          <w:sz w:val="24"/>
          <w:szCs w:val="24"/>
        </w:rPr>
        <w:t>Scientific Computing and Imaging Institute, Salt</w:t>
      </w:r>
      <w:r>
        <w:rPr>
          <w:rFonts w:ascii="Arial" w:hAnsi="Arial"/>
          <w:i/>
          <w:iCs/>
          <w:sz w:val="24"/>
          <w:szCs w:val="24"/>
        </w:rPr>
        <w:t xml:space="preserve"> Lake City, UT, USA</w:t>
      </w:r>
    </w:p>
    <w:p w14:paraId="745A0250" w14:textId="77777777" w:rsidR="005F7559" w:rsidRDefault="00F3066F">
      <w:pPr>
        <w:pStyle w:val="Default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  <w:vertAlign w:val="superscript"/>
        </w:rPr>
        <w:t>2</w:t>
      </w:r>
      <w:r>
        <w:rPr>
          <w:rFonts w:ascii="Arial" w:hAnsi="Arial"/>
          <w:i/>
          <w:iCs/>
          <w:sz w:val="24"/>
          <w:szCs w:val="24"/>
        </w:rPr>
        <w:t>Bioengineering, University of Utah, Salt Lake City, UT, USA</w:t>
      </w:r>
    </w:p>
    <w:p w14:paraId="3C17B252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7420C5FC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2858385A" w14:textId="7E94C857" w:rsidR="005F7559" w:rsidRDefault="00F3066F">
      <w:pPr>
        <w:pStyle w:val="Defaul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Background:</w:t>
      </w:r>
      <w:r>
        <w:rPr>
          <w:rFonts w:ascii="Arial" w:hAnsi="Arial"/>
          <w:sz w:val="24"/>
          <w:szCs w:val="24"/>
        </w:rPr>
        <w:t xml:space="preserve"> Time signals recorded from </w:t>
      </w:r>
      <w:r>
        <w:rPr>
          <w:rFonts w:ascii="Arial" w:hAnsi="Arial"/>
          <w:sz w:val="24"/>
          <w:szCs w:val="24"/>
        </w:rPr>
        <w:t>experiments in cardiac electrophysiology require processing before further analysis and interpretation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Most labs create their own i</w:t>
      </w:r>
      <w:r>
        <w:rPr>
          <w:rFonts w:ascii="Arial" w:hAnsi="Arial"/>
          <w:sz w:val="24"/>
          <w:szCs w:val="24"/>
        </w:rPr>
        <w:t>n-house software for such processing so there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is a scarcity of openly available tools for this purpose, resulting in both an entrance barrier and a lack of common framework for comparing algorithms</w:t>
      </w:r>
      <w:r>
        <w:rPr>
          <w:rFonts w:ascii="Arial" w:hAnsi="Arial"/>
          <w:sz w:val="24"/>
          <w:szCs w:val="24"/>
        </w:rPr>
        <w:t xml:space="preserve">. </w:t>
      </w:r>
    </w:p>
    <w:p w14:paraId="5B76AC6F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72C2130F" w14:textId="2CDD8C5B" w:rsidR="005F7559" w:rsidRDefault="00F3066F">
      <w:pPr>
        <w:pStyle w:val="Defaul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Methods:</w:t>
      </w:r>
      <w:r>
        <w:rPr>
          <w:rFonts w:ascii="Arial" w:hAnsi="Arial"/>
          <w:sz w:val="24"/>
          <w:szCs w:val="24"/>
        </w:rPr>
        <w:t xml:space="preserve"> To process signals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from electrophysiology expe</w:t>
      </w:r>
      <w:r>
        <w:rPr>
          <w:rFonts w:ascii="Arial" w:hAnsi="Arial"/>
          <w:sz w:val="24"/>
          <w:szCs w:val="24"/>
        </w:rPr>
        <w:t xml:space="preserve">riments, we developed the Preprocessing Framework for </w:t>
      </w:r>
      <w:proofErr w:type="spellStart"/>
      <w:r>
        <w:rPr>
          <w:rFonts w:ascii="Arial" w:hAnsi="Arial"/>
          <w:sz w:val="24"/>
          <w:szCs w:val="24"/>
        </w:rPr>
        <w:t>Electrograms</w:t>
      </w:r>
      <w:proofErr w:type="spellEnd"/>
      <w:r>
        <w:rPr>
          <w:rFonts w:ascii="Arial" w:hAnsi="Arial"/>
          <w:sz w:val="24"/>
          <w:szCs w:val="24"/>
        </w:rPr>
        <w:t xml:space="preserve"> Intermittently </w:t>
      </w:r>
      <w:proofErr w:type="spellStart"/>
      <w:r>
        <w:rPr>
          <w:rFonts w:ascii="Arial" w:hAnsi="Arial"/>
          <w:sz w:val="24"/>
          <w:szCs w:val="24"/>
        </w:rPr>
        <w:t>Fiducialized</w:t>
      </w:r>
      <w:proofErr w:type="spellEnd"/>
      <w:r>
        <w:rPr>
          <w:rFonts w:ascii="Arial" w:hAnsi="Arial"/>
          <w:sz w:val="24"/>
          <w:szCs w:val="24"/>
        </w:rPr>
        <w:t xml:space="preserve"> from Experimental Recordings (PFEIFER), using MATLAB. Specific steps in PFEIFER allow the user to remove noise, correct signal drift, and mark specific instants </w:t>
      </w:r>
      <w:r>
        <w:rPr>
          <w:rFonts w:ascii="Arial" w:hAnsi="Arial"/>
          <w:sz w:val="24"/>
          <w:szCs w:val="24"/>
        </w:rPr>
        <w:t>or intervals in time (</w:t>
      </w:r>
      <w:proofErr w:type="spellStart"/>
      <w:r>
        <w:rPr>
          <w:rFonts w:ascii="Arial" w:hAnsi="Arial"/>
          <w:sz w:val="24"/>
          <w:szCs w:val="24"/>
        </w:rPr>
        <w:t>fiducialize</w:t>
      </w:r>
      <w:proofErr w:type="spellEnd"/>
      <w:r>
        <w:rPr>
          <w:rFonts w:ascii="Arial" w:hAnsi="Arial"/>
          <w:sz w:val="24"/>
          <w:szCs w:val="24"/>
        </w:rPr>
        <w:t>) within all of the time sampled channels. PFEIFER includes many unique features for</w:t>
      </w:r>
      <w:r>
        <w:rPr>
          <w:rFonts w:ascii="Arial" w:hAnsi="Arial"/>
          <w:sz w:val="24"/>
          <w:szCs w:val="24"/>
          <w:lang w:val="pt-PT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pt-PT"/>
        </w:rPr>
        <w:t>process</w:t>
      </w:r>
      <w:r>
        <w:rPr>
          <w:rFonts w:ascii="Arial" w:hAnsi="Arial"/>
          <w:sz w:val="24"/>
          <w:szCs w:val="24"/>
        </w:rPr>
        <w:t>ing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electrograms</w:t>
      </w:r>
      <w:proofErr w:type="spellEnd"/>
      <w:r>
        <w:rPr>
          <w:rFonts w:ascii="Arial" w:hAnsi="Arial"/>
          <w:sz w:val="24"/>
          <w:szCs w:val="24"/>
        </w:rPr>
        <w:t xml:space="preserve"> and electrocardiograms in a consistent and time efficient manner, all under the guidance of a graphical user inter</w:t>
      </w:r>
      <w:r>
        <w:rPr>
          <w:rFonts w:ascii="Arial" w:hAnsi="Arial"/>
          <w:sz w:val="24"/>
          <w:szCs w:val="24"/>
        </w:rPr>
        <w:t>face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Within this open source </w:t>
      </w:r>
      <w:r>
        <w:rPr>
          <w:rFonts w:ascii="Arial" w:hAnsi="Arial"/>
          <w:sz w:val="24"/>
          <w:szCs w:val="24"/>
        </w:rPr>
        <w:t xml:space="preserve">framework, we also incorporated a novel, semi-automated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</w:rPr>
        <w:t>autofiducilizing</w:t>
      </w:r>
      <w:proofErr w:type="spellEnd"/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 xml:space="preserve">algorithm to detect and place fiducial markers 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across many beats within each acquired signal. This </w:t>
      </w:r>
      <w:proofErr w:type="spellStart"/>
      <w:r>
        <w:rPr>
          <w:rFonts w:ascii="Arial" w:hAnsi="Arial"/>
          <w:sz w:val="24"/>
          <w:szCs w:val="24"/>
        </w:rPr>
        <w:t>autofiducializing</w:t>
      </w:r>
      <w:proofErr w:type="spellEnd"/>
      <w:r>
        <w:rPr>
          <w:rFonts w:ascii="Arial" w:hAnsi="Arial"/>
          <w:sz w:val="24"/>
          <w:szCs w:val="24"/>
        </w:rPr>
        <w:t xml:space="preserve"> algorithm implements a cross-correlation technique to propagate an initial user selected fiducial marker throughout a sequence of subseque</w:t>
      </w:r>
      <w:r>
        <w:rPr>
          <w:rFonts w:ascii="Arial" w:hAnsi="Arial"/>
          <w:sz w:val="24"/>
          <w:szCs w:val="24"/>
        </w:rPr>
        <w:t xml:space="preserve">nt beats. This system replaces manual </w:t>
      </w:r>
      <w:proofErr w:type="spellStart"/>
      <w:r>
        <w:rPr>
          <w:rFonts w:ascii="Arial" w:hAnsi="Arial"/>
          <w:sz w:val="24"/>
          <w:szCs w:val="24"/>
        </w:rPr>
        <w:t>fiducializing</w:t>
      </w:r>
      <w:proofErr w:type="spellEnd"/>
      <w:r>
        <w:rPr>
          <w:rFonts w:ascii="Arial" w:hAnsi="Arial"/>
          <w:sz w:val="24"/>
          <w:szCs w:val="24"/>
        </w:rPr>
        <w:t xml:space="preserve">, reduces subjective bias, and greatly accelerates processing.  </w:t>
      </w:r>
    </w:p>
    <w:p w14:paraId="1A622681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426BE6AC" w14:textId="77777777" w:rsidR="005F7559" w:rsidRDefault="00F3066F">
      <w:pPr>
        <w:pStyle w:val="Defaul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Results:</w:t>
      </w:r>
      <w:r>
        <w:rPr>
          <w:rFonts w:ascii="Arial" w:hAnsi="Arial"/>
          <w:sz w:val="24"/>
          <w:szCs w:val="24"/>
        </w:rPr>
        <w:t xml:space="preserve"> PFEIFER allows the user to import time aligned cardiac </w:t>
      </w:r>
      <w:proofErr w:type="spellStart"/>
      <w:r>
        <w:rPr>
          <w:rFonts w:ascii="Arial" w:hAnsi="Arial"/>
          <w:sz w:val="24"/>
          <w:szCs w:val="24"/>
        </w:rPr>
        <w:t>electrograms</w:t>
      </w:r>
      <w:proofErr w:type="spellEnd"/>
      <w:r>
        <w:rPr>
          <w:rFonts w:ascii="Arial" w:hAnsi="Arial"/>
          <w:sz w:val="24"/>
          <w:szCs w:val="24"/>
        </w:rPr>
        <w:t xml:space="preserve"> and electrocardiograms, semi-automatically determine fiducial </w:t>
      </w:r>
      <w:r>
        <w:rPr>
          <w:rFonts w:ascii="Arial" w:hAnsi="Arial"/>
          <w:sz w:val="24"/>
          <w:szCs w:val="24"/>
        </w:rPr>
        <w:t xml:space="preserve">markings, and perform signal processing tasks that prepare the signals for subsequent display and analysis. Preliminary results of the </w:t>
      </w:r>
      <w:proofErr w:type="spellStart"/>
      <w:r>
        <w:rPr>
          <w:rFonts w:ascii="Arial" w:hAnsi="Arial"/>
          <w:sz w:val="24"/>
          <w:szCs w:val="24"/>
        </w:rPr>
        <w:t>autofiducializing</w:t>
      </w:r>
      <w:proofErr w:type="spellEnd"/>
      <w:r>
        <w:rPr>
          <w:rFonts w:ascii="Arial" w:hAnsi="Arial"/>
          <w:sz w:val="24"/>
          <w:szCs w:val="24"/>
        </w:rPr>
        <w:t xml:space="preserve"> algorithm show a strong agreement when comparing semi-automatically selected fiducials to fiducials sel</w:t>
      </w:r>
      <w:r>
        <w:rPr>
          <w:rFonts w:ascii="Arial" w:hAnsi="Arial"/>
          <w:sz w:val="24"/>
          <w:szCs w:val="24"/>
        </w:rPr>
        <w:t>ected by an expert user.</w:t>
      </w:r>
    </w:p>
    <w:p w14:paraId="407D3D16" w14:textId="77777777" w:rsidR="005F7559" w:rsidRDefault="005F7559">
      <w:pPr>
        <w:pStyle w:val="Default"/>
        <w:rPr>
          <w:rFonts w:ascii="Arial" w:eastAsia="Arial" w:hAnsi="Arial" w:cs="Arial"/>
          <w:sz w:val="24"/>
          <w:szCs w:val="24"/>
        </w:rPr>
      </w:pPr>
    </w:p>
    <w:p w14:paraId="1F9D3E59" w14:textId="77777777" w:rsidR="005F7559" w:rsidRDefault="00F3066F">
      <w:pPr>
        <w:pStyle w:val="Defaul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Discussion: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de-DE"/>
        </w:rPr>
        <w:t xml:space="preserve">PFEIFER </w:t>
      </w:r>
      <w:r>
        <w:rPr>
          <w:rFonts w:ascii="Arial" w:hAnsi="Arial"/>
          <w:sz w:val="24"/>
          <w:szCs w:val="24"/>
        </w:rPr>
        <w:t xml:space="preserve">is an open source MATLAB </w:t>
      </w:r>
      <w:r>
        <w:rPr>
          <w:rFonts w:ascii="Arial" w:hAnsi="Arial"/>
          <w:sz w:val="24"/>
          <w:szCs w:val="24"/>
        </w:rPr>
        <w:t>toolkit</w:t>
      </w:r>
      <w:r>
        <w:rPr>
          <w:rFonts w:ascii="Arial" w:hAnsi="Arial"/>
          <w:sz w:val="24"/>
          <w:szCs w:val="24"/>
        </w:rPr>
        <w:t xml:space="preserve">, which also enables users to modify and thus adapt/extend the software to suit specific needs or otherwise improve its utility. The </w:t>
      </w:r>
      <w:proofErr w:type="spellStart"/>
      <w:r>
        <w:rPr>
          <w:rFonts w:ascii="Arial" w:hAnsi="Arial"/>
          <w:sz w:val="24"/>
          <w:szCs w:val="24"/>
        </w:rPr>
        <w:t>autofiducializing</w:t>
      </w:r>
      <w:proofErr w:type="spellEnd"/>
      <w:r>
        <w:rPr>
          <w:rFonts w:ascii="Arial" w:hAnsi="Arial"/>
          <w:sz w:val="24"/>
          <w:szCs w:val="24"/>
        </w:rPr>
        <w:t xml:space="preserve"> algorithm and other interfa</w:t>
      </w:r>
      <w:r>
        <w:rPr>
          <w:rFonts w:ascii="Arial" w:hAnsi="Arial"/>
          <w:sz w:val="24"/>
          <w:szCs w:val="24"/>
        </w:rPr>
        <w:t xml:space="preserve">ce features greatly reduce time and resources required to process experimental recordings </w:t>
      </w:r>
    </w:p>
    <w:p w14:paraId="6E6DAF80" w14:textId="77777777" w:rsidR="005F7559" w:rsidRDefault="005F7559">
      <w:pPr>
        <w:pStyle w:val="Default"/>
      </w:pPr>
    </w:p>
    <w:sectPr w:rsidR="005F7559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5E179" w14:textId="77777777" w:rsidR="00F3066F" w:rsidRDefault="00F3066F">
      <w:r>
        <w:separator/>
      </w:r>
    </w:p>
  </w:endnote>
  <w:endnote w:type="continuationSeparator" w:id="0">
    <w:p w14:paraId="1800B721" w14:textId="77777777" w:rsidR="00F3066F" w:rsidRDefault="00F3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DAAF8" w14:textId="77777777" w:rsidR="005F7559" w:rsidRDefault="005F755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2E905" w14:textId="77777777" w:rsidR="00F3066F" w:rsidRDefault="00F3066F">
      <w:r>
        <w:separator/>
      </w:r>
    </w:p>
  </w:footnote>
  <w:footnote w:type="continuationSeparator" w:id="0">
    <w:p w14:paraId="6C972433" w14:textId="77777777" w:rsidR="00F3066F" w:rsidRDefault="00F306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E4F5B" w14:textId="77777777" w:rsidR="005F7559" w:rsidRDefault="005F75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59"/>
    <w:rsid w:val="00542A04"/>
    <w:rsid w:val="005D1EBE"/>
    <w:rsid w:val="005F7559"/>
    <w:rsid w:val="007E40E9"/>
    <w:rsid w:val="00D6410E"/>
    <w:rsid w:val="00E311D9"/>
    <w:rsid w:val="00F3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A6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Macintosh Word</Application>
  <DocSecurity>0</DocSecurity>
  <Lines>17</Lines>
  <Paragraphs>4</Paragraphs>
  <ScaleCrop>false</ScaleCrop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Zenger</cp:lastModifiedBy>
  <cp:revision>6</cp:revision>
  <dcterms:created xsi:type="dcterms:W3CDTF">2017-12-01T17:15:00Z</dcterms:created>
  <dcterms:modified xsi:type="dcterms:W3CDTF">2017-12-01T17:16:00Z</dcterms:modified>
</cp:coreProperties>
</file>