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73BF" w:rsidRDefault="00F273BF" w:rsidP="00F273BF">
      <w:pPr>
        <w:jc w:val="center"/>
        <w:rPr>
          <w:rFonts w:asciiTheme="minorHAnsi" w:hAnsiTheme="minorHAnsi"/>
          <w:b/>
          <w:sz w:val="24"/>
          <w:szCs w:val="24"/>
        </w:rPr>
      </w:pPr>
      <w:r w:rsidRPr="00DF2AFC">
        <w:rPr>
          <w:rFonts w:asciiTheme="minorHAnsi" w:hAnsiTheme="minorHAnsi"/>
          <w:b/>
          <w:sz w:val="24"/>
          <w:szCs w:val="24"/>
        </w:rPr>
        <w:t>Syllabus</w:t>
      </w:r>
      <w:bookmarkStart w:id="0" w:name="_GoBack"/>
      <w:bookmarkEnd w:id="0"/>
    </w:p>
    <w:p w:rsidR="00E54A78" w:rsidRPr="00DF2AFC" w:rsidRDefault="00E54A78" w:rsidP="00F273BF">
      <w:pPr>
        <w:jc w:val="center"/>
        <w:rPr>
          <w:rFonts w:asciiTheme="minorHAnsi" w:hAnsiTheme="minorHAnsi"/>
          <w:b/>
          <w:sz w:val="24"/>
          <w:szCs w:val="24"/>
        </w:rPr>
      </w:pPr>
    </w:p>
    <w:p w:rsidR="00F273BF" w:rsidRPr="00D24B9F" w:rsidRDefault="00F273BF" w:rsidP="00F273BF">
      <w:pPr>
        <w:spacing w:after="0" w:line="259" w:lineRule="auto"/>
        <w:ind w:left="0" w:firstLine="0"/>
        <w:rPr>
          <w:rFonts w:asciiTheme="minorHAnsi" w:hAnsiTheme="minorHAnsi"/>
        </w:rPr>
      </w:pPr>
    </w:p>
    <w:p w:rsidR="00F273BF" w:rsidRPr="00F273BF" w:rsidRDefault="00F273BF" w:rsidP="00F273BF">
      <w:pPr>
        <w:ind w:left="-5"/>
        <w:rPr>
          <w:rFonts w:asciiTheme="minorHAnsi" w:hAnsiTheme="minorHAnsi"/>
          <w:sz w:val="22"/>
        </w:rPr>
      </w:pPr>
      <w:r w:rsidRPr="00F273BF">
        <w:rPr>
          <w:rFonts w:asciiTheme="minorHAnsi" w:hAnsiTheme="minorHAnsi"/>
          <w:b/>
          <w:sz w:val="22"/>
        </w:rPr>
        <w:t>Seminar:</w:t>
      </w:r>
      <w:r w:rsidRPr="00F273BF">
        <w:rPr>
          <w:rFonts w:asciiTheme="minorHAnsi" w:hAnsiTheme="minorHAnsi"/>
          <w:sz w:val="22"/>
        </w:rPr>
        <w:t xml:space="preserve"> Tuesdays &amp; Thursdays, </w:t>
      </w:r>
      <w:r w:rsidR="00F43A02">
        <w:rPr>
          <w:rFonts w:asciiTheme="minorHAnsi" w:hAnsiTheme="minorHAnsi"/>
          <w:sz w:val="22"/>
        </w:rPr>
        <w:t>2:30</w:t>
      </w:r>
      <w:r w:rsidRPr="00F273BF">
        <w:rPr>
          <w:rFonts w:asciiTheme="minorHAnsi" w:hAnsiTheme="minorHAnsi"/>
          <w:sz w:val="22"/>
        </w:rPr>
        <w:t>-</w:t>
      </w:r>
      <w:r w:rsidR="00F43A02">
        <w:rPr>
          <w:rFonts w:asciiTheme="minorHAnsi" w:hAnsiTheme="minorHAnsi"/>
          <w:sz w:val="22"/>
        </w:rPr>
        <w:t>3:45p</w:t>
      </w:r>
      <w:r w:rsidRPr="00F273BF">
        <w:rPr>
          <w:rFonts w:asciiTheme="minorHAnsi" w:hAnsiTheme="minorHAnsi"/>
          <w:sz w:val="22"/>
        </w:rPr>
        <w:t xml:space="preserve">m in SCCT </w:t>
      </w:r>
      <w:r w:rsidR="000F20B8">
        <w:rPr>
          <w:rFonts w:asciiTheme="minorHAnsi" w:hAnsiTheme="minorHAnsi"/>
          <w:sz w:val="22"/>
        </w:rPr>
        <w:t>3024</w:t>
      </w:r>
    </w:p>
    <w:p w:rsidR="00F273BF" w:rsidRPr="00F273BF" w:rsidRDefault="00F273BF" w:rsidP="00F273BF">
      <w:pPr>
        <w:ind w:left="-5"/>
        <w:rPr>
          <w:rFonts w:asciiTheme="minorHAnsi" w:hAnsiTheme="minorHAnsi"/>
          <w:sz w:val="22"/>
        </w:rPr>
      </w:pPr>
      <w:r w:rsidRPr="00F273BF">
        <w:rPr>
          <w:rFonts w:asciiTheme="minorHAnsi" w:hAnsiTheme="minorHAnsi"/>
          <w:b/>
          <w:sz w:val="22"/>
        </w:rPr>
        <w:t xml:space="preserve">Lab: </w:t>
      </w:r>
      <w:r w:rsidR="00F43A02">
        <w:rPr>
          <w:rFonts w:asciiTheme="minorHAnsi" w:hAnsiTheme="minorHAnsi"/>
          <w:sz w:val="22"/>
        </w:rPr>
        <w:t>Monday 1-4pm or T</w:t>
      </w:r>
      <w:r w:rsidRPr="00F273BF">
        <w:rPr>
          <w:rFonts w:asciiTheme="minorHAnsi" w:hAnsiTheme="minorHAnsi"/>
          <w:sz w:val="22"/>
        </w:rPr>
        <w:t xml:space="preserve">uesday </w:t>
      </w:r>
      <w:r w:rsidR="00F43A02">
        <w:rPr>
          <w:rFonts w:asciiTheme="minorHAnsi" w:hAnsiTheme="minorHAnsi"/>
          <w:sz w:val="22"/>
        </w:rPr>
        <w:t>9am-12pm</w:t>
      </w:r>
      <w:r w:rsidRPr="00F273BF">
        <w:rPr>
          <w:rFonts w:asciiTheme="minorHAnsi" w:hAnsiTheme="minorHAnsi"/>
          <w:sz w:val="22"/>
        </w:rPr>
        <w:t xml:space="preserve"> SCCT 3047 </w:t>
      </w:r>
    </w:p>
    <w:p w:rsidR="00F273BF" w:rsidRDefault="00F273BF" w:rsidP="00F273BF">
      <w:pPr>
        <w:rPr>
          <w:rFonts w:asciiTheme="minorHAnsi" w:hAnsiTheme="minorHAnsi"/>
          <w:b/>
          <w:sz w:val="22"/>
        </w:rPr>
      </w:pPr>
    </w:p>
    <w:p w:rsidR="00F273BF" w:rsidRPr="00F273BF" w:rsidRDefault="00F273BF" w:rsidP="00F273BF">
      <w:pPr>
        <w:rPr>
          <w:rFonts w:asciiTheme="minorHAnsi" w:hAnsiTheme="minorHAnsi"/>
          <w:sz w:val="22"/>
        </w:rPr>
      </w:pPr>
      <w:r w:rsidRPr="00F273BF">
        <w:rPr>
          <w:rFonts w:asciiTheme="minorHAnsi" w:hAnsiTheme="minorHAnsi"/>
          <w:b/>
          <w:sz w:val="22"/>
        </w:rPr>
        <w:t>Professor:</w:t>
      </w:r>
      <w:r w:rsidRPr="00F273BF">
        <w:rPr>
          <w:rFonts w:asciiTheme="minorHAnsi" w:hAnsiTheme="minorHAnsi"/>
          <w:sz w:val="22"/>
        </w:rPr>
        <w:t xml:space="preserve"> Dr. Kelly E. Faig </w:t>
      </w:r>
    </w:p>
    <w:p w:rsidR="00F273BF" w:rsidRPr="00F273BF" w:rsidRDefault="00F273BF" w:rsidP="00F273BF">
      <w:pPr>
        <w:rPr>
          <w:rFonts w:asciiTheme="minorHAnsi" w:hAnsiTheme="minorHAnsi"/>
          <w:sz w:val="22"/>
        </w:rPr>
      </w:pPr>
      <w:r w:rsidRPr="00F273BF">
        <w:rPr>
          <w:rFonts w:asciiTheme="minorHAnsi" w:hAnsiTheme="minorHAnsi"/>
          <w:b/>
          <w:sz w:val="22"/>
        </w:rPr>
        <w:t>Email:</w:t>
      </w:r>
      <w:r w:rsidRPr="00F273BF">
        <w:rPr>
          <w:rFonts w:asciiTheme="minorHAnsi" w:hAnsiTheme="minorHAnsi"/>
          <w:sz w:val="22"/>
        </w:rPr>
        <w:t xml:space="preserve"> kfaig@hamilton.edu </w:t>
      </w:r>
    </w:p>
    <w:p w:rsidR="00F273BF" w:rsidRPr="00F273BF" w:rsidRDefault="00F273BF" w:rsidP="00F273BF">
      <w:pPr>
        <w:rPr>
          <w:rFonts w:asciiTheme="minorHAnsi" w:hAnsiTheme="minorHAnsi"/>
          <w:sz w:val="22"/>
        </w:rPr>
      </w:pPr>
      <w:r w:rsidRPr="00F273BF">
        <w:rPr>
          <w:rFonts w:asciiTheme="minorHAnsi" w:hAnsiTheme="minorHAnsi"/>
          <w:b/>
          <w:sz w:val="22"/>
        </w:rPr>
        <w:t>Zoom:</w:t>
      </w:r>
      <w:r w:rsidRPr="00F273BF">
        <w:rPr>
          <w:rFonts w:asciiTheme="minorHAnsi" w:hAnsiTheme="minorHAnsi"/>
          <w:sz w:val="22"/>
        </w:rPr>
        <w:t xml:space="preserve"> https://hamilton.zoom.us/my/kfaig</w:t>
      </w:r>
    </w:p>
    <w:p w:rsidR="00F273BF" w:rsidRDefault="00F273BF" w:rsidP="00F273BF">
      <w:pPr>
        <w:rPr>
          <w:rFonts w:asciiTheme="minorHAnsi" w:hAnsiTheme="minorHAnsi"/>
          <w:sz w:val="22"/>
        </w:rPr>
      </w:pPr>
      <w:r w:rsidRPr="00F273BF">
        <w:rPr>
          <w:rFonts w:asciiTheme="minorHAnsi" w:hAnsiTheme="minorHAnsi"/>
          <w:b/>
          <w:sz w:val="22"/>
        </w:rPr>
        <w:t>Office Hours:</w:t>
      </w:r>
      <w:r w:rsidRPr="00F273BF">
        <w:rPr>
          <w:rFonts w:asciiTheme="minorHAnsi" w:hAnsiTheme="minorHAnsi"/>
          <w:sz w:val="22"/>
        </w:rPr>
        <w:t xml:space="preserve"> </w:t>
      </w:r>
      <w:r w:rsidR="000F20B8">
        <w:rPr>
          <w:rFonts w:asciiTheme="minorHAnsi" w:hAnsiTheme="minorHAnsi"/>
          <w:sz w:val="22"/>
        </w:rPr>
        <w:t>Thursdays 10:30-12 or</w:t>
      </w:r>
      <w:r w:rsidR="001112E8">
        <w:rPr>
          <w:rFonts w:asciiTheme="minorHAnsi" w:hAnsiTheme="minorHAnsi"/>
          <w:sz w:val="22"/>
        </w:rPr>
        <w:t xml:space="preserve"> by appointment</w:t>
      </w:r>
      <w:r w:rsidR="00935218">
        <w:rPr>
          <w:rFonts w:asciiTheme="minorHAnsi" w:hAnsiTheme="minorHAnsi"/>
          <w:sz w:val="22"/>
        </w:rPr>
        <w:t xml:space="preserve"> via </w:t>
      </w:r>
      <w:r w:rsidR="00F43A02" w:rsidRPr="00F43A02">
        <w:rPr>
          <w:rFonts w:asciiTheme="minorHAnsi" w:hAnsiTheme="minorHAnsi"/>
          <w:sz w:val="22"/>
        </w:rPr>
        <w:t>https://kfaig.youcanbook.me</w:t>
      </w:r>
    </w:p>
    <w:p w:rsidR="00F273BF" w:rsidRPr="00F273BF" w:rsidRDefault="00F273BF" w:rsidP="00F273BF">
      <w:pPr>
        <w:ind w:left="720" w:firstLine="0"/>
        <w:rPr>
          <w:rFonts w:asciiTheme="minorHAnsi" w:hAnsiTheme="minorHAnsi"/>
          <w:i/>
          <w:sz w:val="22"/>
        </w:rPr>
      </w:pPr>
      <w:r w:rsidRPr="00F273BF">
        <w:rPr>
          <w:rFonts w:asciiTheme="minorHAnsi" w:hAnsiTheme="minorHAnsi"/>
          <w:i/>
          <w:sz w:val="22"/>
        </w:rPr>
        <w:t xml:space="preserve">Office hours can take place in person </w:t>
      </w:r>
      <w:r w:rsidR="00D43359">
        <w:rPr>
          <w:rFonts w:asciiTheme="minorHAnsi" w:hAnsiTheme="minorHAnsi"/>
          <w:i/>
          <w:sz w:val="22"/>
        </w:rPr>
        <w:t xml:space="preserve">in SCCT 3064 </w:t>
      </w:r>
      <w:r w:rsidRPr="00F273BF">
        <w:rPr>
          <w:rFonts w:asciiTheme="minorHAnsi" w:hAnsiTheme="minorHAnsi"/>
          <w:i/>
          <w:sz w:val="22"/>
        </w:rPr>
        <w:t>or via zoom; I will plan on being in my office but am happy to meet on zoom if you prefer. You can drop</w:t>
      </w:r>
      <w:r>
        <w:rPr>
          <w:rFonts w:asciiTheme="minorHAnsi" w:hAnsiTheme="minorHAnsi"/>
          <w:i/>
          <w:sz w:val="22"/>
        </w:rPr>
        <w:t>-</w:t>
      </w:r>
      <w:r w:rsidRPr="00F273BF">
        <w:rPr>
          <w:rFonts w:asciiTheme="minorHAnsi" w:hAnsiTheme="minorHAnsi"/>
          <w:i/>
          <w:sz w:val="22"/>
        </w:rPr>
        <w:t>in or email ahead of time for an appointment.</w:t>
      </w:r>
      <w:r w:rsidRPr="00F273BF">
        <w:rPr>
          <w:rFonts w:asciiTheme="minorHAnsi" w:hAnsiTheme="minorHAnsi"/>
          <w:i/>
          <w:sz w:val="22"/>
        </w:rPr>
        <w:tab/>
      </w:r>
    </w:p>
    <w:p w:rsidR="000F20B8" w:rsidRDefault="00F273BF" w:rsidP="00F273BF">
      <w:pPr>
        <w:rPr>
          <w:rFonts w:asciiTheme="minorHAnsi" w:hAnsiTheme="minorHAnsi"/>
          <w:sz w:val="22"/>
        </w:rPr>
      </w:pPr>
      <w:r>
        <w:rPr>
          <w:rFonts w:asciiTheme="minorHAnsi" w:hAnsiTheme="minorHAnsi"/>
          <w:sz w:val="22"/>
        </w:rPr>
        <w:tab/>
      </w:r>
    </w:p>
    <w:p w:rsidR="000F20B8" w:rsidRPr="00F273BF" w:rsidRDefault="000F20B8" w:rsidP="000F20B8">
      <w:pPr>
        <w:rPr>
          <w:rFonts w:asciiTheme="minorHAnsi" w:hAnsiTheme="minorHAnsi"/>
          <w:sz w:val="22"/>
        </w:rPr>
      </w:pPr>
      <w:r>
        <w:rPr>
          <w:rFonts w:asciiTheme="minorHAnsi" w:hAnsiTheme="minorHAnsi"/>
          <w:b/>
          <w:sz w:val="22"/>
        </w:rPr>
        <w:t>Teaching Assistants</w:t>
      </w:r>
      <w:r w:rsidRPr="00F273BF">
        <w:rPr>
          <w:rFonts w:asciiTheme="minorHAnsi" w:hAnsiTheme="minorHAnsi"/>
          <w:b/>
          <w:sz w:val="22"/>
        </w:rPr>
        <w:t>:</w:t>
      </w:r>
      <w:r w:rsidRPr="00F273BF">
        <w:rPr>
          <w:rFonts w:asciiTheme="minorHAnsi" w:hAnsiTheme="minorHAnsi"/>
          <w:sz w:val="22"/>
        </w:rPr>
        <w:t xml:space="preserve"> </w:t>
      </w:r>
      <w:r>
        <w:rPr>
          <w:rFonts w:asciiTheme="minorHAnsi" w:hAnsiTheme="minorHAnsi"/>
          <w:sz w:val="22"/>
        </w:rPr>
        <w:t xml:space="preserve">Cole </w:t>
      </w:r>
      <w:proofErr w:type="spellStart"/>
      <w:r>
        <w:rPr>
          <w:rFonts w:asciiTheme="minorHAnsi" w:hAnsiTheme="minorHAnsi"/>
          <w:sz w:val="22"/>
        </w:rPr>
        <w:t>Rivell</w:t>
      </w:r>
      <w:proofErr w:type="spellEnd"/>
      <w:r>
        <w:rPr>
          <w:rFonts w:asciiTheme="minorHAnsi" w:hAnsiTheme="minorHAnsi"/>
          <w:sz w:val="22"/>
        </w:rPr>
        <w:t xml:space="preserve"> &amp; Nick Kern</w:t>
      </w:r>
      <w:r w:rsidRPr="00F273BF">
        <w:rPr>
          <w:rFonts w:asciiTheme="minorHAnsi" w:hAnsiTheme="minorHAnsi"/>
          <w:sz w:val="22"/>
        </w:rPr>
        <w:t xml:space="preserve"> </w:t>
      </w:r>
    </w:p>
    <w:p w:rsidR="000F20B8" w:rsidRPr="00F273BF" w:rsidRDefault="000F20B8" w:rsidP="000F20B8">
      <w:pPr>
        <w:rPr>
          <w:rFonts w:asciiTheme="minorHAnsi" w:hAnsiTheme="minorHAnsi"/>
          <w:sz w:val="22"/>
        </w:rPr>
      </w:pPr>
      <w:r w:rsidRPr="00F273BF">
        <w:rPr>
          <w:rFonts w:asciiTheme="minorHAnsi" w:hAnsiTheme="minorHAnsi"/>
          <w:b/>
          <w:sz w:val="22"/>
        </w:rPr>
        <w:t>Email:</w:t>
      </w:r>
      <w:r w:rsidRPr="00F273BF">
        <w:rPr>
          <w:rFonts w:asciiTheme="minorHAnsi" w:hAnsiTheme="minorHAnsi"/>
          <w:sz w:val="22"/>
        </w:rPr>
        <w:t xml:space="preserve"> </w:t>
      </w:r>
      <w:r w:rsidRPr="000F20B8">
        <w:rPr>
          <w:rFonts w:asciiTheme="minorHAnsi" w:hAnsiTheme="minorHAnsi"/>
          <w:sz w:val="22"/>
        </w:rPr>
        <w:t>crivell@hamilton.edu</w:t>
      </w:r>
      <w:r>
        <w:rPr>
          <w:rFonts w:asciiTheme="minorHAnsi" w:hAnsiTheme="minorHAnsi"/>
          <w:sz w:val="22"/>
        </w:rPr>
        <w:t>; nkern@hamilton.edu</w:t>
      </w:r>
    </w:p>
    <w:p w:rsidR="000F20B8" w:rsidRDefault="000F20B8" w:rsidP="00F273BF">
      <w:pPr>
        <w:rPr>
          <w:rFonts w:asciiTheme="minorHAnsi" w:hAnsiTheme="minorHAnsi"/>
          <w:sz w:val="22"/>
        </w:rPr>
      </w:pPr>
      <w:r w:rsidRPr="00F273BF">
        <w:rPr>
          <w:rFonts w:asciiTheme="minorHAnsi" w:hAnsiTheme="minorHAnsi"/>
          <w:b/>
          <w:sz w:val="22"/>
        </w:rPr>
        <w:t>Office Hours:</w:t>
      </w:r>
      <w:r w:rsidRPr="00F273BF">
        <w:rPr>
          <w:rFonts w:asciiTheme="minorHAnsi" w:hAnsiTheme="minorHAnsi"/>
          <w:sz w:val="22"/>
        </w:rPr>
        <w:t xml:space="preserve"> </w:t>
      </w:r>
      <w:r>
        <w:rPr>
          <w:rFonts w:asciiTheme="minorHAnsi" w:hAnsiTheme="minorHAnsi"/>
          <w:sz w:val="22"/>
        </w:rPr>
        <w:t>Tuesdays 7-8pm; Thursdays 8-9pm</w:t>
      </w:r>
      <w:r w:rsidR="00D43359">
        <w:rPr>
          <w:rFonts w:asciiTheme="minorHAnsi" w:hAnsiTheme="minorHAnsi"/>
          <w:sz w:val="22"/>
        </w:rPr>
        <w:t xml:space="preserve"> in SCCT 3047</w:t>
      </w:r>
    </w:p>
    <w:p w:rsidR="00E54A78" w:rsidRDefault="00E54A78" w:rsidP="00F273BF">
      <w:pPr>
        <w:rPr>
          <w:rFonts w:asciiTheme="minorHAnsi" w:hAnsiTheme="minorHAnsi"/>
          <w:sz w:val="22"/>
        </w:rPr>
      </w:pPr>
    </w:p>
    <w:p w:rsidR="00F273BF" w:rsidRPr="00F273BF" w:rsidRDefault="00F273BF" w:rsidP="00F273BF">
      <w:pPr>
        <w:rPr>
          <w:rFonts w:asciiTheme="minorHAnsi" w:hAnsiTheme="minorHAnsi"/>
          <w:sz w:val="22"/>
        </w:rPr>
      </w:pPr>
      <w:r>
        <w:rPr>
          <w:rFonts w:asciiTheme="minorHAnsi" w:hAnsiTheme="minorHAnsi"/>
          <w:sz w:val="22"/>
        </w:rPr>
        <w:tab/>
        <w:t xml:space="preserve"> </w:t>
      </w:r>
    </w:p>
    <w:p w:rsidR="00062F9E" w:rsidRDefault="008210DA" w:rsidP="00E939B6">
      <w:pPr>
        <w:jc w:val="center"/>
        <w:rPr>
          <w:rFonts w:asciiTheme="minorHAnsi" w:hAnsiTheme="minorHAnsi"/>
          <w:b/>
          <w:sz w:val="24"/>
        </w:rPr>
      </w:pPr>
      <w:r w:rsidRPr="00E939B6">
        <w:rPr>
          <w:rFonts w:asciiTheme="minorHAnsi" w:hAnsiTheme="minorHAnsi"/>
          <w:b/>
          <w:sz w:val="24"/>
        </w:rPr>
        <w:t>Course Description</w:t>
      </w:r>
    </w:p>
    <w:p w:rsidR="00E939B6" w:rsidRPr="00E939B6" w:rsidRDefault="00E939B6" w:rsidP="00E939B6">
      <w:pPr>
        <w:jc w:val="center"/>
        <w:rPr>
          <w:rFonts w:asciiTheme="minorHAnsi" w:hAnsiTheme="minorHAnsi"/>
          <w:sz w:val="24"/>
        </w:rPr>
      </w:pPr>
    </w:p>
    <w:p w:rsidR="00532479" w:rsidRDefault="00F273BF" w:rsidP="00532479">
      <w:pPr>
        <w:rPr>
          <w:rFonts w:asciiTheme="minorHAnsi" w:hAnsiTheme="minorHAnsi"/>
          <w:sz w:val="22"/>
        </w:rPr>
      </w:pPr>
      <w:r>
        <w:rPr>
          <w:rFonts w:asciiTheme="minorHAnsi" w:hAnsiTheme="minorHAnsi"/>
          <w:sz w:val="22"/>
        </w:rPr>
        <w:t xml:space="preserve">Stress is ubiquitous. It can promote essential survival functions, enhance performance, and challenge us to overcome obstacles in </w:t>
      </w:r>
      <w:r w:rsidR="008210DA">
        <w:rPr>
          <w:rFonts w:asciiTheme="minorHAnsi" w:hAnsiTheme="minorHAnsi"/>
          <w:sz w:val="22"/>
        </w:rPr>
        <w:t>pursuit of our goals. However, it can also be aversive and debilitating</w:t>
      </w:r>
      <w:r w:rsidR="00AE0724">
        <w:rPr>
          <w:rFonts w:asciiTheme="minorHAnsi" w:hAnsiTheme="minorHAnsi"/>
          <w:sz w:val="22"/>
        </w:rPr>
        <w:t xml:space="preserve">, leading </w:t>
      </w:r>
      <w:r w:rsidR="005D0CED">
        <w:rPr>
          <w:rFonts w:asciiTheme="minorHAnsi" w:hAnsiTheme="minorHAnsi"/>
          <w:sz w:val="22"/>
        </w:rPr>
        <w:t>to</w:t>
      </w:r>
      <w:r w:rsidR="008210DA">
        <w:rPr>
          <w:rFonts w:asciiTheme="minorHAnsi" w:hAnsiTheme="minorHAnsi"/>
          <w:sz w:val="22"/>
        </w:rPr>
        <w:t xml:space="preserve"> dysfunction in daily </w:t>
      </w:r>
      <w:r w:rsidR="005D0CED">
        <w:rPr>
          <w:rFonts w:asciiTheme="minorHAnsi" w:hAnsiTheme="minorHAnsi"/>
          <w:sz w:val="22"/>
        </w:rPr>
        <w:t>tasks</w:t>
      </w:r>
      <w:r w:rsidR="008210DA">
        <w:rPr>
          <w:rFonts w:asciiTheme="minorHAnsi" w:hAnsiTheme="minorHAnsi"/>
          <w:sz w:val="22"/>
        </w:rPr>
        <w:t>, social relationships, and mental and physical health. W</w:t>
      </w:r>
      <w:r>
        <w:rPr>
          <w:rFonts w:asciiTheme="minorHAnsi" w:hAnsiTheme="minorHAnsi"/>
          <w:sz w:val="22"/>
        </w:rPr>
        <w:t>hile we all experience it,</w:t>
      </w:r>
      <w:r w:rsidR="008210DA">
        <w:rPr>
          <w:rFonts w:asciiTheme="minorHAnsi" w:hAnsiTheme="minorHAnsi"/>
          <w:sz w:val="22"/>
        </w:rPr>
        <w:t xml:space="preserve"> the impacts of stress are greatly influenced by individual differences in psychological and biological traits, history and p</w:t>
      </w:r>
      <w:r w:rsidR="005D0CED">
        <w:rPr>
          <w:rFonts w:asciiTheme="minorHAnsi" w:hAnsiTheme="minorHAnsi"/>
          <w:sz w:val="22"/>
        </w:rPr>
        <w:t>rior</w:t>
      </w:r>
      <w:r w:rsidR="008210DA">
        <w:rPr>
          <w:rFonts w:asciiTheme="minorHAnsi" w:hAnsiTheme="minorHAnsi"/>
          <w:sz w:val="22"/>
        </w:rPr>
        <w:t xml:space="preserve"> experience, and current context or circumstance. Studying the effects of stress on the brain and body therefore requires a rigorous and integrative approach, which </w:t>
      </w:r>
      <w:r w:rsidR="00532479">
        <w:rPr>
          <w:rFonts w:asciiTheme="minorHAnsi" w:hAnsiTheme="minorHAnsi"/>
          <w:sz w:val="22"/>
        </w:rPr>
        <w:t>you</w:t>
      </w:r>
      <w:r w:rsidR="008210DA">
        <w:rPr>
          <w:rFonts w:asciiTheme="minorHAnsi" w:hAnsiTheme="minorHAnsi"/>
          <w:sz w:val="22"/>
        </w:rPr>
        <w:t xml:space="preserve"> will learn about in this class. This course involves a broad survey of theoretical perspectives and research methodologies central to </w:t>
      </w:r>
      <w:r w:rsidR="005D0CED">
        <w:rPr>
          <w:rFonts w:asciiTheme="minorHAnsi" w:hAnsiTheme="minorHAnsi"/>
          <w:sz w:val="22"/>
        </w:rPr>
        <w:t xml:space="preserve">the study of stress. You will learn about a variety of </w:t>
      </w:r>
      <w:r w:rsidR="008210DA">
        <w:rPr>
          <w:rFonts w:asciiTheme="minorHAnsi" w:hAnsiTheme="minorHAnsi"/>
          <w:sz w:val="22"/>
        </w:rPr>
        <w:t>psychological and physiological mechanisms</w:t>
      </w:r>
      <w:r w:rsidR="005D0CED">
        <w:rPr>
          <w:rFonts w:asciiTheme="minorHAnsi" w:hAnsiTheme="minorHAnsi"/>
          <w:sz w:val="22"/>
        </w:rPr>
        <w:t xml:space="preserve"> of stress</w:t>
      </w:r>
      <w:r w:rsidR="00062F9E">
        <w:rPr>
          <w:rFonts w:asciiTheme="minorHAnsi" w:hAnsiTheme="minorHAnsi"/>
          <w:sz w:val="22"/>
        </w:rPr>
        <w:t xml:space="preserve"> as well as </w:t>
      </w:r>
      <w:r w:rsidR="005D0CED">
        <w:rPr>
          <w:rFonts w:asciiTheme="minorHAnsi" w:hAnsiTheme="minorHAnsi"/>
          <w:sz w:val="22"/>
        </w:rPr>
        <w:t xml:space="preserve">how </w:t>
      </w:r>
      <w:r w:rsidR="00062F9E">
        <w:rPr>
          <w:rFonts w:asciiTheme="minorHAnsi" w:hAnsiTheme="minorHAnsi"/>
          <w:sz w:val="22"/>
        </w:rPr>
        <w:t xml:space="preserve">to conduct scientific research on topics related to stress, psychology, and neuroscience. </w:t>
      </w:r>
    </w:p>
    <w:p w:rsidR="00532479" w:rsidRDefault="00532479" w:rsidP="00F44233">
      <w:pPr>
        <w:rPr>
          <w:rFonts w:asciiTheme="minorHAnsi" w:hAnsiTheme="minorHAnsi"/>
          <w:sz w:val="22"/>
        </w:rPr>
      </w:pPr>
    </w:p>
    <w:p w:rsidR="00F44233" w:rsidRDefault="00F44233" w:rsidP="00F44233">
      <w:pPr>
        <w:rPr>
          <w:rFonts w:asciiTheme="minorHAnsi" w:hAnsiTheme="minorHAnsi"/>
          <w:sz w:val="22"/>
        </w:rPr>
      </w:pPr>
      <w:r w:rsidRPr="00F44233">
        <w:rPr>
          <w:rFonts w:asciiTheme="minorHAnsi" w:hAnsiTheme="minorHAnsi"/>
          <w:sz w:val="22"/>
        </w:rPr>
        <w:t xml:space="preserve">This course </w:t>
      </w:r>
      <w:r w:rsidR="00532479">
        <w:rPr>
          <w:rFonts w:asciiTheme="minorHAnsi" w:hAnsiTheme="minorHAnsi"/>
          <w:sz w:val="22"/>
        </w:rPr>
        <w:t>has</w:t>
      </w:r>
      <w:r w:rsidRPr="00F44233">
        <w:rPr>
          <w:rFonts w:asciiTheme="minorHAnsi" w:hAnsiTheme="minorHAnsi"/>
          <w:sz w:val="22"/>
        </w:rPr>
        <w:t xml:space="preserve"> two components: seminar and lab. Seminar sessions will be devoted to</w:t>
      </w:r>
      <w:r>
        <w:rPr>
          <w:rFonts w:asciiTheme="minorHAnsi" w:hAnsiTheme="minorHAnsi"/>
          <w:sz w:val="22"/>
        </w:rPr>
        <w:t xml:space="preserve"> some lecture and </w:t>
      </w:r>
      <w:r w:rsidRPr="00F44233">
        <w:rPr>
          <w:rFonts w:asciiTheme="minorHAnsi" w:hAnsiTheme="minorHAnsi"/>
          <w:sz w:val="22"/>
        </w:rPr>
        <w:t>in-depth discussions of scientific articles</w:t>
      </w:r>
      <w:r w:rsidR="00323802">
        <w:rPr>
          <w:rFonts w:asciiTheme="minorHAnsi" w:hAnsiTheme="minorHAnsi"/>
          <w:sz w:val="22"/>
        </w:rPr>
        <w:t>, often assisted by student discussion leaders</w:t>
      </w:r>
      <w:r>
        <w:rPr>
          <w:rFonts w:asciiTheme="minorHAnsi" w:hAnsiTheme="minorHAnsi"/>
          <w:sz w:val="22"/>
        </w:rPr>
        <w:t xml:space="preserve">. </w:t>
      </w:r>
      <w:r w:rsidRPr="00F44233">
        <w:rPr>
          <w:rFonts w:asciiTheme="minorHAnsi" w:hAnsiTheme="minorHAnsi"/>
          <w:sz w:val="22"/>
        </w:rPr>
        <w:t>Laboratory sessions will be devoted to developing hands-on expertise</w:t>
      </w:r>
      <w:r>
        <w:rPr>
          <w:rFonts w:asciiTheme="minorHAnsi" w:hAnsiTheme="minorHAnsi"/>
          <w:sz w:val="22"/>
        </w:rPr>
        <w:t xml:space="preserve"> </w:t>
      </w:r>
      <w:r w:rsidRPr="00F44233">
        <w:rPr>
          <w:rFonts w:asciiTheme="minorHAnsi" w:hAnsiTheme="minorHAnsi"/>
          <w:sz w:val="22"/>
        </w:rPr>
        <w:t>with current research designs and techniques</w:t>
      </w:r>
      <w:r>
        <w:rPr>
          <w:rFonts w:asciiTheme="minorHAnsi" w:hAnsiTheme="minorHAnsi"/>
          <w:sz w:val="22"/>
        </w:rPr>
        <w:t xml:space="preserve"> related to the study of stress</w:t>
      </w:r>
      <w:r w:rsidRPr="00F44233">
        <w:rPr>
          <w:rFonts w:asciiTheme="minorHAnsi" w:hAnsiTheme="minorHAnsi"/>
          <w:sz w:val="22"/>
        </w:rPr>
        <w:t>. Laboratory exercises will involve the analysis of</w:t>
      </w:r>
      <w:r>
        <w:rPr>
          <w:rFonts w:asciiTheme="minorHAnsi" w:hAnsiTheme="minorHAnsi"/>
          <w:sz w:val="22"/>
        </w:rPr>
        <w:t xml:space="preserve"> behavioral and autonomic data, and the development of </w:t>
      </w:r>
      <w:r w:rsidRPr="00F44233">
        <w:rPr>
          <w:rFonts w:asciiTheme="minorHAnsi" w:hAnsiTheme="minorHAnsi"/>
          <w:sz w:val="22"/>
        </w:rPr>
        <w:t>behavioral experiments designed to elicit and measure</w:t>
      </w:r>
      <w:r>
        <w:rPr>
          <w:rFonts w:asciiTheme="minorHAnsi" w:hAnsiTheme="minorHAnsi"/>
          <w:sz w:val="22"/>
        </w:rPr>
        <w:t xml:space="preserve"> stress</w:t>
      </w:r>
      <w:r w:rsidRPr="00F44233">
        <w:rPr>
          <w:rFonts w:asciiTheme="minorHAnsi" w:hAnsiTheme="minorHAnsi"/>
          <w:sz w:val="22"/>
        </w:rPr>
        <w:t xml:space="preserve">. </w:t>
      </w:r>
    </w:p>
    <w:p w:rsidR="00F44233" w:rsidRDefault="00F44233" w:rsidP="00F44233">
      <w:pPr>
        <w:rPr>
          <w:rFonts w:asciiTheme="minorHAnsi" w:hAnsiTheme="minorHAnsi"/>
          <w:sz w:val="22"/>
        </w:rPr>
      </w:pPr>
    </w:p>
    <w:p w:rsidR="00F44233" w:rsidRPr="00F44233" w:rsidRDefault="00F44233" w:rsidP="00F44233">
      <w:pPr>
        <w:rPr>
          <w:rFonts w:asciiTheme="minorHAnsi" w:hAnsiTheme="minorHAnsi"/>
          <w:sz w:val="22"/>
        </w:rPr>
      </w:pPr>
      <w:r>
        <w:rPr>
          <w:rFonts w:asciiTheme="minorHAnsi" w:hAnsiTheme="minorHAnsi"/>
          <w:sz w:val="22"/>
        </w:rPr>
        <w:t>By the end of the semester, you</w:t>
      </w:r>
      <w:r w:rsidRPr="00F44233">
        <w:rPr>
          <w:rFonts w:asciiTheme="minorHAnsi" w:hAnsiTheme="minorHAnsi"/>
          <w:sz w:val="22"/>
        </w:rPr>
        <w:t xml:space="preserve"> should be: knowledgeable about a broad literature in the psychology and</w:t>
      </w:r>
      <w:r w:rsidR="00636108">
        <w:rPr>
          <w:rFonts w:asciiTheme="minorHAnsi" w:hAnsiTheme="minorHAnsi"/>
          <w:sz w:val="22"/>
        </w:rPr>
        <w:t xml:space="preserve"> </w:t>
      </w:r>
      <w:r w:rsidRPr="00F44233">
        <w:rPr>
          <w:rFonts w:asciiTheme="minorHAnsi" w:hAnsiTheme="minorHAnsi"/>
          <w:sz w:val="22"/>
        </w:rPr>
        <w:t xml:space="preserve">neuroscience of </w:t>
      </w:r>
      <w:r w:rsidR="00636108">
        <w:rPr>
          <w:rFonts w:asciiTheme="minorHAnsi" w:hAnsiTheme="minorHAnsi"/>
          <w:sz w:val="22"/>
        </w:rPr>
        <w:t>stress</w:t>
      </w:r>
      <w:r w:rsidRPr="00F44233">
        <w:rPr>
          <w:rFonts w:asciiTheme="minorHAnsi" w:hAnsiTheme="minorHAnsi"/>
          <w:sz w:val="22"/>
        </w:rPr>
        <w:t>; comfortable reading, evaluating, presenting and discussing primary sources</w:t>
      </w:r>
    </w:p>
    <w:p w:rsidR="008210DA" w:rsidRDefault="00F44233" w:rsidP="00636108">
      <w:pPr>
        <w:rPr>
          <w:rFonts w:asciiTheme="minorHAnsi" w:hAnsiTheme="minorHAnsi"/>
          <w:sz w:val="22"/>
        </w:rPr>
      </w:pPr>
      <w:r w:rsidRPr="00F44233">
        <w:rPr>
          <w:rFonts w:asciiTheme="minorHAnsi" w:hAnsiTheme="minorHAnsi"/>
          <w:sz w:val="22"/>
        </w:rPr>
        <w:t>employing a range of psychological and neuroscientific approaches; capable of developing, executing, and</w:t>
      </w:r>
      <w:r w:rsidR="00636108">
        <w:rPr>
          <w:rFonts w:asciiTheme="minorHAnsi" w:hAnsiTheme="minorHAnsi"/>
          <w:sz w:val="22"/>
        </w:rPr>
        <w:t xml:space="preserve"> </w:t>
      </w:r>
      <w:r w:rsidRPr="00F44233">
        <w:rPr>
          <w:rFonts w:asciiTheme="minorHAnsi" w:hAnsiTheme="minorHAnsi"/>
          <w:sz w:val="22"/>
        </w:rPr>
        <w:t>formally writing up an experiment in human behavior; and</w:t>
      </w:r>
      <w:r w:rsidR="00636108">
        <w:rPr>
          <w:rFonts w:asciiTheme="minorHAnsi" w:hAnsiTheme="minorHAnsi"/>
          <w:sz w:val="22"/>
        </w:rPr>
        <w:t xml:space="preserve"> </w:t>
      </w:r>
      <w:r w:rsidRPr="00F44233">
        <w:rPr>
          <w:rFonts w:asciiTheme="minorHAnsi" w:hAnsiTheme="minorHAnsi"/>
          <w:sz w:val="22"/>
        </w:rPr>
        <w:t>familiar with the processing and analysis of</w:t>
      </w:r>
      <w:r w:rsidR="00636108">
        <w:rPr>
          <w:rFonts w:asciiTheme="minorHAnsi" w:hAnsiTheme="minorHAnsi"/>
          <w:sz w:val="22"/>
        </w:rPr>
        <w:t xml:space="preserve"> ECG</w:t>
      </w:r>
      <w:r w:rsidRPr="00F44233">
        <w:rPr>
          <w:rFonts w:asciiTheme="minorHAnsi" w:hAnsiTheme="minorHAnsi"/>
          <w:sz w:val="22"/>
        </w:rPr>
        <w:t xml:space="preserve"> data.</w:t>
      </w:r>
    </w:p>
    <w:p w:rsidR="00E54A78" w:rsidRDefault="00E54A78" w:rsidP="00636108">
      <w:pPr>
        <w:rPr>
          <w:rFonts w:asciiTheme="minorHAnsi" w:hAnsiTheme="minorHAnsi"/>
          <w:sz w:val="22"/>
        </w:rPr>
      </w:pPr>
    </w:p>
    <w:p w:rsidR="00567808" w:rsidRPr="00E939B6" w:rsidRDefault="00567808" w:rsidP="00E939B6">
      <w:pPr>
        <w:jc w:val="center"/>
        <w:rPr>
          <w:rFonts w:asciiTheme="minorHAnsi" w:hAnsiTheme="minorHAnsi"/>
          <w:b/>
          <w:sz w:val="24"/>
        </w:rPr>
      </w:pPr>
    </w:p>
    <w:p w:rsidR="0025124F" w:rsidRPr="00E939B6" w:rsidRDefault="005A662B" w:rsidP="00E939B6">
      <w:pPr>
        <w:tabs>
          <w:tab w:val="left" w:pos="7470"/>
        </w:tabs>
        <w:jc w:val="center"/>
        <w:rPr>
          <w:rFonts w:asciiTheme="minorHAnsi" w:hAnsiTheme="minorHAnsi"/>
          <w:b/>
          <w:sz w:val="24"/>
        </w:rPr>
      </w:pPr>
      <w:r w:rsidRPr="00E939B6">
        <w:rPr>
          <w:rFonts w:asciiTheme="minorHAnsi" w:hAnsiTheme="minorHAnsi"/>
          <w:b/>
          <w:sz w:val="24"/>
        </w:rPr>
        <w:t>Course Material</w:t>
      </w:r>
      <w:r w:rsidR="000F20B8" w:rsidRPr="00E939B6">
        <w:rPr>
          <w:rFonts w:asciiTheme="minorHAnsi" w:hAnsiTheme="minorHAnsi"/>
          <w:b/>
          <w:sz w:val="24"/>
        </w:rPr>
        <w:t>s</w:t>
      </w:r>
    </w:p>
    <w:p w:rsidR="00E939B6" w:rsidRPr="00E939B6" w:rsidRDefault="00E939B6" w:rsidP="00E939B6">
      <w:pPr>
        <w:tabs>
          <w:tab w:val="left" w:pos="7470"/>
        </w:tabs>
        <w:jc w:val="center"/>
        <w:rPr>
          <w:rFonts w:asciiTheme="minorHAnsi" w:hAnsiTheme="minorHAnsi"/>
          <w:b/>
          <w:sz w:val="24"/>
        </w:rPr>
      </w:pPr>
    </w:p>
    <w:p w:rsidR="005A662B" w:rsidRDefault="005A662B" w:rsidP="005A662B">
      <w:pPr>
        <w:rPr>
          <w:rFonts w:asciiTheme="minorHAnsi" w:hAnsiTheme="minorHAnsi"/>
          <w:sz w:val="22"/>
        </w:rPr>
      </w:pPr>
      <w:r w:rsidRPr="005A662B">
        <w:rPr>
          <w:rFonts w:asciiTheme="minorHAnsi" w:hAnsiTheme="minorHAnsi"/>
          <w:sz w:val="22"/>
        </w:rPr>
        <w:t xml:space="preserve">We will read primary research articles, book chapters and other material relevant to the study of </w:t>
      </w:r>
      <w:r>
        <w:rPr>
          <w:rFonts w:asciiTheme="minorHAnsi" w:hAnsiTheme="minorHAnsi"/>
          <w:sz w:val="22"/>
        </w:rPr>
        <w:t xml:space="preserve">stress and psychophysiology. </w:t>
      </w:r>
      <w:r w:rsidRPr="005A662B">
        <w:rPr>
          <w:rFonts w:asciiTheme="minorHAnsi" w:hAnsiTheme="minorHAnsi"/>
          <w:sz w:val="22"/>
        </w:rPr>
        <w:t xml:space="preserve">Assigned readings </w:t>
      </w:r>
      <w:r>
        <w:rPr>
          <w:rFonts w:asciiTheme="minorHAnsi" w:hAnsiTheme="minorHAnsi"/>
          <w:sz w:val="22"/>
        </w:rPr>
        <w:t xml:space="preserve">can be found on </w:t>
      </w:r>
      <w:r w:rsidRPr="005A662B">
        <w:rPr>
          <w:rFonts w:asciiTheme="minorHAnsi" w:hAnsiTheme="minorHAnsi"/>
          <w:sz w:val="22"/>
        </w:rPr>
        <w:t>Blackboard.</w:t>
      </w:r>
      <w:r w:rsidR="003C6F5A">
        <w:rPr>
          <w:rFonts w:asciiTheme="minorHAnsi" w:hAnsiTheme="minorHAnsi"/>
          <w:sz w:val="22"/>
        </w:rPr>
        <w:t xml:space="preserve"> You will have 1-</w:t>
      </w:r>
      <w:r w:rsidR="00E54A78">
        <w:rPr>
          <w:rFonts w:asciiTheme="minorHAnsi" w:hAnsiTheme="minorHAnsi"/>
          <w:sz w:val="22"/>
        </w:rPr>
        <w:t>3</w:t>
      </w:r>
      <w:r w:rsidR="003C6F5A">
        <w:rPr>
          <w:rFonts w:asciiTheme="minorHAnsi" w:hAnsiTheme="minorHAnsi"/>
          <w:sz w:val="22"/>
        </w:rPr>
        <w:t xml:space="preserve"> articles assigned each class.</w:t>
      </w:r>
    </w:p>
    <w:p w:rsidR="00726B1A" w:rsidRPr="00E939B6" w:rsidRDefault="00726B1A" w:rsidP="00726B1A">
      <w:pPr>
        <w:ind w:left="0" w:firstLine="0"/>
        <w:jc w:val="center"/>
        <w:rPr>
          <w:rFonts w:asciiTheme="minorHAnsi" w:hAnsiTheme="minorHAnsi"/>
          <w:b/>
          <w:sz w:val="24"/>
        </w:rPr>
      </w:pPr>
      <w:r w:rsidRPr="00E939B6">
        <w:rPr>
          <w:rFonts w:asciiTheme="minorHAnsi" w:hAnsiTheme="minorHAnsi"/>
          <w:b/>
          <w:sz w:val="24"/>
        </w:rPr>
        <w:lastRenderedPageBreak/>
        <w:t>Assessments and Grading</w:t>
      </w:r>
    </w:p>
    <w:p w:rsidR="00726B1A" w:rsidRDefault="00726B1A" w:rsidP="00726B1A">
      <w:pPr>
        <w:ind w:left="0" w:firstLine="0"/>
        <w:rPr>
          <w:rFonts w:asciiTheme="minorHAnsi" w:hAnsiTheme="minorHAnsi"/>
          <w:b/>
          <w:sz w:val="22"/>
        </w:rPr>
      </w:pPr>
    </w:p>
    <w:p w:rsidR="00726B1A" w:rsidRDefault="00726B1A" w:rsidP="00726B1A">
      <w:pPr>
        <w:ind w:left="0" w:firstLine="0"/>
        <w:rPr>
          <w:rFonts w:asciiTheme="minorHAnsi" w:hAnsiTheme="minorHAnsi"/>
          <w:b/>
          <w:sz w:val="22"/>
        </w:rPr>
      </w:pPr>
      <w:r>
        <w:rPr>
          <w:rFonts w:asciiTheme="minorHAnsi" w:hAnsiTheme="minorHAnsi"/>
          <w:b/>
          <w:sz w:val="22"/>
        </w:rPr>
        <w:t xml:space="preserve">Participation: </w:t>
      </w:r>
      <w:r w:rsidRPr="00726B1A">
        <w:rPr>
          <w:rFonts w:asciiTheme="minorHAnsi" w:hAnsiTheme="minorHAnsi"/>
          <w:sz w:val="22"/>
        </w:rPr>
        <w:t xml:space="preserve">This is a discussion-based course and students are expected to be actively engaged and participate in each class. Participation includes asking questions, commenting on other student’s ideas, and generally contributing to class discussion. </w:t>
      </w:r>
      <w:r w:rsidRPr="00303AF0">
        <w:rPr>
          <w:rFonts w:asciiTheme="minorHAnsi" w:hAnsiTheme="minorHAnsi"/>
          <w:i/>
          <w:sz w:val="22"/>
        </w:rPr>
        <w:t>You will be evaluated on your effort (attendance, punctuality, preparedness, contributions to discussion, use of the writing/communication centers) and the quality of your participation (insightfulness of comments, demonstrating creativity and integration across topics, use of course concepts to justify comments, respectful engagement with classmates).</w:t>
      </w:r>
      <w:r w:rsidRPr="00726B1A">
        <w:rPr>
          <w:rFonts w:asciiTheme="minorHAnsi" w:hAnsiTheme="minorHAnsi"/>
          <w:sz w:val="22"/>
        </w:rPr>
        <w:t xml:space="preserve"> </w:t>
      </w:r>
      <w:r>
        <w:rPr>
          <w:rFonts w:asciiTheme="minorHAnsi" w:hAnsiTheme="minorHAnsi"/>
          <w:sz w:val="22"/>
        </w:rPr>
        <w:t xml:space="preserve">Your weekly discussion posts will contribute to your individual participation grade in the course. </w:t>
      </w:r>
      <w:r w:rsidRPr="00726B1A">
        <w:rPr>
          <w:rFonts w:asciiTheme="minorHAnsi" w:hAnsiTheme="minorHAnsi"/>
          <w:sz w:val="22"/>
        </w:rPr>
        <w:t>Disruptive and/or disrespectful behavior toward the instructor or other students may result in a deduction of participation points. Please be aware of the dynamics of your participation: if you find that you are speaking much more than others, perhaps you should pause and let other voices be heard. If you haven’t spoken at all, push yourself to share more. I understand that it can be difficult to speak up. Each of you brings a valuable, unique perspective to the class, and your voice is important. I welcome you all to share your thoughts, questions, and ideas – controversial or not – and to respond to others’ contributions in a respectful manner. Please email me to set up a meeting if you are concerned about your participation.</w:t>
      </w:r>
    </w:p>
    <w:p w:rsidR="00726B1A" w:rsidRDefault="00726B1A" w:rsidP="00726B1A">
      <w:pPr>
        <w:ind w:left="0" w:firstLine="0"/>
        <w:rPr>
          <w:rFonts w:asciiTheme="minorHAnsi" w:hAnsiTheme="minorHAnsi"/>
          <w:sz w:val="22"/>
        </w:rPr>
      </w:pPr>
    </w:p>
    <w:p w:rsidR="00726B1A" w:rsidRDefault="0060572B" w:rsidP="00726B1A">
      <w:pPr>
        <w:ind w:left="0" w:firstLine="0"/>
        <w:rPr>
          <w:rFonts w:asciiTheme="minorHAnsi" w:hAnsiTheme="minorHAnsi"/>
          <w:sz w:val="22"/>
        </w:rPr>
      </w:pPr>
      <w:r w:rsidRPr="0060572B">
        <w:rPr>
          <w:rFonts w:asciiTheme="minorHAnsi" w:hAnsiTheme="minorHAnsi"/>
          <w:b/>
          <w:sz w:val="22"/>
        </w:rPr>
        <w:t>Discussion Posts:</w:t>
      </w:r>
      <w:r w:rsidRPr="0060572B">
        <w:rPr>
          <w:rFonts w:asciiTheme="minorHAnsi" w:hAnsiTheme="minorHAnsi"/>
          <w:sz w:val="22"/>
        </w:rPr>
        <w:t xml:space="preserve"> </w:t>
      </w:r>
      <w:r w:rsidR="001C7D33">
        <w:rPr>
          <w:rFonts w:asciiTheme="minorHAnsi" w:hAnsiTheme="minorHAnsi"/>
          <w:sz w:val="22"/>
        </w:rPr>
        <w:t xml:space="preserve">You will be split into two groups that will alternate assigned days to post on the discussion board on BB. </w:t>
      </w:r>
      <w:r w:rsidR="001C7D33" w:rsidRPr="00F219DA">
        <w:rPr>
          <w:rFonts w:asciiTheme="minorHAnsi" w:hAnsiTheme="minorHAnsi"/>
          <w:sz w:val="22"/>
          <w:u w:val="single"/>
        </w:rPr>
        <w:t>You are not required to post when you are a student discussion leader</w:t>
      </w:r>
      <w:r w:rsidR="001C7D33">
        <w:rPr>
          <w:rFonts w:asciiTheme="minorHAnsi" w:hAnsiTheme="minorHAnsi"/>
          <w:sz w:val="22"/>
        </w:rPr>
        <w:t xml:space="preserve">. Posts should be completed by </w:t>
      </w:r>
      <w:r w:rsidR="00F219DA">
        <w:rPr>
          <w:rFonts w:asciiTheme="minorHAnsi" w:hAnsiTheme="minorHAnsi"/>
          <w:sz w:val="22"/>
        </w:rPr>
        <w:t>9</w:t>
      </w:r>
      <w:r w:rsidR="001C7D33">
        <w:rPr>
          <w:rFonts w:asciiTheme="minorHAnsi" w:hAnsiTheme="minorHAnsi"/>
          <w:sz w:val="22"/>
        </w:rPr>
        <w:t>:00</w:t>
      </w:r>
      <w:r w:rsidRPr="0060572B">
        <w:rPr>
          <w:rFonts w:asciiTheme="minorHAnsi" w:hAnsiTheme="minorHAnsi"/>
          <w:sz w:val="22"/>
        </w:rPr>
        <w:t xml:space="preserve">pm the day prior to </w:t>
      </w:r>
      <w:r>
        <w:rPr>
          <w:rFonts w:asciiTheme="minorHAnsi" w:hAnsiTheme="minorHAnsi"/>
          <w:sz w:val="22"/>
        </w:rPr>
        <w:t>seminar class</w:t>
      </w:r>
      <w:r w:rsidR="001C7D33">
        <w:rPr>
          <w:rFonts w:asciiTheme="minorHAnsi" w:hAnsiTheme="minorHAnsi"/>
          <w:sz w:val="22"/>
        </w:rPr>
        <w:t xml:space="preserve"> to allow discussion leaders time to read them.</w:t>
      </w:r>
      <w:r w:rsidRPr="0060572B">
        <w:rPr>
          <w:rFonts w:asciiTheme="minorHAnsi" w:hAnsiTheme="minorHAnsi"/>
          <w:sz w:val="22"/>
        </w:rPr>
        <w:t xml:space="preserve"> These questions should be related to the weekly materials for that class and propose a question left unanswered by the lecture and readings. Questions should demonstrate that you have carefully thought about the materials and can integrate ideas across topics and concepts in the class. You can also relate your questions to outside knowledge in the fields of psychology and neuroscience. Discussions posts should contain questions of elaboration, not clarification. The best responses will show critical thinking and evaluation based on scientific theory and evidence rather than personal experience. </w:t>
      </w:r>
    </w:p>
    <w:p w:rsidR="0060572B" w:rsidRDefault="0060572B" w:rsidP="00726B1A">
      <w:pPr>
        <w:ind w:left="0" w:firstLine="0"/>
        <w:rPr>
          <w:rFonts w:asciiTheme="minorHAnsi" w:hAnsiTheme="minorHAnsi"/>
          <w:sz w:val="22"/>
        </w:rPr>
      </w:pPr>
    </w:p>
    <w:p w:rsidR="00AE0724" w:rsidRDefault="002D1F71" w:rsidP="00726B1A">
      <w:pPr>
        <w:ind w:left="0" w:firstLine="0"/>
        <w:rPr>
          <w:rFonts w:asciiTheme="minorHAnsi" w:hAnsiTheme="minorHAnsi"/>
          <w:sz w:val="22"/>
        </w:rPr>
      </w:pPr>
      <w:r>
        <w:rPr>
          <w:rFonts w:asciiTheme="minorHAnsi" w:hAnsiTheme="minorHAnsi"/>
          <w:b/>
          <w:sz w:val="22"/>
        </w:rPr>
        <w:t xml:space="preserve">Quizzes: </w:t>
      </w:r>
      <w:r>
        <w:rPr>
          <w:rFonts w:asciiTheme="minorHAnsi" w:hAnsiTheme="minorHAnsi"/>
          <w:sz w:val="22"/>
        </w:rPr>
        <w:t xml:space="preserve">You will complete </w:t>
      </w:r>
      <w:r w:rsidR="00532479">
        <w:rPr>
          <w:rFonts w:asciiTheme="minorHAnsi" w:hAnsiTheme="minorHAnsi"/>
          <w:sz w:val="22"/>
        </w:rPr>
        <w:t>4</w:t>
      </w:r>
      <w:r>
        <w:rPr>
          <w:rFonts w:asciiTheme="minorHAnsi" w:hAnsiTheme="minorHAnsi"/>
          <w:sz w:val="22"/>
        </w:rPr>
        <w:t xml:space="preserve"> quizzes throughout the semester. These are designed to check your understanding of essential material for lab and for seminar</w:t>
      </w:r>
      <w:r w:rsidR="00532479">
        <w:rPr>
          <w:rFonts w:asciiTheme="minorHAnsi" w:hAnsiTheme="minorHAnsi"/>
          <w:sz w:val="22"/>
        </w:rPr>
        <w:t xml:space="preserve"> in</w:t>
      </w:r>
      <w:r w:rsidR="00B06EDF">
        <w:rPr>
          <w:rFonts w:asciiTheme="minorHAnsi" w:hAnsiTheme="minorHAnsi"/>
          <w:sz w:val="22"/>
        </w:rPr>
        <w:t>-</w:t>
      </w:r>
      <w:r w:rsidR="00532479">
        <w:rPr>
          <w:rFonts w:asciiTheme="minorHAnsi" w:hAnsiTheme="minorHAnsi"/>
          <w:sz w:val="22"/>
        </w:rPr>
        <w:t>between exams</w:t>
      </w:r>
      <w:r>
        <w:rPr>
          <w:rFonts w:asciiTheme="minorHAnsi" w:hAnsiTheme="minorHAnsi"/>
          <w:sz w:val="22"/>
        </w:rPr>
        <w:t>.</w:t>
      </w:r>
      <w:r w:rsidR="00532479">
        <w:rPr>
          <w:rFonts w:asciiTheme="minorHAnsi" w:hAnsiTheme="minorHAnsi"/>
          <w:sz w:val="22"/>
        </w:rPr>
        <w:t xml:space="preserve"> </w:t>
      </w:r>
      <w:r w:rsidR="00F219DA">
        <w:rPr>
          <w:rFonts w:asciiTheme="minorHAnsi" w:hAnsiTheme="minorHAnsi"/>
          <w:sz w:val="22"/>
        </w:rPr>
        <w:t>They will be taken on BB on Monday evenings</w:t>
      </w:r>
      <w:r w:rsidR="00532479">
        <w:rPr>
          <w:rFonts w:asciiTheme="minorHAnsi" w:hAnsiTheme="minorHAnsi"/>
          <w:sz w:val="22"/>
        </w:rPr>
        <w:t>.</w:t>
      </w:r>
      <w:r>
        <w:rPr>
          <w:rFonts w:asciiTheme="minorHAnsi" w:hAnsiTheme="minorHAnsi"/>
          <w:sz w:val="22"/>
        </w:rPr>
        <w:t xml:space="preserve"> </w:t>
      </w:r>
    </w:p>
    <w:p w:rsidR="00AE0724" w:rsidRPr="00726B1A" w:rsidRDefault="00AE0724" w:rsidP="00AE0724">
      <w:pPr>
        <w:ind w:left="0" w:firstLine="0"/>
        <w:rPr>
          <w:rFonts w:asciiTheme="minorHAnsi" w:hAnsiTheme="minorHAnsi"/>
          <w:b/>
          <w:sz w:val="22"/>
        </w:rPr>
      </w:pPr>
    </w:p>
    <w:p w:rsidR="00AE0724" w:rsidRDefault="00AE0724" w:rsidP="00726B1A">
      <w:pPr>
        <w:ind w:left="0" w:firstLine="0"/>
        <w:rPr>
          <w:rFonts w:asciiTheme="minorHAnsi" w:hAnsiTheme="minorHAnsi"/>
          <w:sz w:val="22"/>
        </w:rPr>
      </w:pPr>
      <w:r w:rsidRPr="00726B1A">
        <w:rPr>
          <w:rFonts w:asciiTheme="minorHAnsi" w:hAnsiTheme="minorHAnsi"/>
          <w:b/>
          <w:sz w:val="22"/>
        </w:rPr>
        <w:t>Exams:</w:t>
      </w:r>
      <w:r w:rsidRPr="00726B1A">
        <w:rPr>
          <w:rFonts w:asciiTheme="minorHAnsi" w:hAnsiTheme="minorHAnsi"/>
          <w:sz w:val="22"/>
        </w:rPr>
        <w:t xml:space="preserve"> You will have a midterm and final exam. The format will include a variety of question types such as multiple choice, true and false, fill-in-the-blank, short answer, </w:t>
      </w:r>
      <w:r w:rsidR="00535B81">
        <w:rPr>
          <w:rFonts w:asciiTheme="minorHAnsi" w:hAnsiTheme="minorHAnsi"/>
          <w:sz w:val="22"/>
        </w:rPr>
        <w:t xml:space="preserve">data questions, </w:t>
      </w:r>
      <w:r w:rsidRPr="00726B1A">
        <w:rPr>
          <w:rFonts w:asciiTheme="minorHAnsi" w:hAnsiTheme="minorHAnsi"/>
          <w:sz w:val="22"/>
        </w:rPr>
        <w:t>and essays. They are designed to assess your ability to recognize and recall course concepts, as well as think critically and apply your knowledge in meaningful new ways. The final exam will be cumulative.</w:t>
      </w:r>
      <w:r w:rsidR="005A42EF">
        <w:rPr>
          <w:rFonts w:asciiTheme="minorHAnsi" w:hAnsiTheme="minorHAnsi"/>
          <w:sz w:val="22"/>
        </w:rPr>
        <w:t xml:space="preserve"> </w:t>
      </w:r>
    </w:p>
    <w:p w:rsidR="00583940" w:rsidRDefault="00583940" w:rsidP="00726B1A">
      <w:pPr>
        <w:ind w:left="0" w:firstLine="0"/>
        <w:rPr>
          <w:rFonts w:asciiTheme="minorHAnsi" w:hAnsiTheme="minorHAnsi"/>
          <w:b/>
          <w:sz w:val="22"/>
        </w:rPr>
      </w:pPr>
    </w:p>
    <w:p w:rsidR="00AE0724" w:rsidRDefault="00AE0724" w:rsidP="00AE0724">
      <w:pPr>
        <w:ind w:left="0" w:firstLine="0"/>
        <w:rPr>
          <w:rFonts w:asciiTheme="minorHAnsi" w:hAnsiTheme="minorHAnsi"/>
          <w:sz w:val="22"/>
        </w:rPr>
      </w:pPr>
      <w:r w:rsidRPr="0060572B">
        <w:rPr>
          <w:rFonts w:asciiTheme="minorHAnsi" w:hAnsiTheme="minorHAnsi"/>
          <w:b/>
          <w:sz w:val="22"/>
        </w:rPr>
        <w:t>Discussion Leader:</w:t>
      </w:r>
      <w:r w:rsidRPr="0060572B">
        <w:rPr>
          <w:rFonts w:asciiTheme="minorHAnsi" w:hAnsiTheme="minorHAnsi"/>
          <w:sz w:val="22"/>
        </w:rPr>
        <w:t xml:space="preserve"> </w:t>
      </w:r>
      <w:r w:rsidR="00532479">
        <w:rPr>
          <w:rFonts w:asciiTheme="minorHAnsi" w:hAnsiTheme="minorHAnsi"/>
          <w:sz w:val="22"/>
        </w:rPr>
        <w:t>Once</w:t>
      </w:r>
      <w:r w:rsidRPr="0060572B">
        <w:rPr>
          <w:rFonts w:asciiTheme="minorHAnsi" w:hAnsiTheme="minorHAnsi"/>
          <w:sz w:val="22"/>
        </w:rPr>
        <w:t xml:space="preserve"> during the semester, you will be in charge of facilitating group discussion along with 1</w:t>
      </w:r>
      <w:r>
        <w:rPr>
          <w:rFonts w:asciiTheme="minorHAnsi" w:hAnsiTheme="minorHAnsi"/>
          <w:sz w:val="22"/>
        </w:rPr>
        <w:t xml:space="preserve"> </w:t>
      </w:r>
      <w:r w:rsidRPr="0060572B">
        <w:rPr>
          <w:rFonts w:asciiTheme="minorHAnsi" w:hAnsiTheme="minorHAnsi"/>
          <w:sz w:val="22"/>
        </w:rPr>
        <w:t>other student. On your assigned week, you will work with the other student to come up with discussion questions</w:t>
      </w:r>
      <w:r>
        <w:rPr>
          <w:rFonts w:asciiTheme="minorHAnsi" w:hAnsiTheme="minorHAnsi"/>
          <w:sz w:val="22"/>
        </w:rPr>
        <w:t xml:space="preserve"> and </w:t>
      </w:r>
      <w:r w:rsidR="00B06EDF">
        <w:rPr>
          <w:rFonts w:asciiTheme="minorHAnsi" w:hAnsiTheme="minorHAnsi"/>
          <w:sz w:val="22"/>
        </w:rPr>
        <w:t xml:space="preserve">facilitate class discussion integrating your peers’ discussion board posts. You will spend 10 minutes presenting essential background information from the assigned readings at the beginning of class, and you will spend 10 minutes presenting a follow-up empirical article of your choice at the end of class. </w:t>
      </w:r>
      <w:r w:rsidRPr="0060572B">
        <w:rPr>
          <w:rFonts w:asciiTheme="minorHAnsi" w:hAnsiTheme="minorHAnsi"/>
          <w:sz w:val="22"/>
        </w:rPr>
        <w:t>Discussion should help students identify and understand main topics from the weekly materials, involve some critique and evaluation of the materials, and draw connections across weekly materials and other</w:t>
      </w:r>
      <w:r w:rsidR="00B06EDF">
        <w:rPr>
          <w:rFonts w:asciiTheme="minorHAnsi" w:hAnsiTheme="minorHAnsi"/>
          <w:sz w:val="22"/>
        </w:rPr>
        <w:t xml:space="preserve"> broad</w:t>
      </w:r>
      <w:r w:rsidRPr="0060572B">
        <w:rPr>
          <w:rFonts w:asciiTheme="minorHAnsi" w:hAnsiTheme="minorHAnsi"/>
          <w:sz w:val="22"/>
        </w:rPr>
        <w:t xml:space="preserve"> topics related to psychology, neuroscience, and health.</w:t>
      </w:r>
      <w:r w:rsidR="00B06EDF">
        <w:rPr>
          <w:rFonts w:asciiTheme="minorHAnsi" w:hAnsiTheme="minorHAnsi"/>
          <w:sz w:val="22"/>
        </w:rPr>
        <w:t xml:space="preserve"> More information on discussion leader instructions can be found on BB.</w:t>
      </w:r>
    </w:p>
    <w:p w:rsidR="00AE0724" w:rsidRPr="00583940" w:rsidRDefault="00AE0724" w:rsidP="00726B1A">
      <w:pPr>
        <w:ind w:left="0" w:firstLine="0"/>
        <w:rPr>
          <w:rFonts w:asciiTheme="minorHAnsi" w:hAnsiTheme="minorHAnsi"/>
          <w:b/>
          <w:sz w:val="22"/>
        </w:rPr>
      </w:pPr>
    </w:p>
    <w:p w:rsidR="00583940" w:rsidRDefault="00583940" w:rsidP="00726B1A">
      <w:pPr>
        <w:ind w:left="0" w:firstLine="0"/>
        <w:rPr>
          <w:rFonts w:asciiTheme="minorHAnsi" w:hAnsiTheme="minorHAnsi"/>
          <w:sz w:val="22"/>
        </w:rPr>
      </w:pPr>
      <w:r w:rsidRPr="00583940">
        <w:rPr>
          <w:rFonts w:asciiTheme="minorHAnsi" w:hAnsiTheme="minorHAnsi"/>
          <w:b/>
          <w:sz w:val="22"/>
        </w:rPr>
        <w:t>Lab Activities:</w:t>
      </w:r>
      <w:r>
        <w:rPr>
          <w:rFonts w:asciiTheme="minorHAnsi" w:hAnsiTheme="minorHAnsi"/>
          <w:sz w:val="22"/>
        </w:rPr>
        <w:t xml:space="preserve"> You will engage in two labs, with weekly assignments</w:t>
      </w:r>
      <w:r w:rsidR="00535B81">
        <w:rPr>
          <w:rFonts w:asciiTheme="minorHAnsi" w:hAnsiTheme="minorHAnsi"/>
          <w:sz w:val="22"/>
        </w:rPr>
        <w:t xml:space="preserve"> due on Wednesday nights</w:t>
      </w:r>
      <w:r>
        <w:rPr>
          <w:rFonts w:asciiTheme="minorHAnsi" w:hAnsiTheme="minorHAnsi"/>
          <w:sz w:val="22"/>
        </w:rPr>
        <w:t>. The first phase focuses on hypothesis testing with an existing dataset. The second phase focuses on a behavioral study you will design and implement. Both will culminate in an APA-style paper. Labs will all be completed in groups.</w:t>
      </w:r>
      <w:r w:rsidR="000768C5">
        <w:rPr>
          <w:rFonts w:asciiTheme="minorHAnsi" w:hAnsiTheme="minorHAnsi"/>
          <w:sz w:val="22"/>
        </w:rPr>
        <w:t xml:space="preserve"> </w:t>
      </w:r>
    </w:p>
    <w:p w:rsidR="00F519A6" w:rsidRDefault="00F519A6" w:rsidP="00726B1A">
      <w:pPr>
        <w:ind w:left="0" w:firstLine="0"/>
        <w:rPr>
          <w:rFonts w:asciiTheme="minorHAnsi" w:hAnsiTheme="minorHAnsi"/>
          <w:sz w:val="22"/>
        </w:rPr>
      </w:pPr>
    </w:p>
    <w:p w:rsidR="0060572B" w:rsidRPr="00F519A6" w:rsidRDefault="00F519A6" w:rsidP="00726B1A">
      <w:pPr>
        <w:ind w:left="0" w:firstLine="0"/>
        <w:rPr>
          <w:rFonts w:asciiTheme="minorHAnsi" w:hAnsiTheme="minorHAnsi"/>
          <w:szCs w:val="20"/>
        </w:rPr>
      </w:pPr>
      <w:r w:rsidRPr="00F519A6">
        <w:rPr>
          <w:rFonts w:asciiTheme="minorHAnsi" w:hAnsiTheme="minorHAnsi"/>
          <w:b/>
          <w:sz w:val="22"/>
        </w:rPr>
        <w:t>Grade Breakdown:</w:t>
      </w:r>
      <w:r w:rsidRPr="00F519A6">
        <w:rPr>
          <w:rFonts w:asciiTheme="minorHAnsi" w:hAnsiTheme="minorHAnsi"/>
          <w:b/>
          <w:sz w:val="22"/>
        </w:rPr>
        <w:tab/>
      </w:r>
      <w:r w:rsidRPr="00F519A6">
        <w:rPr>
          <w:rFonts w:asciiTheme="minorHAnsi" w:hAnsiTheme="minorHAnsi"/>
          <w:b/>
          <w:sz w:val="22"/>
        </w:rPr>
        <w:tab/>
        <w:t xml:space="preserve">          Grading Scheme:</w:t>
      </w:r>
    </w:p>
    <w:tbl>
      <w:tblPr>
        <w:tblStyle w:val="TableGrid0"/>
        <w:tblW w:w="0" w:type="auto"/>
        <w:tblLook w:val="04A0" w:firstRow="1" w:lastRow="0" w:firstColumn="1" w:lastColumn="0" w:noHBand="0" w:noVBand="1"/>
      </w:tblPr>
      <w:tblGrid>
        <w:gridCol w:w="1615"/>
        <w:gridCol w:w="900"/>
      </w:tblGrid>
      <w:tr w:rsidR="00F519A6" w:rsidRPr="00F519A6" w:rsidTr="00F519A6">
        <w:trPr>
          <w:trHeight w:val="350"/>
        </w:trPr>
        <w:tc>
          <w:tcPr>
            <w:tcW w:w="1615" w:type="dxa"/>
          </w:tcPr>
          <w:p w:rsidR="00F519A6" w:rsidRPr="00F519A6" w:rsidRDefault="00F519A6" w:rsidP="00146210">
            <w:pPr>
              <w:jc w:val="center"/>
              <w:rPr>
                <w:rFonts w:asciiTheme="minorHAnsi" w:hAnsiTheme="minorHAnsi" w:cstheme="minorHAnsi"/>
                <w:b/>
                <w:szCs w:val="20"/>
              </w:rPr>
            </w:pPr>
            <w:r w:rsidRPr="00F519A6">
              <w:rPr>
                <w:rFonts w:asciiTheme="minorHAnsi" w:hAnsiTheme="minorHAnsi" w:cstheme="minorHAnsi"/>
                <w:b/>
                <w:szCs w:val="20"/>
              </w:rPr>
              <w:t>Assignment</w:t>
            </w:r>
          </w:p>
        </w:tc>
        <w:tc>
          <w:tcPr>
            <w:tcW w:w="900" w:type="dxa"/>
          </w:tcPr>
          <w:p w:rsidR="00F519A6" w:rsidRPr="00F519A6" w:rsidRDefault="00F519A6" w:rsidP="00146210">
            <w:pPr>
              <w:jc w:val="center"/>
              <w:rPr>
                <w:rFonts w:asciiTheme="minorHAnsi" w:hAnsiTheme="minorHAnsi" w:cstheme="minorHAnsi"/>
                <w:b/>
                <w:szCs w:val="20"/>
              </w:rPr>
            </w:pPr>
            <w:r w:rsidRPr="00F519A6">
              <w:rPr>
                <w:rFonts w:asciiTheme="minorHAnsi" w:hAnsiTheme="minorHAnsi" w:cstheme="minorHAnsi"/>
                <w:b/>
                <w:szCs w:val="20"/>
              </w:rPr>
              <w:t>Points</w:t>
            </w:r>
          </w:p>
        </w:tc>
      </w:tr>
      <w:tr w:rsidR="00F519A6" w:rsidRPr="00F519A6" w:rsidTr="00F519A6">
        <w:trPr>
          <w:trHeight w:val="288"/>
        </w:trPr>
        <w:tc>
          <w:tcPr>
            <w:tcW w:w="1615" w:type="dxa"/>
          </w:tcPr>
          <w:p w:rsidR="00F519A6" w:rsidRPr="00F519A6" w:rsidRDefault="00F519A6" w:rsidP="00146210">
            <w:pPr>
              <w:spacing w:line="276" w:lineRule="auto"/>
              <w:rPr>
                <w:rFonts w:asciiTheme="minorHAnsi" w:hAnsiTheme="minorHAnsi" w:cstheme="minorHAnsi"/>
                <w:szCs w:val="20"/>
              </w:rPr>
            </w:pPr>
            <w:r>
              <w:rPr>
                <w:rFonts w:asciiTheme="minorHAnsi" w:hAnsiTheme="minorHAnsi" w:cstheme="minorHAnsi"/>
                <w:szCs w:val="20"/>
              </w:rPr>
              <w:t>Participation</w:t>
            </w:r>
          </w:p>
        </w:tc>
        <w:tc>
          <w:tcPr>
            <w:tcW w:w="900" w:type="dxa"/>
          </w:tcPr>
          <w:p w:rsidR="00F519A6" w:rsidRPr="00F519A6" w:rsidRDefault="00F519A6" w:rsidP="00146210">
            <w:pPr>
              <w:jc w:val="center"/>
              <w:rPr>
                <w:rFonts w:asciiTheme="minorHAnsi" w:hAnsiTheme="minorHAnsi" w:cstheme="minorHAnsi"/>
                <w:szCs w:val="20"/>
              </w:rPr>
            </w:pPr>
            <w:r>
              <w:rPr>
                <w:rFonts w:asciiTheme="minorHAnsi" w:hAnsiTheme="minorHAnsi" w:cstheme="minorHAnsi"/>
                <w:szCs w:val="20"/>
              </w:rPr>
              <w:t>1</w:t>
            </w:r>
            <w:r w:rsidR="00C24D66">
              <w:rPr>
                <w:rFonts w:asciiTheme="minorHAnsi" w:hAnsiTheme="minorHAnsi" w:cstheme="minorHAnsi"/>
                <w:szCs w:val="20"/>
              </w:rPr>
              <w:t>0</w:t>
            </w:r>
          </w:p>
        </w:tc>
      </w:tr>
      <w:tr w:rsidR="00C24D66" w:rsidRPr="00F519A6" w:rsidTr="00F519A6">
        <w:trPr>
          <w:trHeight w:val="288"/>
        </w:trPr>
        <w:tc>
          <w:tcPr>
            <w:tcW w:w="1615" w:type="dxa"/>
          </w:tcPr>
          <w:p w:rsidR="00C24D66" w:rsidRDefault="00C24D66" w:rsidP="00146210">
            <w:pPr>
              <w:spacing w:line="276" w:lineRule="auto"/>
              <w:rPr>
                <w:rFonts w:asciiTheme="minorHAnsi" w:hAnsiTheme="minorHAnsi" w:cstheme="minorHAnsi"/>
                <w:szCs w:val="20"/>
              </w:rPr>
            </w:pPr>
            <w:r>
              <w:rPr>
                <w:rFonts w:asciiTheme="minorHAnsi" w:hAnsiTheme="minorHAnsi" w:cstheme="minorHAnsi"/>
                <w:szCs w:val="20"/>
              </w:rPr>
              <w:t>Quizzes (</w:t>
            </w:r>
            <w:r w:rsidR="00532479">
              <w:rPr>
                <w:rFonts w:asciiTheme="minorHAnsi" w:hAnsiTheme="minorHAnsi" w:cstheme="minorHAnsi"/>
                <w:szCs w:val="20"/>
              </w:rPr>
              <w:t>4</w:t>
            </w:r>
            <w:r>
              <w:rPr>
                <w:rFonts w:asciiTheme="minorHAnsi" w:hAnsiTheme="minorHAnsi" w:cstheme="minorHAnsi"/>
                <w:szCs w:val="20"/>
              </w:rPr>
              <w:t xml:space="preserve"> x 2</w:t>
            </w:r>
            <w:r w:rsidR="00532479">
              <w:rPr>
                <w:rFonts w:asciiTheme="minorHAnsi" w:hAnsiTheme="minorHAnsi" w:cstheme="minorHAnsi"/>
                <w:szCs w:val="20"/>
              </w:rPr>
              <w:t>.5</w:t>
            </w:r>
            <w:r>
              <w:rPr>
                <w:rFonts w:asciiTheme="minorHAnsi" w:hAnsiTheme="minorHAnsi" w:cstheme="minorHAnsi"/>
                <w:szCs w:val="20"/>
              </w:rPr>
              <w:t>)</w:t>
            </w:r>
          </w:p>
        </w:tc>
        <w:tc>
          <w:tcPr>
            <w:tcW w:w="900" w:type="dxa"/>
          </w:tcPr>
          <w:p w:rsidR="00C24D66" w:rsidRDefault="00990E4D" w:rsidP="00146210">
            <w:pPr>
              <w:jc w:val="center"/>
              <w:rPr>
                <w:rFonts w:asciiTheme="minorHAnsi" w:hAnsiTheme="minorHAnsi" w:cstheme="minorHAnsi"/>
                <w:szCs w:val="20"/>
              </w:rPr>
            </w:pPr>
            <w:r>
              <w:rPr>
                <w:rFonts w:asciiTheme="minorHAnsi" w:hAnsiTheme="minorHAnsi" w:cstheme="minorHAnsi"/>
                <w:szCs w:val="20"/>
              </w:rPr>
              <w:t>10</w:t>
            </w:r>
          </w:p>
        </w:tc>
      </w:tr>
      <w:tr w:rsidR="00F519A6" w:rsidRPr="00F519A6" w:rsidTr="00F519A6">
        <w:trPr>
          <w:trHeight w:val="281"/>
        </w:trPr>
        <w:tc>
          <w:tcPr>
            <w:tcW w:w="1615" w:type="dxa"/>
          </w:tcPr>
          <w:p w:rsidR="00F519A6" w:rsidRPr="00F519A6" w:rsidRDefault="00F519A6" w:rsidP="00F519A6">
            <w:pPr>
              <w:spacing w:line="276" w:lineRule="auto"/>
              <w:rPr>
                <w:rFonts w:asciiTheme="minorHAnsi" w:hAnsiTheme="minorHAnsi" w:cstheme="minorHAnsi"/>
                <w:szCs w:val="20"/>
              </w:rPr>
            </w:pPr>
            <w:r w:rsidRPr="00F519A6">
              <w:rPr>
                <w:rFonts w:asciiTheme="minorHAnsi" w:hAnsiTheme="minorHAnsi" w:cstheme="minorHAnsi"/>
                <w:szCs w:val="20"/>
              </w:rPr>
              <w:t>Exams (2</w:t>
            </w:r>
            <w:r>
              <w:rPr>
                <w:rFonts w:asciiTheme="minorHAnsi" w:hAnsiTheme="minorHAnsi" w:cstheme="minorHAnsi"/>
                <w:szCs w:val="20"/>
              </w:rPr>
              <w:t xml:space="preserve"> x 15</w:t>
            </w:r>
            <w:r w:rsidRPr="00F519A6">
              <w:rPr>
                <w:rFonts w:asciiTheme="minorHAnsi" w:hAnsiTheme="minorHAnsi" w:cstheme="minorHAnsi"/>
                <w:szCs w:val="20"/>
              </w:rPr>
              <w:t>)</w:t>
            </w:r>
          </w:p>
        </w:tc>
        <w:tc>
          <w:tcPr>
            <w:tcW w:w="900" w:type="dxa"/>
          </w:tcPr>
          <w:p w:rsidR="00F519A6" w:rsidRPr="00F519A6" w:rsidRDefault="00F519A6" w:rsidP="00F519A6">
            <w:pPr>
              <w:jc w:val="center"/>
              <w:rPr>
                <w:rFonts w:asciiTheme="minorHAnsi" w:hAnsiTheme="minorHAnsi" w:cstheme="minorHAnsi"/>
                <w:szCs w:val="20"/>
              </w:rPr>
            </w:pPr>
            <w:r>
              <w:rPr>
                <w:rFonts w:asciiTheme="minorHAnsi" w:hAnsiTheme="minorHAnsi" w:cstheme="minorHAnsi"/>
                <w:szCs w:val="20"/>
              </w:rPr>
              <w:t>30</w:t>
            </w:r>
          </w:p>
        </w:tc>
      </w:tr>
      <w:tr w:rsidR="00F519A6" w:rsidRPr="00F519A6" w:rsidTr="00F519A6">
        <w:trPr>
          <w:trHeight w:val="281"/>
        </w:trPr>
        <w:tc>
          <w:tcPr>
            <w:tcW w:w="1615" w:type="dxa"/>
          </w:tcPr>
          <w:p w:rsidR="00F519A6" w:rsidRPr="00F519A6" w:rsidRDefault="00F519A6" w:rsidP="00146210">
            <w:pPr>
              <w:spacing w:line="276" w:lineRule="auto"/>
              <w:rPr>
                <w:rFonts w:asciiTheme="minorHAnsi" w:hAnsiTheme="minorHAnsi" w:cstheme="minorHAnsi"/>
                <w:szCs w:val="20"/>
              </w:rPr>
            </w:pPr>
            <w:r w:rsidRPr="00F519A6">
              <w:rPr>
                <w:rFonts w:asciiTheme="minorHAnsi" w:hAnsiTheme="minorHAnsi" w:cstheme="minorHAnsi"/>
                <w:szCs w:val="20"/>
              </w:rPr>
              <w:t>Disc. Leader</w:t>
            </w:r>
          </w:p>
        </w:tc>
        <w:tc>
          <w:tcPr>
            <w:tcW w:w="900" w:type="dxa"/>
          </w:tcPr>
          <w:p w:rsidR="00F519A6" w:rsidRPr="00F519A6" w:rsidRDefault="002D1F71" w:rsidP="00146210">
            <w:pPr>
              <w:jc w:val="center"/>
              <w:rPr>
                <w:rFonts w:asciiTheme="minorHAnsi" w:hAnsiTheme="minorHAnsi" w:cstheme="minorHAnsi"/>
                <w:szCs w:val="20"/>
              </w:rPr>
            </w:pPr>
            <w:r>
              <w:rPr>
                <w:rFonts w:asciiTheme="minorHAnsi" w:hAnsiTheme="minorHAnsi" w:cstheme="minorHAnsi"/>
                <w:szCs w:val="20"/>
              </w:rPr>
              <w:t>10</w:t>
            </w:r>
          </w:p>
        </w:tc>
      </w:tr>
      <w:tr w:rsidR="00F519A6" w:rsidRPr="00F519A6" w:rsidTr="00F519A6">
        <w:trPr>
          <w:trHeight w:val="281"/>
        </w:trPr>
        <w:tc>
          <w:tcPr>
            <w:tcW w:w="1615" w:type="dxa"/>
          </w:tcPr>
          <w:p w:rsidR="00F519A6" w:rsidRPr="00F519A6" w:rsidRDefault="00F519A6" w:rsidP="00146210">
            <w:pPr>
              <w:spacing w:line="276" w:lineRule="auto"/>
              <w:rPr>
                <w:rFonts w:asciiTheme="minorHAnsi" w:hAnsiTheme="minorHAnsi" w:cstheme="minorHAnsi"/>
                <w:szCs w:val="20"/>
              </w:rPr>
            </w:pPr>
            <w:r>
              <w:rPr>
                <w:rFonts w:asciiTheme="minorHAnsi" w:hAnsiTheme="minorHAnsi" w:cstheme="minorHAnsi"/>
                <w:szCs w:val="20"/>
              </w:rPr>
              <w:t>Data Study</w:t>
            </w:r>
          </w:p>
        </w:tc>
        <w:tc>
          <w:tcPr>
            <w:tcW w:w="900" w:type="dxa"/>
          </w:tcPr>
          <w:p w:rsidR="00F519A6" w:rsidRPr="00F519A6" w:rsidRDefault="00F519A6" w:rsidP="00146210">
            <w:pPr>
              <w:jc w:val="center"/>
              <w:rPr>
                <w:rFonts w:asciiTheme="minorHAnsi" w:hAnsiTheme="minorHAnsi" w:cstheme="minorHAnsi"/>
                <w:szCs w:val="20"/>
              </w:rPr>
            </w:pPr>
            <w:r>
              <w:rPr>
                <w:rFonts w:asciiTheme="minorHAnsi" w:hAnsiTheme="minorHAnsi" w:cstheme="minorHAnsi"/>
                <w:szCs w:val="20"/>
              </w:rPr>
              <w:t>20</w:t>
            </w:r>
          </w:p>
        </w:tc>
      </w:tr>
      <w:tr w:rsidR="00F519A6" w:rsidRPr="00F519A6" w:rsidTr="00F519A6">
        <w:trPr>
          <w:trHeight w:val="281"/>
        </w:trPr>
        <w:tc>
          <w:tcPr>
            <w:tcW w:w="1615" w:type="dxa"/>
          </w:tcPr>
          <w:p w:rsidR="00F519A6" w:rsidRPr="00F519A6" w:rsidRDefault="00F519A6" w:rsidP="00146210">
            <w:pPr>
              <w:spacing w:line="276" w:lineRule="auto"/>
              <w:rPr>
                <w:rFonts w:asciiTheme="minorHAnsi" w:hAnsiTheme="minorHAnsi" w:cstheme="minorHAnsi"/>
                <w:szCs w:val="20"/>
              </w:rPr>
            </w:pPr>
            <w:r>
              <w:rPr>
                <w:rFonts w:asciiTheme="minorHAnsi" w:hAnsiTheme="minorHAnsi" w:cstheme="minorHAnsi"/>
                <w:szCs w:val="20"/>
              </w:rPr>
              <w:t>Behavioral Study</w:t>
            </w:r>
          </w:p>
        </w:tc>
        <w:tc>
          <w:tcPr>
            <w:tcW w:w="900" w:type="dxa"/>
          </w:tcPr>
          <w:p w:rsidR="00F519A6" w:rsidRPr="00F519A6" w:rsidRDefault="002D1F71" w:rsidP="00146210">
            <w:pPr>
              <w:jc w:val="center"/>
              <w:rPr>
                <w:rFonts w:asciiTheme="minorHAnsi" w:hAnsiTheme="minorHAnsi" w:cstheme="minorHAnsi"/>
                <w:szCs w:val="20"/>
              </w:rPr>
            </w:pPr>
            <w:r>
              <w:rPr>
                <w:rFonts w:asciiTheme="minorHAnsi" w:hAnsiTheme="minorHAnsi" w:cstheme="minorHAnsi"/>
                <w:szCs w:val="20"/>
              </w:rPr>
              <w:t>2</w:t>
            </w:r>
            <w:r w:rsidR="00F519A6">
              <w:rPr>
                <w:rFonts w:asciiTheme="minorHAnsi" w:hAnsiTheme="minorHAnsi" w:cstheme="minorHAnsi"/>
                <w:szCs w:val="20"/>
              </w:rPr>
              <w:t>0</w:t>
            </w:r>
          </w:p>
        </w:tc>
      </w:tr>
      <w:tr w:rsidR="00F519A6" w:rsidRPr="00F519A6" w:rsidTr="00F519A6">
        <w:trPr>
          <w:trHeight w:val="281"/>
        </w:trPr>
        <w:tc>
          <w:tcPr>
            <w:tcW w:w="1615" w:type="dxa"/>
          </w:tcPr>
          <w:p w:rsidR="00F519A6" w:rsidRPr="00F519A6" w:rsidRDefault="00F519A6" w:rsidP="00146210">
            <w:pPr>
              <w:spacing w:line="276" w:lineRule="auto"/>
              <w:rPr>
                <w:rFonts w:asciiTheme="minorHAnsi" w:hAnsiTheme="minorHAnsi" w:cstheme="minorHAnsi"/>
                <w:b/>
                <w:szCs w:val="20"/>
              </w:rPr>
            </w:pPr>
            <w:r w:rsidRPr="00F519A6">
              <w:rPr>
                <w:rFonts w:asciiTheme="minorHAnsi" w:hAnsiTheme="minorHAnsi" w:cstheme="minorHAnsi"/>
                <w:b/>
                <w:szCs w:val="20"/>
              </w:rPr>
              <w:t>TOTAL</w:t>
            </w:r>
          </w:p>
        </w:tc>
        <w:tc>
          <w:tcPr>
            <w:tcW w:w="900" w:type="dxa"/>
          </w:tcPr>
          <w:p w:rsidR="00F519A6" w:rsidRPr="00F519A6" w:rsidRDefault="00F519A6" w:rsidP="00146210">
            <w:pPr>
              <w:jc w:val="center"/>
              <w:rPr>
                <w:rFonts w:asciiTheme="minorHAnsi" w:hAnsiTheme="minorHAnsi" w:cstheme="minorHAnsi"/>
                <w:b/>
                <w:szCs w:val="20"/>
              </w:rPr>
            </w:pPr>
            <w:r w:rsidRPr="00F519A6">
              <w:rPr>
                <w:rFonts w:asciiTheme="minorHAnsi" w:hAnsiTheme="minorHAnsi" w:cstheme="minorHAnsi"/>
                <w:b/>
                <w:szCs w:val="20"/>
              </w:rPr>
              <w:t>100</w:t>
            </w:r>
          </w:p>
        </w:tc>
      </w:tr>
    </w:tbl>
    <w:tbl>
      <w:tblPr>
        <w:tblpPr w:leftFromText="180" w:rightFromText="180" w:vertAnchor="text" w:horzAnchor="page" w:tblpX="4751" w:tblpY="-2424"/>
        <w:tblW w:w="4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920"/>
        <w:gridCol w:w="1428"/>
        <w:gridCol w:w="967"/>
      </w:tblGrid>
      <w:tr w:rsidR="00FE423B" w:rsidRPr="00943949" w:rsidTr="00FE423B">
        <w:trPr>
          <w:trHeight w:val="263"/>
        </w:trPr>
        <w:tc>
          <w:tcPr>
            <w:tcW w:w="1564"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b/>
              </w:rPr>
            </w:pPr>
            <w:r w:rsidRPr="00F519A6">
              <w:rPr>
                <w:rFonts w:asciiTheme="minorHAnsi" w:eastAsia="Arial" w:hAnsiTheme="minorHAnsi" w:cstheme="minorHAnsi"/>
                <w:b/>
              </w:rPr>
              <w:t>Percentage</w:t>
            </w:r>
          </w:p>
        </w:tc>
        <w:tc>
          <w:tcPr>
            <w:tcW w:w="920"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b/>
              </w:rPr>
            </w:pPr>
            <w:r w:rsidRPr="00F519A6">
              <w:rPr>
                <w:rFonts w:asciiTheme="minorHAnsi" w:eastAsia="Arial" w:hAnsiTheme="minorHAnsi" w:cstheme="minorHAnsi"/>
                <w:b/>
              </w:rPr>
              <w:t>Grade</w:t>
            </w:r>
          </w:p>
        </w:tc>
        <w:tc>
          <w:tcPr>
            <w:tcW w:w="1428"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b/>
              </w:rPr>
            </w:pPr>
            <w:r w:rsidRPr="00F519A6">
              <w:rPr>
                <w:rFonts w:asciiTheme="minorHAnsi" w:eastAsia="Arial" w:hAnsiTheme="minorHAnsi" w:cstheme="minorHAnsi"/>
                <w:b/>
              </w:rPr>
              <w:t>Percentage</w:t>
            </w:r>
          </w:p>
        </w:tc>
        <w:tc>
          <w:tcPr>
            <w:tcW w:w="967"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b/>
              </w:rPr>
            </w:pPr>
            <w:r w:rsidRPr="00F519A6">
              <w:rPr>
                <w:rFonts w:asciiTheme="minorHAnsi" w:eastAsia="Arial" w:hAnsiTheme="minorHAnsi" w:cstheme="minorHAnsi"/>
                <w:b/>
              </w:rPr>
              <w:t>Grade</w:t>
            </w:r>
          </w:p>
        </w:tc>
      </w:tr>
      <w:tr w:rsidR="00FE423B" w:rsidRPr="00943949" w:rsidTr="00FE423B">
        <w:trPr>
          <w:trHeight w:val="246"/>
        </w:trPr>
        <w:tc>
          <w:tcPr>
            <w:tcW w:w="1564"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98 – 100</w:t>
            </w:r>
          </w:p>
        </w:tc>
        <w:tc>
          <w:tcPr>
            <w:tcW w:w="920"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A+</w:t>
            </w:r>
          </w:p>
        </w:tc>
        <w:tc>
          <w:tcPr>
            <w:tcW w:w="1428"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74 – 77</w:t>
            </w:r>
          </w:p>
        </w:tc>
        <w:tc>
          <w:tcPr>
            <w:tcW w:w="967"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C</w:t>
            </w:r>
          </w:p>
        </w:tc>
      </w:tr>
      <w:tr w:rsidR="00FE423B" w:rsidRPr="00943949" w:rsidTr="00FE423B">
        <w:trPr>
          <w:trHeight w:val="246"/>
        </w:trPr>
        <w:tc>
          <w:tcPr>
            <w:tcW w:w="1564"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94 – 97</w:t>
            </w:r>
          </w:p>
        </w:tc>
        <w:tc>
          <w:tcPr>
            <w:tcW w:w="920"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A</w:t>
            </w:r>
          </w:p>
        </w:tc>
        <w:tc>
          <w:tcPr>
            <w:tcW w:w="1428"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71 – 73</w:t>
            </w:r>
          </w:p>
        </w:tc>
        <w:tc>
          <w:tcPr>
            <w:tcW w:w="967"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C-</w:t>
            </w:r>
          </w:p>
        </w:tc>
      </w:tr>
      <w:tr w:rsidR="00FE423B" w:rsidRPr="00943949" w:rsidTr="00FE423B">
        <w:trPr>
          <w:trHeight w:val="263"/>
        </w:trPr>
        <w:tc>
          <w:tcPr>
            <w:tcW w:w="1564"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91 – 93</w:t>
            </w:r>
          </w:p>
        </w:tc>
        <w:tc>
          <w:tcPr>
            <w:tcW w:w="920"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A-</w:t>
            </w:r>
          </w:p>
        </w:tc>
        <w:tc>
          <w:tcPr>
            <w:tcW w:w="1428"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68 – 70</w:t>
            </w:r>
          </w:p>
        </w:tc>
        <w:tc>
          <w:tcPr>
            <w:tcW w:w="967"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D+</w:t>
            </w:r>
          </w:p>
        </w:tc>
      </w:tr>
      <w:tr w:rsidR="00FE423B" w:rsidRPr="00943949" w:rsidTr="00FE423B">
        <w:trPr>
          <w:trHeight w:val="246"/>
        </w:trPr>
        <w:tc>
          <w:tcPr>
            <w:tcW w:w="1564"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8</w:t>
            </w:r>
            <w:r>
              <w:rPr>
                <w:rFonts w:asciiTheme="minorHAnsi" w:eastAsia="Arial" w:hAnsiTheme="minorHAnsi" w:cstheme="minorHAnsi"/>
              </w:rPr>
              <w:t>8</w:t>
            </w:r>
            <w:r w:rsidRPr="00F519A6">
              <w:rPr>
                <w:rFonts w:asciiTheme="minorHAnsi" w:eastAsia="Arial" w:hAnsiTheme="minorHAnsi" w:cstheme="minorHAnsi"/>
              </w:rPr>
              <w:t xml:space="preserve"> – 90</w:t>
            </w:r>
          </w:p>
        </w:tc>
        <w:tc>
          <w:tcPr>
            <w:tcW w:w="920"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B+</w:t>
            </w:r>
          </w:p>
        </w:tc>
        <w:tc>
          <w:tcPr>
            <w:tcW w:w="1428"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64 – 67</w:t>
            </w:r>
          </w:p>
        </w:tc>
        <w:tc>
          <w:tcPr>
            <w:tcW w:w="967"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D</w:t>
            </w:r>
          </w:p>
        </w:tc>
      </w:tr>
      <w:tr w:rsidR="00FE423B" w:rsidRPr="00943949" w:rsidTr="00FE423B">
        <w:trPr>
          <w:trHeight w:val="246"/>
        </w:trPr>
        <w:tc>
          <w:tcPr>
            <w:tcW w:w="1564"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84 – 87</w:t>
            </w:r>
          </w:p>
        </w:tc>
        <w:tc>
          <w:tcPr>
            <w:tcW w:w="920"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B</w:t>
            </w:r>
          </w:p>
        </w:tc>
        <w:tc>
          <w:tcPr>
            <w:tcW w:w="1428"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61-63</w:t>
            </w:r>
          </w:p>
        </w:tc>
        <w:tc>
          <w:tcPr>
            <w:tcW w:w="967"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D-</w:t>
            </w:r>
          </w:p>
        </w:tc>
      </w:tr>
      <w:tr w:rsidR="00FE423B" w:rsidRPr="00943949" w:rsidTr="00FE423B">
        <w:trPr>
          <w:trHeight w:val="263"/>
        </w:trPr>
        <w:tc>
          <w:tcPr>
            <w:tcW w:w="1564"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81 – 83</w:t>
            </w:r>
          </w:p>
        </w:tc>
        <w:tc>
          <w:tcPr>
            <w:tcW w:w="920"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B-</w:t>
            </w:r>
          </w:p>
        </w:tc>
        <w:tc>
          <w:tcPr>
            <w:tcW w:w="1428"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60 and below</w:t>
            </w:r>
          </w:p>
        </w:tc>
        <w:tc>
          <w:tcPr>
            <w:tcW w:w="967"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F</w:t>
            </w:r>
          </w:p>
        </w:tc>
      </w:tr>
      <w:tr w:rsidR="00FE423B" w:rsidRPr="00943949" w:rsidTr="00FE423B">
        <w:trPr>
          <w:trHeight w:val="246"/>
        </w:trPr>
        <w:tc>
          <w:tcPr>
            <w:tcW w:w="1564"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78 – 80</w:t>
            </w:r>
          </w:p>
        </w:tc>
        <w:tc>
          <w:tcPr>
            <w:tcW w:w="920"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r w:rsidRPr="00F519A6">
              <w:rPr>
                <w:rFonts w:asciiTheme="minorHAnsi" w:eastAsia="Arial" w:hAnsiTheme="minorHAnsi" w:cstheme="minorHAnsi"/>
              </w:rPr>
              <w:t>C+</w:t>
            </w:r>
          </w:p>
        </w:tc>
        <w:tc>
          <w:tcPr>
            <w:tcW w:w="1428"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p>
        </w:tc>
        <w:tc>
          <w:tcPr>
            <w:tcW w:w="967" w:type="dxa"/>
          </w:tcPr>
          <w:p w:rsidR="00FE423B" w:rsidRPr="00F519A6" w:rsidRDefault="00FE423B" w:rsidP="00FE423B">
            <w:pPr>
              <w:pBdr>
                <w:top w:val="nil"/>
                <w:left w:val="nil"/>
                <w:bottom w:val="nil"/>
                <w:right w:val="nil"/>
                <w:between w:val="nil"/>
              </w:pBdr>
              <w:spacing w:after="0" w:line="240" w:lineRule="auto"/>
              <w:jc w:val="center"/>
              <w:rPr>
                <w:rFonts w:asciiTheme="minorHAnsi" w:eastAsia="Arial" w:hAnsiTheme="minorHAnsi" w:cstheme="minorHAnsi"/>
              </w:rPr>
            </w:pPr>
          </w:p>
        </w:tc>
      </w:tr>
    </w:tbl>
    <w:p w:rsidR="00583940" w:rsidRDefault="00583940" w:rsidP="00726B1A">
      <w:pPr>
        <w:ind w:left="0" w:firstLine="0"/>
        <w:rPr>
          <w:rFonts w:asciiTheme="minorHAnsi" w:hAnsiTheme="minorHAnsi"/>
          <w:sz w:val="22"/>
        </w:rPr>
      </w:pPr>
    </w:p>
    <w:p w:rsidR="008564B9" w:rsidRDefault="008564B9" w:rsidP="008564B9">
      <w:pPr>
        <w:ind w:left="0" w:firstLine="0"/>
        <w:jc w:val="center"/>
        <w:rPr>
          <w:rFonts w:asciiTheme="minorHAnsi" w:hAnsiTheme="minorHAnsi"/>
          <w:b/>
          <w:sz w:val="22"/>
        </w:rPr>
      </w:pPr>
    </w:p>
    <w:p w:rsidR="008564B9" w:rsidRPr="00E939B6" w:rsidRDefault="008564B9" w:rsidP="008564B9">
      <w:pPr>
        <w:ind w:left="0" w:firstLine="0"/>
        <w:jc w:val="center"/>
        <w:rPr>
          <w:rFonts w:asciiTheme="minorHAnsi" w:hAnsiTheme="minorHAnsi"/>
          <w:b/>
          <w:sz w:val="24"/>
        </w:rPr>
      </w:pPr>
      <w:r w:rsidRPr="00E939B6">
        <w:rPr>
          <w:rFonts w:asciiTheme="minorHAnsi" w:hAnsiTheme="minorHAnsi"/>
          <w:b/>
          <w:sz w:val="24"/>
        </w:rPr>
        <w:t>Course Policies</w:t>
      </w:r>
    </w:p>
    <w:p w:rsidR="008564B9" w:rsidRPr="008564B9" w:rsidRDefault="008564B9" w:rsidP="008564B9">
      <w:pPr>
        <w:ind w:left="0" w:firstLine="0"/>
        <w:jc w:val="center"/>
        <w:rPr>
          <w:rFonts w:asciiTheme="minorHAnsi" w:hAnsiTheme="minorHAnsi"/>
          <w:b/>
          <w:sz w:val="22"/>
        </w:rPr>
      </w:pPr>
    </w:p>
    <w:p w:rsidR="008564B9" w:rsidRPr="008564B9" w:rsidRDefault="008564B9" w:rsidP="008564B9">
      <w:pPr>
        <w:ind w:left="0" w:firstLine="0"/>
        <w:rPr>
          <w:rFonts w:asciiTheme="minorHAnsi" w:hAnsiTheme="minorHAnsi"/>
          <w:sz w:val="22"/>
        </w:rPr>
      </w:pPr>
      <w:r w:rsidRPr="008564B9">
        <w:rPr>
          <w:rFonts w:asciiTheme="minorHAnsi" w:hAnsiTheme="minorHAnsi"/>
          <w:sz w:val="22"/>
        </w:rPr>
        <w:t>Please refer to the Hamilton College student handbook for general rules and expectations not covered here: www.hamilton.edu/student-handbook</w:t>
      </w:r>
    </w:p>
    <w:p w:rsidR="008564B9" w:rsidRDefault="008564B9" w:rsidP="008564B9">
      <w:pPr>
        <w:ind w:left="0" w:firstLine="0"/>
        <w:rPr>
          <w:rFonts w:asciiTheme="minorHAnsi" w:hAnsiTheme="minorHAnsi"/>
          <w:sz w:val="22"/>
        </w:rPr>
      </w:pPr>
    </w:p>
    <w:p w:rsidR="008564B9" w:rsidRPr="008564B9" w:rsidRDefault="008564B9" w:rsidP="008564B9">
      <w:pPr>
        <w:ind w:left="0" w:firstLine="0"/>
        <w:rPr>
          <w:rFonts w:asciiTheme="minorHAnsi" w:hAnsiTheme="minorHAnsi"/>
          <w:b/>
          <w:sz w:val="22"/>
        </w:rPr>
      </w:pPr>
      <w:r w:rsidRPr="008564B9">
        <w:rPr>
          <w:rFonts w:asciiTheme="minorHAnsi" w:hAnsiTheme="minorHAnsi"/>
          <w:b/>
          <w:sz w:val="22"/>
        </w:rPr>
        <w:t xml:space="preserve">Attendance, Make-up, and Lateness: </w:t>
      </w:r>
    </w:p>
    <w:p w:rsidR="00E939B6" w:rsidRDefault="008564B9" w:rsidP="008564B9">
      <w:pPr>
        <w:ind w:left="0" w:firstLine="0"/>
        <w:rPr>
          <w:rFonts w:asciiTheme="minorHAnsi" w:hAnsiTheme="minorHAnsi"/>
          <w:sz w:val="22"/>
        </w:rPr>
      </w:pPr>
      <w:r w:rsidRPr="008564B9">
        <w:rPr>
          <w:rFonts w:asciiTheme="minorHAnsi" w:hAnsiTheme="minorHAnsi"/>
          <w:sz w:val="22"/>
        </w:rPr>
        <w:t>Per Hamilton guidelines, students who will be absent from class for medical or family emergencies should notify the Office of the Dean of Students and all course instructors as soon as possible</w:t>
      </w:r>
      <w:r w:rsidR="009E1B55">
        <w:rPr>
          <w:rFonts w:asciiTheme="minorHAnsi" w:hAnsiTheme="minorHAnsi"/>
          <w:sz w:val="22"/>
        </w:rPr>
        <w:t>.</w:t>
      </w:r>
      <w:r w:rsidRPr="008564B9">
        <w:rPr>
          <w:rFonts w:asciiTheme="minorHAnsi" w:hAnsiTheme="minorHAnsi"/>
          <w:sz w:val="22"/>
        </w:rPr>
        <w:t xml:space="preserve"> You are expected to attend every class, not only to benefit your learning, but also that of your classmates. If you cannot make it to class, you are expected to email me prior to class. You may request notes from a friend on the material you missed. Students will not be penalized for university-approved absences.</w:t>
      </w:r>
      <w:r w:rsidR="00111CE2" w:rsidRPr="00111CE2">
        <w:rPr>
          <w:rFonts w:asciiTheme="minorHAnsi" w:hAnsiTheme="minorHAnsi"/>
          <w:sz w:val="22"/>
        </w:rPr>
        <w:t xml:space="preserve"> If an extreme circumstance (e.g., family or medical emergency, preapproved university-sanctioned activity) prevents you from attending the</w:t>
      </w:r>
      <w:r w:rsidR="00111CE2">
        <w:rPr>
          <w:rFonts w:asciiTheme="minorHAnsi" w:hAnsiTheme="minorHAnsi"/>
          <w:sz w:val="22"/>
        </w:rPr>
        <w:t xml:space="preserve"> midterm or final</w:t>
      </w:r>
      <w:r w:rsidR="00111CE2" w:rsidRPr="00111CE2">
        <w:rPr>
          <w:rFonts w:asciiTheme="minorHAnsi" w:hAnsiTheme="minorHAnsi"/>
          <w:sz w:val="22"/>
        </w:rPr>
        <w:t xml:space="preserve"> exam, you must contact me (via email or in-person PRIOR to the exam if possible)</w:t>
      </w:r>
      <w:r w:rsidR="00111CE2">
        <w:rPr>
          <w:rFonts w:asciiTheme="minorHAnsi" w:hAnsiTheme="minorHAnsi"/>
          <w:sz w:val="22"/>
        </w:rPr>
        <w:t xml:space="preserve"> to provide w</w:t>
      </w:r>
      <w:r w:rsidR="00111CE2" w:rsidRPr="00111CE2">
        <w:rPr>
          <w:rFonts w:asciiTheme="minorHAnsi" w:hAnsiTheme="minorHAnsi"/>
          <w:sz w:val="22"/>
        </w:rPr>
        <w:t>ritten documentation</w:t>
      </w:r>
      <w:r w:rsidR="00111CE2">
        <w:rPr>
          <w:rFonts w:asciiTheme="minorHAnsi" w:hAnsiTheme="minorHAnsi"/>
          <w:sz w:val="22"/>
        </w:rPr>
        <w:t xml:space="preserve"> and schedule the make-up. </w:t>
      </w:r>
      <w:r w:rsidR="00111CE2" w:rsidRPr="00111CE2">
        <w:rPr>
          <w:rFonts w:asciiTheme="minorHAnsi" w:hAnsiTheme="minorHAnsi"/>
          <w:sz w:val="22"/>
          <w:u w:val="single"/>
        </w:rPr>
        <w:t>Students who miss an exam without a documented excuse will receive a score of zero. Quizzes and lab papers submitted more than 10 minutes late will be marked down by 10% of the potential points (a letter grade), with an additional 10% markdown every 24 hours. Assignments turned in more than three days late will receive a score of zero.</w:t>
      </w:r>
      <w:r w:rsidR="00AE0724" w:rsidRPr="00AE0724">
        <w:rPr>
          <w:rFonts w:asciiTheme="minorHAnsi" w:hAnsiTheme="minorHAnsi"/>
          <w:sz w:val="22"/>
        </w:rPr>
        <w:t xml:space="preserve"> </w:t>
      </w:r>
    </w:p>
    <w:p w:rsidR="00E939B6" w:rsidRDefault="00E939B6" w:rsidP="008564B9">
      <w:pPr>
        <w:ind w:left="0" w:firstLine="0"/>
        <w:rPr>
          <w:rFonts w:asciiTheme="minorHAnsi" w:hAnsiTheme="minorHAnsi"/>
          <w:sz w:val="22"/>
        </w:rPr>
      </w:pPr>
    </w:p>
    <w:p w:rsidR="008564B9" w:rsidRDefault="00AE0724" w:rsidP="008564B9">
      <w:pPr>
        <w:ind w:left="0" w:firstLine="0"/>
        <w:rPr>
          <w:rFonts w:asciiTheme="minorHAnsi" w:hAnsiTheme="minorHAnsi"/>
          <w:sz w:val="22"/>
        </w:rPr>
      </w:pPr>
      <w:r w:rsidRPr="00FF338E">
        <w:rPr>
          <w:rFonts w:asciiTheme="minorHAnsi" w:hAnsiTheme="minorHAnsi"/>
          <w:sz w:val="22"/>
        </w:rPr>
        <w:t>When working</w:t>
      </w:r>
      <w:r>
        <w:rPr>
          <w:rFonts w:asciiTheme="minorHAnsi" w:hAnsiTheme="minorHAnsi"/>
          <w:sz w:val="22"/>
        </w:rPr>
        <w:t xml:space="preserve"> </w:t>
      </w:r>
      <w:r w:rsidRPr="00FF338E">
        <w:rPr>
          <w:rFonts w:asciiTheme="minorHAnsi" w:hAnsiTheme="minorHAnsi"/>
          <w:sz w:val="22"/>
        </w:rPr>
        <w:t>with others, please do not put yourself in an awkward position with your peers by missing a deadline. Some</w:t>
      </w:r>
      <w:r>
        <w:rPr>
          <w:rFonts w:asciiTheme="minorHAnsi" w:hAnsiTheme="minorHAnsi"/>
          <w:sz w:val="22"/>
        </w:rPr>
        <w:t xml:space="preserve"> </w:t>
      </w:r>
      <w:r w:rsidRPr="00FF338E">
        <w:rPr>
          <w:rFonts w:asciiTheme="minorHAnsi" w:hAnsiTheme="minorHAnsi"/>
          <w:sz w:val="22"/>
        </w:rPr>
        <w:t>tips for avoiding problems during collaborative work are to: agree on the person responsible for submission</w:t>
      </w:r>
      <w:r>
        <w:rPr>
          <w:rFonts w:asciiTheme="minorHAnsi" w:hAnsiTheme="minorHAnsi"/>
          <w:sz w:val="22"/>
        </w:rPr>
        <w:t xml:space="preserve"> </w:t>
      </w:r>
      <w:r w:rsidRPr="00FF338E">
        <w:rPr>
          <w:rFonts w:asciiTheme="minorHAnsi" w:hAnsiTheme="minorHAnsi"/>
          <w:sz w:val="22"/>
        </w:rPr>
        <w:t>(preferably one with few commitments around the deadline); trust, but verify, that the person has</w:t>
      </w:r>
      <w:r>
        <w:rPr>
          <w:rFonts w:asciiTheme="minorHAnsi" w:hAnsiTheme="minorHAnsi"/>
          <w:sz w:val="22"/>
        </w:rPr>
        <w:t xml:space="preserve"> </w:t>
      </w:r>
      <w:r w:rsidRPr="00FF338E">
        <w:rPr>
          <w:rFonts w:asciiTheme="minorHAnsi" w:hAnsiTheme="minorHAnsi"/>
          <w:sz w:val="22"/>
        </w:rPr>
        <w:t>submitted the assignment; set an earlier group deadline; schedule meetings early before schedules fill; meet</w:t>
      </w:r>
      <w:r>
        <w:rPr>
          <w:rFonts w:asciiTheme="minorHAnsi" w:hAnsiTheme="minorHAnsi"/>
          <w:sz w:val="22"/>
        </w:rPr>
        <w:t xml:space="preserve"> </w:t>
      </w:r>
      <w:r w:rsidRPr="00FF338E">
        <w:rPr>
          <w:rFonts w:asciiTheme="minorHAnsi" w:hAnsiTheme="minorHAnsi"/>
          <w:sz w:val="22"/>
        </w:rPr>
        <w:t>and submit the assignment together; save often; after submitting the assignment, email the submission</w:t>
      </w:r>
      <w:r>
        <w:rPr>
          <w:rFonts w:asciiTheme="minorHAnsi" w:hAnsiTheme="minorHAnsi"/>
          <w:sz w:val="22"/>
        </w:rPr>
        <w:t xml:space="preserve"> </w:t>
      </w:r>
      <w:r w:rsidRPr="00FF338E">
        <w:rPr>
          <w:rFonts w:asciiTheme="minorHAnsi" w:hAnsiTheme="minorHAnsi"/>
          <w:sz w:val="22"/>
        </w:rPr>
        <w:t>confirmation to your peers.</w:t>
      </w:r>
    </w:p>
    <w:p w:rsidR="00E939B6" w:rsidRPr="008564B9" w:rsidRDefault="00E939B6" w:rsidP="008564B9">
      <w:pPr>
        <w:ind w:left="0" w:firstLine="0"/>
        <w:rPr>
          <w:rFonts w:asciiTheme="minorHAnsi" w:hAnsiTheme="minorHAnsi"/>
          <w:sz w:val="22"/>
        </w:rPr>
      </w:pPr>
    </w:p>
    <w:p w:rsidR="008564B9" w:rsidRDefault="008564B9" w:rsidP="008564B9">
      <w:pPr>
        <w:ind w:left="0" w:firstLine="0"/>
        <w:rPr>
          <w:rFonts w:asciiTheme="minorHAnsi" w:hAnsiTheme="minorHAnsi"/>
          <w:sz w:val="22"/>
        </w:rPr>
      </w:pPr>
      <w:r w:rsidRPr="008564B9">
        <w:rPr>
          <w:rFonts w:asciiTheme="minorHAnsi" w:hAnsiTheme="minorHAnsi"/>
          <w:b/>
          <w:sz w:val="22"/>
        </w:rPr>
        <w:t>Academic Integrity:</w:t>
      </w:r>
      <w:r w:rsidRPr="008564B9">
        <w:rPr>
          <w:rFonts w:asciiTheme="minorHAnsi" w:hAnsiTheme="minorHAnsi"/>
          <w:sz w:val="22"/>
        </w:rPr>
        <w:t xml:space="preserve"> All students are expected to uphold Hamilton College’s Honor Code. Any student found in violation of that code (e.g. plagiarizing or cheating) will be subject to corrective procedures, as detailed in the Student Handbook (https://www.hamilton.edu/student-handbook/studentconduct/honor-code). To help with avoiding plagiarism, SafeAssign will be used for all assignments submitted on Blackboard. While plagiarism will be discussed in class, it is ultimately your responsibility to be familiar with plagiarism rules and how to properly use citations. Please refer to the “Plagiarism Guidelines” section at the end of the syllabus to help you with this.</w:t>
      </w:r>
    </w:p>
    <w:p w:rsidR="00567808" w:rsidRDefault="00567808" w:rsidP="008564B9">
      <w:pPr>
        <w:ind w:left="0" w:firstLine="0"/>
        <w:rPr>
          <w:rFonts w:asciiTheme="minorHAnsi" w:hAnsiTheme="minorHAnsi"/>
          <w:sz w:val="22"/>
        </w:rPr>
      </w:pPr>
    </w:p>
    <w:p w:rsidR="008564B9" w:rsidRPr="008564B9" w:rsidRDefault="008564B9" w:rsidP="008564B9">
      <w:pPr>
        <w:ind w:left="0" w:firstLine="0"/>
        <w:rPr>
          <w:rFonts w:asciiTheme="minorHAnsi" w:hAnsiTheme="minorHAnsi"/>
          <w:sz w:val="22"/>
        </w:rPr>
      </w:pPr>
    </w:p>
    <w:p w:rsidR="008564B9" w:rsidRDefault="008564B9" w:rsidP="008564B9">
      <w:pPr>
        <w:ind w:left="0" w:firstLine="0"/>
        <w:rPr>
          <w:rFonts w:asciiTheme="minorHAnsi" w:hAnsiTheme="minorHAnsi"/>
          <w:sz w:val="22"/>
        </w:rPr>
      </w:pPr>
      <w:r w:rsidRPr="008564B9">
        <w:rPr>
          <w:rFonts w:asciiTheme="minorHAnsi" w:hAnsiTheme="minorHAnsi"/>
          <w:b/>
          <w:sz w:val="22"/>
        </w:rPr>
        <w:lastRenderedPageBreak/>
        <w:t>Inclusivity and Respect for Others:</w:t>
      </w:r>
      <w:r w:rsidRPr="008564B9">
        <w:rPr>
          <w:rFonts w:asciiTheme="minorHAnsi" w:hAnsiTheme="minorHAnsi"/>
          <w:sz w:val="22"/>
        </w:rPr>
        <w:t xml:space="preserve"> Every student in this classroom, regardless of personal history or identity categories, is a valued member of this group, and should be treated with respect. Your experiences are valuable and important, and you should feel free to share them as they become relevant to our class. No student is ever expected or believed to speak for all members of a group. In this classroom, you have the right to determine your own identity. You have the right to be called by whatever name you wish, and for that name to be pronounced correctly. You have the right to be referred to by whatever pronouns you wish. You have the right to adjust those things at any point in your education. If you find there are aspects of course instruction, subject matter, or class environment that result in barriers to your inclusion, please contact me privately without fear of reprisal.</w:t>
      </w:r>
    </w:p>
    <w:p w:rsidR="008564B9" w:rsidRPr="008564B9" w:rsidRDefault="008564B9" w:rsidP="008564B9">
      <w:pPr>
        <w:ind w:left="0" w:firstLine="0"/>
        <w:rPr>
          <w:rFonts w:asciiTheme="minorHAnsi" w:hAnsiTheme="minorHAnsi"/>
          <w:sz w:val="22"/>
        </w:rPr>
      </w:pPr>
    </w:p>
    <w:p w:rsidR="008564B9" w:rsidRDefault="008564B9" w:rsidP="008564B9">
      <w:pPr>
        <w:ind w:left="0" w:firstLine="0"/>
        <w:rPr>
          <w:rFonts w:asciiTheme="minorHAnsi" w:hAnsiTheme="minorHAnsi"/>
          <w:sz w:val="22"/>
        </w:rPr>
      </w:pPr>
      <w:r w:rsidRPr="008564B9">
        <w:rPr>
          <w:rFonts w:asciiTheme="minorHAnsi" w:hAnsiTheme="minorHAnsi"/>
          <w:b/>
          <w:sz w:val="22"/>
        </w:rPr>
        <w:t>Re-grading Requests:</w:t>
      </w:r>
      <w:r w:rsidRPr="008564B9">
        <w:rPr>
          <w:rFonts w:asciiTheme="minorHAnsi" w:hAnsiTheme="minorHAnsi"/>
          <w:sz w:val="22"/>
        </w:rPr>
        <w:t xml:space="preserve"> It is my intention to assess your performance fairly and accurately. However, you may submit a request for grade reconsideration if you believe you should have received additional points on a specific assessment. You must identify a distinct element that may deserve additional points (e.g., a specific exam question, a specific component of a lab assignment), and present a convincing case that includes both clear reasoning for why your response should be considered correct and specific evidence to support this reasoning (e.g., exact page numbers from your reading or copies of your course notes). I will consider all requests submitted in writing via email within 1 week of receiving the grade in question. Submitting a request does not guarantee a grade change.</w:t>
      </w:r>
    </w:p>
    <w:p w:rsidR="008564B9" w:rsidRPr="008564B9" w:rsidRDefault="008564B9" w:rsidP="008564B9">
      <w:pPr>
        <w:ind w:left="0" w:firstLine="0"/>
        <w:rPr>
          <w:rFonts w:asciiTheme="minorHAnsi" w:hAnsiTheme="minorHAnsi"/>
          <w:sz w:val="22"/>
        </w:rPr>
      </w:pPr>
    </w:p>
    <w:p w:rsidR="008564B9" w:rsidRDefault="008564B9" w:rsidP="008564B9">
      <w:pPr>
        <w:ind w:left="0" w:firstLine="0"/>
        <w:rPr>
          <w:rFonts w:asciiTheme="minorHAnsi" w:hAnsiTheme="minorHAnsi"/>
          <w:sz w:val="22"/>
        </w:rPr>
      </w:pPr>
      <w:r w:rsidRPr="008564B9">
        <w:rPr>
          <w:rFonts w:asciiTheme="minorHAnsi" w:hAnsiTheme="minorHAnsi"/>
          <w:b/>
          <w:sz w:val="22"/>
        </w:rPr>
        <w:t>Religious Observance:</w:t>
      </w:r>
      <w:r w:rsidRPr="008564B9">
        <w:rPr>
          <w:rFonts w:asciiTheme="minorHAnsi" w:hAnsiTheme="minorHAnsi"/>
          <w:sz w:val="22"/>
        </w:rPr>
        <w:t xml:space="preserve"> Some students may wish to take part in religious observances that occur during this academic term. If you have a religious observance that conflicts with your participation in the course, please set up a meeting with me before the end of the second week of the term to discuss appropriate accommodations.</w:t>
      </w:r>
    </w:p>
    <w:p w:rsidR="008564B9" w:rsidRDefault="008564B9" w:rsidP="00726B1A">
      <w:pPr>
        <w:ind w:left="0" w:firstLine="0"/>
        <w:rPr>
          <w:rFonts w:asciiTheme="minorHAnsi" w:hAnsiTheme="minorHAnsi"/>
          <w:sz w:val="22"/>
        </w:rPr>
      </w:pPr>
    </w:p>
    <w:p w:rsidR="005B3FCF" w:rsidRPr="00A22F78" w:rsidRDefault="00E517AF" w:rsidP="008564B9">
      <w:pPr>
        <w:ind w:left="0" w:firstLine="0"/>
        <w:rPr>
          <w:rFonts w:asciiTheme="minorHAnsi" w:hAnsiTheme="minorHAnsi"/>
          <w:sz w:val="22"/>
        </w:rPr>
      </w:pPr>
      <w:r w:rsidRPr="008564B9">
        <w:rPr>
          <w:rFonts w:asciiTheme="minorHAnsi" w:hAnsiTheme="minorHAnsi"/>
          <w:b/>
          <w:sz w:val="22"/>
        </w:rPr>
        <w:t>The Student Code of Conduct</w:t>
      </w:r>
      <w:r w:rsidRPr="00A22F78">
        <w:rPr>
          <w:rFonts w:asciiTheme="minorHAnsi" w:hAnsiTheme="minorHAnsi"/>
          <w:sz w:val="22"/>
        </w:rPr>
        <w:t>, especially as it relates to health and safety surrounding COVID-19, is</w:t>
      </w:r>
      <w:r w:rsidR="005B3FCF" w:rsidRPr="00A22F78">
        <w:rPr>
          <w:rFonts w:asciiTheme="minorHAnsi" w:hAnsiTheme="minorHAnsi"/>
          <w:sz w:val="22"/>
        </w:rPr>
        <w:t xml:space="preserve"> </w:t>
      </w:r>
      <w:r w:rsidRPr="00A22F78">
        <w:rPr>
          <w:rFonts w:asciiTheme="minorHAnsi" w:hAnsiTheme="minorHAnsi"/>
          <w:sz w:val="22"/>
        </w:rPr>
        <w:t>paramount to our community’s functioning this year. Please follow masking, testing</w:t>
      </w:r>
      <w:r w:rsidR="003C7AD5" w:rsidRPr="00A22F78">
        <w:rPr>
          <w:rFonts w:asciiTheme="minorHAnsi" w:hAnsiTheme="minorHAnsi"/>
          <w:sz w:val="22"/>
        </w:rPr>
        <w:t xml:space="preserve"> </w:t>
      </w:r>
      <w:r w:rsidRPr="00A22F78">
        <w:rPr>
          <w:rFonts w:asciiTheme="minorHAnsi" w:hAnsiTheme="minorHAnsi"/>
          <w:sz w:val="22"/>
        </w:rPr>
        <w:t>and other protocols</w:t>
      </w:r>
      <w:r w:rsidR="005B3FCF" w:rsidRPr="00A22F78">
        <w:rPr>
          <w:rFonts w:asciiTheme="minorHAnsi" w:hAnsiTheme="minorHAnsi"/>
          <w:sz w:val="22"/>
        </w:rPr>
        <w:t>.</w:t>
      </w:r>
      <w:r w:rsidR="00FB42D6" w:rsidRPr="00A22F78">
        <w:rPr>
          <w:rFonts w:asciiTheme="minorHAnsi" w:hAnsiTheme="minorHAnsi"/>
          <w:sz w:val="22"/>
        </w:rPr>
        <w:t xml:space="preserve"> Because of the mask, you may not eat while in the classroom, but if you need to take a sip of water or coffee, that is fine.</w:t>
      </w:r>
    </w:p>
    <w:p w:rsidR="005E410D" w:rsidRDefault="005E410D" w:rsidP="00E517AF">
      <w:pPr>
        <w:rPr>
          <w:rFonts w:asciiTheme="minorHAnsi" w:hAnsiTheme="minorHAnsi"/>
          <w:sz w:val="22"/>
        </w:rPr>
      </w:pPr>
    </w:p>
    <w:p w:rsidR="005E410D" w:rsidRDefault="005E410D" w:rsidP="005E410D">
      <w:pPr>
        <w:jc w:val="center"/>
        <w:rPr>
          <w:rFonts w:asciiTheme="minorHAnsi" w:hAnsiTheme="minorHAnsi"/>
          <w:b/>
          <w:sz w:val="22"/>
        </w:rPr>
      </w:pPr>
      <w:r w:rsidRPr="005E410D">
        <w:rPr>
          <w:rFonts w:asciiTheme="minorHAnsi" w:hAnsiTheme="minorHAnsi"/>
          <w:b/>
          <w:sz w:val="22"/>
        </w:rPr>
        <w:t>Support and Assistance</w:t>
      </w:r>
    </w:p>
    <w:p w:rsidR="005E410D" w:rsidRPr="005E410D" w:rsidRDefault="005E410D" w:rsidP="005E410D">
      <w:pPr>
        <w:jc w:val="center"/>
        <w:rPr>
          <w:rFonts w:asciiTheme="minorHAnsi" w:hAnsiTheme="minorHAnsi"/>
          <w:b/>
          <w:sz w:val="22"/>
        </w:rPr>
      </w:pPr>
    </w:p>
    <w:p w:rsidR="005E410D" w:rsidRDefault="005E410D" w:rsidP="005E410D">
      <w:pPr>
        <w:rPr>
          <w:rFonts w:asciiTheme="minorHAnsi" w:hAnsiTheme="minorHAnsi"/>
          <w:sz w:val="22"/>
        </w:rPr>
      </w:pPr>
      <w:r w:rsidRPr="005E410D">
        <w:rPr>
          <w:rFonts w:asciiTheme="minorHAnsi" w:hAnsiTheme="minorHAnsi"/>
          <w:sz w:val="22"/>
        </w:rPr>
        <w:t xml:space="preserve">If you need help over the course of the semester, there are many helpful resources available to you. </w:t>
      </w:r>
    </w:p>
    <w:p w:rsidR="005E410D" w:rsidRPr="005E410D" w:rsidRDefault="005E410D" w:rsidP="005E410D">
      <w:pPr>
        <w:rPr>
          <w:rFonts w:asciiTheme="minorHAnsi" w:hAnsiTheme="minorHAnsi"/>
          <w:sz w:val="22"/>
        </w:rPr>
      </w:pPr>
    </w:p>
    <w:p w:rsidR="00FB42D6" w:rsidRDefault="005E410D" w:rsidP="005E410D">
      <w:pPr>
        <w:rPr>
          <w:rFonts w:asciiTheme="minorHAnsi" w:hAnsiTheme="minorHAnsi"/>
          <w:sz w:val="22"/>
        </w:rPr>
      </w:pPr>
      <w:r w:rsidRPr="005E410D">
        <w:rPr>
          <w:rFonts w:asciiTheme="minorHAnsi" w:hAnsiTheme="minorHAnsi"/>
          <w:b/>
          <w:sz w:val="22"/>
        </w:rPr>
        <w:t>Accommodations:</w:t>
      </w:r>
      <w:r w:rsidRPr="005E410D">
        <w:rPr>
          <w:rFonts w:asciiTheme="minorHAnsi" w:hAnsiTheme="minorHAnsi"/>
          <w:sz w:val="22"/>
        </w:rPr>
        <w:t xml:space="preserve"> </w:t>
      </w:r>
    </w:p>
    <w:p w:rsidR="005E410D" w:rsidRDefault="005E410D" w:rsidP="005E410D">
      <w:pPr>
        <w:rPr>
          <w:rFonts w:asciiTheme="minorHAnsi" w:hAnsiTheme="minorHAnsi"/>
          <w:sz w:val="22"/>
        </w:rPr>
      </w:pPr>
      <w:r w:rsidRPr="005B3FCF">
        <w:rPr>
          <w:rFonts w:asciiTheme="minorHAnsi" w:hAnsiTheme="minorHAnsi"/>
          <w:sz w:val="22"/>
        </w:rPr>
        <w:t xml:space="preserve">If you require accommodations for a documented disability, please contact me as soon as possible (at least by the second week of classes) so that we can make any arrangements before they are necessary. </w:t>
      </w:r>
    </w:p>
    <w:p w:rsidR="005E410D" w:rsidRPr="005B3FCF" w:rsidRDefault="005E410D" w:rsidP="005E410D">
      <w:pPr>
        <w:rPr>
          <w:rFonts w:asciiTheme="minorHAnsi" w:hAnsiTheme="minorHAnsi"/>
          <w:sz w:val="22"/>
        </w:rPr>
      </w:pPr>
      <w:r w:rsidRPr="005B3FCF">
        <w:rPr>
          <w:rFonts w:asciiTheme="minorHAnsi" w:hAnsiTheme="minorHAnsi"/>
          <w:sz w:val="22"/>
        </w:rPr>
        <w:t xml:space="preserve">For more information, please see: </w:t>
      </w:r>
      <w:r>
        <w:rPr>
          <w:rFonts w:asciiTheme="minorHAnsi" w:hAnsiTheme="minorHAnsi"/>
          <w:sz w:val="22"/>
        </w:rPr>
        <w:t>h</w:t>
      </w:r>
      <w:r w:rsidRPr="005B3FCF">
        <w:rPr>
          <w:rFonts w:asciiTheme="minorHAnsi" w:hAnsiTheme="minorHAnsi"/>
          <w:sz w:val="22"/>
        </w:rPr>
        <w:t>ttps://www.hamilton.edu/offices/dos/accessibility, and/or contact Allen Harrison, Associate Dean of Students (Elihu Root House; ext. 4021</w:t>
      </w:r>
      <w:r>
        <w:rPr>
          <w:rFonts w:asciiTheme="minorHAnsi" w:hAnsiTheme="minorHAnsi"/>
          <w:sz w:val="22"/>
        </w:rPr>
        <w:t xml:space="preserve">; </w:t>
      </w:r>
      <w:r w:rsidRPr="005E410D">
        <w:rPr>
          <w:rFonts w:asciiTheme="minorHAnsi" w:hAnsiTheme="minorHAnsi"/>
          <w:sz w:val="22"/>
        </w:rPr>
        <w:t>aharriso@hamilton.edu</w:t>
      </w:r>
      <w:r w:rsidRPr="005B3FCF">
        <w:rPr>
          <w:rFonts w:asciiTheme="minorHAnsi" w:hAnsiTheme="minorHAnsi"/>
          <w:sz w:val="22"/>
        </w:rPr>
        <w:t xml:space="preserve">). </w:t>
      </w:r>
    </w:p>
    <w:p w:rsidR="005E410D" w:rsidRPr="005E410D" w:rsidRDefault="005E410D" w:rsidP="005E410D">
      <w:pPr>
        <w:rPr>
          <w:rFonts w:asciiTheme="minorHAnsi" w:hAnsiTheme="minorHAnsi"/>
          <w:sz w:val="22"/>
        </w:rPr>
      </w:pPr>
    </w:p>
    <w:p w:rsidR="005E410D" w:rsidRDefault="005E410D" w:rsidP="005E410D">
      <w:pPr>
        <w:rPr>
          <w:rFonts w:asciiTheme="minorHAnsi" w:hAnsiTheme="minorHAnsi"/>
          <w:sz w:val="22"/>
        </w:rPr>
      </w:pPr>
      <w:r w:rsidRPr="005E410D">
        <w:rPr>
          <w:rFonts w:asciiTheme="minorHAnsi" w:hAnsiTheme="minorHAnsi"/>
          <w:b/>
          <w:sz w:val="22"/>
        </w:rPr>
        <w:t>Academic Resources:</w:t>
      </w:r>
      <w:r w:rsidRPr="005E410D">
        <w:rPr>
          <w:rFonts w:asciiTheme="minorHAnsi" w:hAnsiTheme="minorHAnsi"/>
          <w:sz w:val="22"/>
        </w:rPr>
        <w:t xml:space="preserve"> </w:t>
      </w:r>
    </w:p>
    <w:p w:rsidR="005E410D" w:rsidRPr="005E410D" w:rsidRDefault="005E410D" w:rsidP="005E410D">
      <w:pPr>
        <w:pStyle w:val="ListParagraph"/>
        <w:numPr>
          <w:ilvl w:val="0"/>
          <w:numId w:val="3"/>
        </w:numPr>
        <w:rPr>
          <w:rFonts w:asciiTheme="minorHAnsi" w:hAnsiTheme="minorHAnsi"/>
          <w:sz w:val="22"/>
        </w:rPr>
      </w:pPr>
      <w:r w:rsidRPr="005E410D">
        <w:rPr>
          <w:rFonts w:asciiTheme="minorHAnsi" w:hAnsiTheme="minorHAnsi"/>
          <w:sz w:val="22"/>
        </w:rPr>
        <w:t>Contact me (via email or in person; come by during drop-in office hours or schedule an appointment)</w:t>
      </w:r>
    </w:p>
    <w:p w:rsidR="005E410D" w:rsidRPr="005E410D" w:rsidRDefault="005E410D" w:rsidP="005E410D">
      <w:pPr>
        <w:pStyle w:val="ListParagraph"/>
        <w:numPr>
          <w:ilvl w:val="0"/>
          <w:numId w:val="3"/>
        </w:numPr>
        <w:rPr>
          <w:rFonts w:asciiTheme="minorHAnsi" w:hAnsiTheme="minorHAnsi"/>
          <w:sz w:val="22"/>
        </w:rPr>
      </w:pPr>
      <w:r w:rsidRPr="005E410D">
        <w:rPr>
          <w:rFonts w:asciiTheme="minorHAnsi" w:hAnsiTheme="minorHAnsi"/>
          <w:sz w:val="22"/>
        </w:rPr>
        <w:t>Ask your group members or form a peer study group</w:t>
      </w:r>
    </w:p>
    <w:p w:rsidR="005E410D" w:rsidRPr="005E410D" w:rsidRDefault="005E410D" w:rsidP="005E410D">
      <w:pPr>
        <w:pStyle w:val="ListParagraph"/>
        <w:numPr>
          <w:ilvl w:val="0"/>
          <w:numId w:val="3"/>
        </w:numPr>
        <w:rPr>
          <w:rFonts w:asciiTheme="minorHAnsi" w:hAnsiTheme="minorHAnsi"/>
          <w:sz w:val="22"/>
        </w:rPr>
      </w:pPr>
      <w:r w:rsidRPr="005E410D">
        <w:rPr>
          <w:rFonts w:asciiTheme="minorHAnsi" w:hAnsiTheme="minorHAnsi"/>
          <w:sz w:val="22"/>
        </w:rPr>
        <w:t>See your librarian (https://www.hamilton.edu/lits/research-instructional-design/ask-rid)</w:t>
      </w:r>
    </w:p>
    <w:p w:rsidR="005E410D" w:rsidRPr="005E410D" w:rsidRDefault="005E410D" w:rsidP="005E410D">
      <w:pPr>
        <w:pStyle w:val="ListParagraph"/>
        <w:numPr>
          <w:ilvl w:val="0"/>
          <w:numId w:val="3"/>
        </w:numPr>
        <w:rPr>
          <w:rFonts w:asciiTheme="minorHAnsi" w:hAnsiTheme="minorHAnsi"/>
          <w:sz w:val="22"/>
        </w:rPr>
      </w:pPr>
      <w:r w:rsidRPr="00B6058A">
        <w:rPr>
          <w:rFonts w:asciiTheme="minorHAnsi" w:hAnsiTheme="minorHAnsi"/>
          <w:b/>
          <w:sz w:val="22"/>
        </w:rPr>
        <w:t>The Nesbitt-Johnston Writing Center</w:t>
      </w:r>
      <w:r w:rsidRPr="005E410D">
        <w:rPr>
          <w:rFonts w:asciiTheme="minorHAnsi" w:hAnsiTheme="minorHAnsi"/>
          <w:sz w:val="22"/>
        </w:rPr>
        <w:t xml:space="preserve"> is an excellent resource for students who wish to improve their writing, and I strongly suggest you take advantage of it. Whether you consider yourself a weak or strong writer, you can benefit from having a peer provide feedback on a written assignment. For details about services offered by the Writing Center and procedures for scheduling an appointment, see: http://www.hamilton.edu/writing/about-the-writingcenter.</w:t>
      </w:r>
    </w:p>
    <w:p w:rsidR="005E410D" w:rsidRPr="005E410D" w:rsidRDefault="005E410D" w:rsidP="005E410D">
      <w:pPr>
        <w:pStyle w:val="ListParagraph"/>
        <w:numPr>
          <w:ilvl w:val="0"/>
          <w:numId w:val="3"/>
        </w:numPr>
        <w:rPr>
          <w:rFonts w:asciiTheme="minorHAnsi" w:hAnsiTheme="minorHAnsi"/>
          <w:sz w:val="22"/>
        </w:rPr>
      </w:pPr>
      <w:r w:rsidRPr="00B6058A">
        <w:rPr>
          <w:rFonts w:asciiTheme="minorHAnsi" w:hAnsiTheme="minorHAnsi"/>
          <w:b/>
          <w:sz w:val="22"/>
        </w:rPr>
        <w:lastRenderedPageBreak/>
        <w:t>The Oral Communication Center</w:t>
      </w:r>
      <w:r w:rsidRPr="005E410D">
        <w:rPr>
          <w:rFonts w:asciiTheme="minorHAnsi" w:hAnsiTheme="minorHAnsi"/>
          <w:sz w:val="22"/>
        </w:rPr>
        <w:t xml:space="preserve"> may be useful to you as you prepare your debate presentation. Your group can schedule an appointment to practice and receive feedback on your presentation before giving it to the rest of the class. See: http://www.hamilton.edu/OralCommunication.</w:t>
      </w:r>
    </w:p>
    <w:p w:rsidR="005E410D" w:rsidRDefault="005E410D" w:rsidP="005E410D">
      <w:pPr>
        <w:pStyle w:val="ListParagraph"/>
        <w:numPr>
          <w:ilvl w:val="0"/>
          <w:numId w:val="3"/>
        </w:numPr>
        <w:rPr>
          <w:rFonts w:asciiTheme="minorHAnsi" w:hAnsiTheme="minorHAnsi"/>
          <w:sz w:val="22"/>
        </w:rPr>
      </w:pPr>
      <w:r w:rsidRPr="00B6058A">
        <w:rPr>
          <w:rFonts w:asciiTheme="minorHAnsi" w:hAnsiTheme="minorHAnsi"/>
          <w:b/>
          <w:sz w:val="22"/>
        </w:rPr>
        <w:t>The Quantitative and Symbolic Reasoning Center</w:t>
      </w:r>
      <w:r w:rsidRPr="005E410D">
        <w:rPr>
          <w:rFonts w:asciiTheme="minorHAnsi" w:hAnsiTheme="minorHAnsi"/>
          <w:sz w:val="22"/>
        </w:rPr>
        <w:t xml:space="preserve"> can provide tutoring for the quantitative aspects of this course. like to review) how to interpret data in graphical or summary format (e.g., for the laboratory exercises and journal articles). See: </w:t>
      </w:r>
      <w:hyperlink r:id="rId7" w:history="1">
        <w:r w:rsidRPr="005E410D">
          <w:rPr>
            <w:rStyle w:val="Hyperlink"/>
            <w:rFonts w:asciiTheme="minorHAnsi" w:hAnsiTheme="minorHAnsi"/>
            <w:sz w:val="22"/>
          </w:rPr>
          <w:t>http://www.hamilton.edu/qsr</w:t>
        </w:r>
      </w:hyperlink>
      <w:r w:rsidRPr="005E410D">
        <w:rPr>
          <w:rFonts w:asciiTheme="minorHAnsi" w:hAnsiTheme="minorHAnsi"/>
          <w:sz w:val="22"/>
        </w:rPr>
        <w:t>.</w:t>
      </w:r>
    </w:p>
    <w:p w:rsidR="00DA60A5" w:rsidRPr="005E410D" w:rsidRDefault="00DA60A5" w:rsidP="005E410D">
      <w:pPr>
        <w:pStyle w:val="ListParagraph"/>
        <w:numPr>
          <w:ilvl w:val="0"/>
          <w:numId w:val="3"/>
        </w:numPr>
        <w:rPr>
          <w:rFonts w:asciiTheme="minorHAnsi" w:hAnsiTheme="minorHAnsi"/>
          <w:sz w:val="22"/>
        </w:rPr>
      </w:pPr>
      <w:r>
        <w:rPr>
          <w:rFonts w:asciiTheme="minorHAnsi" w:hAnsiTheme="minorHAnsi"/>
          <w:b/>
          <w:sz w:val="22"/>
        </w:rPr>
        <w:t>Data Science</w:t>
      </w:r>
      <w:r w:rsidR="00E22AAA">
        <w:rPr>
          <w:rFonts w:asciiTheme="minorHAnsi" w:hAnsiTheme="minorHAnsi"/>
          <w:b/>
          <w:sz w:val="22"/>
        </w:rPr>
        <w:t>/ Analysis Research Librarians</w:t>
      </w:r>
      <w:r>
        <w:rPr>
          <w:rFonts w:asciiTheme="minorHAnsi" w:hAnsiTheme="minorHAnsi"/>
          <w:sz w:val="22"/>
        </w:rPr>
        <w:t xml:space="preserve"> can </w:t>
      </w:r>
      <w:proofErr w:type="gramStart"/>
      <w:r>
        <w:rPr>
          <w:rFonts w:asciiTheme="minorHAnsi" w:hAnsiTheme="minorHAnsi"/>
          <w:sz w:val="22"/>
        </w:rPr>
        <w:t>provide assistance</w:t>
      </w:r>
      <w:proofErr w:type="gramEnd"/>
      <w:r>
        <w:rPr>
          <w:rFonts w:asciiTheme="minorHAnsi" w:hAnsiTheme="minorHAnsi"/>
          <w:sz w:val="22"/>
        </w:rPr>
        <w:t xml:space="preserve"> with excel and R, based in the library. They also periodically offer training workshops</w:t>
      </w:r>
      <w:r w:rsidR="00E22AAA">
        <w:rPr>
          <w:rFonts w:asciiTheme="minorHAnsi" w:hAnsiTheme="minorHAnsi"/>
          <w:sz w:val="22"/>
        </w:rPr>
        <w:t>.</w:t>
      </w:r>
    </w:p>
    <w:p w:rsidR="005E410D" w:rsidRPr="005E410D" w:rsidRDefault="005E410D" w:rsidP="005E410D">
      <w:pPr>
        <w:rPr>
          <w:rFonts w:asciiTheme="minorHAnsi" w:hAnsiTheme="minorHAnsi"/>
          <w:sz w:val="22"/>
        </w:rPr>
      </w:pPr>
    </w:p>
    <w:p w:rsidR="00D849C5" w:rsidRDefault="005E410D" w:rsidP="005E410D">
      <w:pPr>
        <w:rPr>
          <w:rFonts w:asciiTheme="minorHAnsi" w:hAnsiTheme="minorHAnsi"/>
          <w:sz w:val="22"/>
        </w:rPr>
      </w:pPr>
      <w:r w:rsidRPr="005E410D">
        <w:rPr>
          <w:rFonts w:asciiTheme="minorHAnsi" w:hAnsiTheme="minorHAnsi"/>
          <w:b/>
          <w:sz w:val="22"/>
        </w:rPr>
        <w:t>Mental Health Resources:</w:t>
      </w:r>
      <w:r w:rsidRPr="005E410D">
        <w:rPr>
          <w:rFonts w:asciiTheme="minorHAnsi" w:hAnsiTheme="minorHAnsi"/>
          <w:sz w:val="22"/>
        </w:rPr>
        <w:t xml:space="preserve"> </w:t>
      </w:r>
    </w:p>
    <w:p w:rsidR="005E410D" w:rsidRPr="005E410D" w:rsidRDefault="005E410D" w:rsidP="00567808">
      <w:pPr>
        <w:rPr>
          <w:rFonts w:asciiTheme="minorHAnsi" w:hAnsiTheme="minorHAnsi"/>
          <w:sz w:val="22"/>
        </w:rPr>
      </w:pPr>
      <w:r w:rsidRPr="005E410D">
        <w:rPr>
          <w:rFonts w:asciiTheme="minorHAnsi" w:hAnsiTheme="minorHAnsi"/>
          <w:sz w:val="22"/>
        </w:rPr>
        <w:t>Life and school can be stressful. Please don’t hesitate to ask for support if you need it</w:t>
      </w:r>
      <w:r w:rsidR="00FB42D6">
        <w:rPr>
          <w:rFonts w:asciiTheme="minorHAnsi" w:hAnsiTheme="minorHAnsi"/>
          <w:sz w:val="22"/>
        </w:rPr>
        <w:t>, t</w:t>
      </w:r>
      <w:r w:rsidRPr="005E410D">
        <w:rPr>
          <w:rFonts w:asciiTheme="minorHAnsi" w:hAnsiTheme="minorHAnsi"/>
          <w:sz w:val="22"/>
        </w:rPr>
        <w:t>he Hamilton community cares and is available to help.</w:t>
      </w:r>
    </w:p>
    <w:p w:rsidR="005E410D" w:rsidRPr="005E410D" w:rsidRDefault="005E410D" w:rsidP="005E410D">
      <w:pPr>
        <w:pStyle w:val="ListParagraph"/>
        <w:numPr>
          <w:ilvl w:val="0"/>
          <w:numId w:val="4"/>
        </w:numPr>
        <w:rPr>
          <w:rFonts w:asciiTheme="minorHAnsi" w:hAnsiTheme="minorHAnsi"/>
          <w:sz w:val="22"/>
        </w:rPr>
      </w:pPr>
      <w:r w:rsidRPr="005E410D">
        <w:rPr>
          <w:rFonts w:asciiTheme="minorHAnsi" w:hAnsiTheme="minorHAnsi"/>
          <w:sz w:val="22"/>
        </w:rPr>
        <w:t>Counseling Center (www.hamilton.edu/offices/counselingcenter, 315-859-4340) located at 100 College Hill Road offers individual and group therapy, peer counselors, psychiatric treatment, and a 24-hour hotline. If you need immediate assistance, phoning the Counseling Center and selecting option 2 will connect you with a counselor, 24 hours a day, 7 days a week.</w:t>
      </w:r>
    </w:p>
    <w:p w:rsidR="005E410D" w:rsidRPr="005E410D" w:rsidRDefault="005E410D" w:rsidP="005E410D">
      <w:pPr>
        <w:pStyle w:val="ListParagraph"/>
        <w:numPr>
          <w:ilvl w:val="0"/>
          <w:numId w:val="4"/>
        </w:numPr>
        <w:rPr>
          <w:rFonts w:asciiTheme="minorHAnsi" w:hAnsiTheme="minorHAnsi"/>
          <w:sz w:val="22"/>
        </w:rPr>
      </w:pPr>
      <w:r w:rsidRPr="005E410D">
        <w:rPr>
          <w:rFonts w:asciiTheme="minorHAnsi" w:hAnsiTheme="minorHAnsi"/>
          <w:sz w:val="22"/>
        </w:rPr>
        <w:t>Associate Dean of Students for Student Support,</w:t>
      </w:r>
      <w:r w:rsidRPr="005E410D">
        <w:t xml:space="preserve"> </w:t>
      </w:r>
      <w:r w:rsidRPr="005E410D">
        <w:rPr>
          <w:rFonts w:asciiTheme="minorHAnsi" w:hAnsiTheme="minorHAnsi"/>
          <w:sz w:val="22"/>
        </w:rPr>
        <w:t>Sarah Solomon (ssolomon@hamilton.edu)</w:t>
      </w:r>
    </w:p>
    <w:p w:rsidR="005E410D" w:rsidRPr="005E410D" w:rsidRDefault="005E410D" w:rsidP="005E410D">
      <w:pPr>
        <w:pStyle w:val="ListParagraph"/>
        <w:numPr>
          <w:ilvl w:val="0"/>
          <w:numId w:val="4"/>
        </w:numPr>
        <w:rPr>
          <w:rFonts w:asciiTheme="minorHAnsi" w:hAnsiTheme="minorHAnsi"/>
          <w:sz w:val="22"/>
        </w:rPr>
      </w:pPr>
      <w:r w:rsidRPr="005E410D">
        <w:rPr>
          <w:rFonts w:asciiTheme="minorHAnsi" w:hAnsiTheme="minorHAnsi"/>
          <w:sz w:val="22"/>
        </w:rPr>
        <w:t xml:space="preserve">Associate Dean of Students for Academics, Adam Van </w:t>
      </w:r>
      <w:proofErr w:type="spellStart"/>
      <w:r w:rsidRPr="005E410D">
        <w:rPr>
          <w:rFonts w:asciiTheme="minorHAnsi" w:hAnsiTheme="minorHAnsi"/>
          <w:sz w:val="22"/>
        </w:rPr>
        <w:t>Wynsberghe</w:t>
      </w:r>
      <w:proofErr w:type="spellEnd"/>
      <w:r w:rsidRPr="005E410D">
        <w:rPr>
          <w:rFonts w:asciiTheme="minorHAnsi" w:hAnsiTheme="minorHAnsi"/>
          <w:sz w:val="22"/>
        </w:rPr>
        <w:t xml:space="preserve"> (avanwyns@hamilton.edu)</w:t>
      </w:r>
    </w:p>
    <w:p w:rsidR="005E410D" w:rsidRPr="005E410D" w:rsidRDefault="005E410D" w:rsidP="005E410D">
      <w:pPr>
        <w:pStyle w:val="ListParagraph"/>
        <w:numPr>
          <w:ilvl w:val="0"/>
          <w:numId w:val="4"/>
        </w:numPr>
        <w:rPr>
          <w:rFonts w:asciiTheme="minorHAnsi" w:hAnsiTheme="minorHAnsi"/>
          <w:sz w:val="22"/>
        </w:rPr>
      </w:pPr>
      <w:r w:rsidRPr="005E410D">
        <w:rPr>
          <w:rFonts w:asciiTheme="minorHAnsi" w:hAnsiTheme="minorHAnsi"/>
          <w:sz w:val="22"/>
        </w:rPr>
        <w:t>Your faculty advisor</w:t>
      </w:r>
    </w:p>
    <w:p w:rsidR="005E410D" w:rsidRPr="005E410D" w:rsidRDefault="005E410D" w:rsidP="005E410D">
      <w:pPr>
        <w:pStyle w:val="ListParagraph"/>
        <w:numPr>
          <w:ilvl w:val="0"/>
          <w:numId w:val="4"/>
        </w:numPr>
        <w:rPr>
          <w:rFonts w:asciiTheme="minorHAnsi" w:hAnsiTheme="minorHAnsi"/>
          <w:sz w:val="22"/>
        </w:rPr>
      </w:pPr>
      <w:r w:rsidRPr="005E410D">
        <w:rPr>
          <w:rFonts w:asciiTheme="minorHAnsi" w:hAnsiTheme="minorHAnsi"/>
          <w:sz w:val="22"/>
        </w:rPr>
        <w:t>Your RA and Area Director in your residence hall</w:t>
      </w:r>
    </w:p>
    <w:p w:rsidR="005E410D" w:rsidRDefault="005E410D" w:rsidP="005E410D">
      <w:pPr>
        <w:pStyle w:val="ListParagraph"/>
        <w:numPr>
          <w:ilvl w:val="0"/>
          <w:numId w:val="4"/>
        </w:numPr>
        <w:rPr>
          <w:rFonts w:asciiTheme="minorHAnsi" w:hAnsiTheme="minorHAnsi"/>
          <w:sz w:val="22"/>
        </w:rPr>
      </w:pPr>
      <w:r w:rsidRPr="005E410D">
        <w:rPr>
          <w:rFonts w:asciiTheme="minorHAnsi" w:hAnsiTheme="minorHAnsi"/>
          <w:sz w:val="22"/>
        </w:rPr>
        <w:t>Campus Safety is available 24/7 for urgent concerns at 315-859-4000.</w:t>
      </w:r>
    </w:p>
    <w:p w:rsidR="00B6058A" w:rsidRPr="008D080A" w:rsidRDefault="00B6058A" w:rsidP="001A3195">
      <w:pPr>
        <w:ind w:left="0" w:firstLine="0"/>
        <w:rPr>
          <w:rFonts w:asciiTheme="minorHAnsi" w:hAnsiTheme="minorHAnsi"/>
          <w:b/>
          <w:sz w:val="22"/>
        </w:rPr>
      </w:pPr>
    </w:p>
    <w:p w:rsidR="008D080A" w:rsidRPr="008D178F" w:rsidRDefault="008D080A" w:rsidP="008D080A">
      <w:pPr>
        <w:jc w:val="center"/>
        <w:rPr>
          <w:rFonts w:asciiTheme="minorHAnsi" w:hAnsiTheme="minorHAnsi"/>
          <w:b/>
          <w:sz w:val="24"/>
        </w:rPr>
      </w:pPr>
      <w:r w:rsidRPr="008D178F">
        <w:rPr>
          <w:rFonts w:asciiTheme="minorHAnsi" w:hAnsiTheme="minorHAnsi"/>
          <w:b/>
          <w:sz w:val="24"/>
        </w:rPr>
        <w:t>Course Goals</w:t>
      </w:r>
    </w:p>
    <w:p w:rsidR="005F731C" w:rsidRPr="008D080A" w:rsidRDefault="005F731C" w:rsidP="008D080A">
      <w:pPr>
        <w:jc w:val="center"/>
        <w:rPr>
          <w:rFonts w:asciiTheme="minorHAnsi" w:hAnsiTheme="minorHAnsi"/>
          <w:sz w:val="22"/>
        </w:rPr>
      </w:pPr>
    </w:p>
    <w:p w:rsidR="008D080A" w:rsidRDefault="008D080A" w:rsidP="008D080A">
      <w:pPr>
        <w:rPr>
          <w:rFonts w:asciiTheme="minorHAnsi" w:hAnsiTheme="minorHAnsi"/>
          <w:sz w:val="22"/>
        </w:rPr>
      </w:pPr>
      <w:r w:rsidRPr="008D080A">
        <w:rPr>
          <w:rFonts w:asciiTheme="minorHAnsi" w:hAnsiTheme="minorHAnsi"/>
          <w:sz w:val="22"/>
        </w:rPr>
        <w:t>This course has been developed to support your progress in achieving Hamilton’s educational goals (www.hamilton.edu/academics/catalogue/educational-goals-and-curriculum) that include</w:t>
      </w:r>
      <w:r w:rsidR="00D849C5">
        <w:rPr>
          <w:rFonts w:asciiTheme="minorHAnsi" w:hAnsiTheme="minorHAnsi"/>
          <w:sz w:val="22"/>
        </w:rPr>
        <w:t>:</w:t>
      </w:r>
    </w:p>
    <w:p w:rsidR="001A3195" w:rsidRPr="008D080A" w:rsidRDefault="001A3195" w:rsidP="008D080A">
      <w:pPr>
        <w:rPr>
          <w:rFonts w:asciiTheme="minorHAnsi" w:hAnsiTheme="minorHAnsi"/>
          <w:sz w:val="22"/>
        </w:rPr>
      </w:pPr>
    </w:p>
    <w:p w:rsidR="008D080A" w:rsidRPr="008D080A" w:rsidRDefault="008D080A" w:rsidP="008D080A">
      <w:pPr>
        <w:rPr>
          <w:rFonts w:asciiTheme="minorHAnsi" w:hAnsiTheme="minorHAnsi"/>
          <w:sz w:val="22"/>
        </w:rPr>
      </w:pPr>
      <w:r w:rsidRPr="008D080A">
        <w:rPr>
          <w:rFonts w:asciiTheme="minorHAnsi" w:hAnsiTheme="minorHAnsi"/>
          <w:b/>
          <w:sz w:val="22"/>
        </w:rPr>
        <w:t>Analytic discernment:</w:t>
      </w:r>
      <w:r w:rsidRPr="008D080A">
        <w:rPr>
          <w:rFonts w:asciiTheme="minorHAnsi" w:hAnsiTheme="minorHAnsi"/>
          <w:sz w:val="22"/>
        </w:rPr>
        <w:t xml:space="preserve"> Evaluating scientific findings presented in class material and practicing data collection, analysis, and interpretation in your </w:t>
      </w:r>
      <w:r>
        <w:rPr>
          <w:rFonts w:asciiTheme="minorHAnsi" w:hAnsiTheme="minorHAnsi"/>
          <w:sz w:val="22"/>
        </w:rPr>
        <w:t xml:space="preserve">lab </w:t>
      </w:r>
      <w:r w:rsidRPr="008D080A">
        <w:rPr>
          <w:rFonts w:asciiTheme="minorHAnsi" w:hAnsiTheme="minorHAnsi"/>
          <w:sz w:val="22"/>
        </w:rPr>
        <w:t>assignment</w:t>
      </w:r>
      <w:r>
        <w:rPr>
          <w:rFonts w:asciiTheme="minorHAnsi" w:hAnsiTheme="minorHAnsi"/>
          <w:sz w:val="22"/>
        </w:rPr>
        <w:t>s</w:t>
      </w:r>
      <w:r w:rsidRPr="008D080A">
        <w:rPr>
          <w:rFonts w:asciiTheme="minorHAnsi" w:hAnsiTheme="minorHAnsi"/>
          <w:sz w:val="22"/>
        </w:rPr>
        <w:t xml:space="preserve"> will develop your ability to </w:t>
      </w:r>
      <w:r>
        <w:rPr>
          <w:rFonts w:asciiTheme="minorHAnsi" w:hAnsiTheme="minorHAnsi"/>
          <w:sz w:val="22"/>
        </w:rPr>
        <w:t xml:space="preserve">evaluate scientific findings and </w:t>
      </w:r>
      <w:r w:rsidRPr="008D080A">
        <w:rPr>
          <w:rFonts w:asciiTheme="minorHAnsi" w:hAnsiTheme="minorHAnsi"/>
          <w:sz w:val="22"/>
        </w:rPr>
        <w:t>form arguments based on quantitative information.</w:t>
      </w:r>
    </w:p>
    <w:p w:rsidR="008D080A" w:rsidRPr="008D080A" w:rsidRDefault="008D080A" w:rsidP="008D080A">
      <w:pPr>
        <w:rPr>
          <w:rFonts w:asciiTheme="minorHAnsi" w:hAnsiTheme="minorHAnsi"/>
          <w:sz w:val="22"/>
        </w:rPr>
      </w:pPr>
      <w:r w:rsidRPr="008D080A">
        <w:rPr>
          <w:rFonts w:asciiTheme="minorHAnsi" w:hAnsiTheme="minorHAnsi"/>
          <w:b/>
          <w:sz w:val="22"/>
        </w:rPr>
        <w:t>Communication and expression:</w:t>
      </w:r>
      <w:r w:rsidRPr="008D080A">
        <w:rPr>
          <w:rFonts w:asciiTheme="minorHAnsi" w:hAnsiTheme="minorHAnsi"/>
          <w:sz w:val="22"/>
        </w:rPr>
        <w:t xml:space="preserve"> You will gain much practice expressing your ideas through writing and speaking in class discussions and in presentations. You will also practice listening to others and responding respectfully.</w:t>
      </w:r>
      <w:r>
        <w:rPr>
          <w:rFonts w:asciiTheme="minorHAnsi" w:hAnsiTheme="minorHAnsi"/>
          <w:sz w:val="22"/>
        </w:rPr>
        <w:t xml:space="preserve"> </w:t>
      </w:r>
    </w:p>
    <w:p w:rsidR="008D080A" w:rsidRPr="008D080A" w:rsidRDefault="008D080A" w:rsidP="008D080A">
      <w:pPr>
        <w:rPr>
          <w:rFonts w:asciiTheme="minorHAnsi" w:hAnsiTheme="minorHAnsi"/>
          <w:sz w:val="22"/>
        </w:rPr>
      </w:pPr>
      <w:r w:rsidRPr="008D080A">
        <w:rPr>
          <w:rFonts w:asciiTheme="minorHAnsi" w:hAnsiTheme="minorHAnsi"/>
          <w:b/>
          <w:sz w:val="22"/>
        </w:rPr>
        <w:t>Intellectual curiosity and flexibility:</w:t>
      </w:r>
      <w:r w:rsidRPr="008D080A">
        <w:rPr>
          <w:rFonts w:asciiTheme="minorHAnsi" w:hAnsiTheme="minorHAnsi"/>
          <w:sz w:val="22"/>
        </w:rPr>
        <w:t xml:space="preserve"> Psychology is often intuitive, but this can become an obstacle when scientific evidence is at odds with your assumptions. In this class, we will work together to challenge existing values and beliefs to understand psychological and neuroscientific phenomena as they affect health and well-being from a variety of perspectives. </w:t>
      </w:r>
    </w:p>
    <w:p w:rsidR="008D080A" w:rsidRPr="008D080A" w:rsidRDefault="008D080A" w:rsidP="008D178F">
      <w:pPr>
        <w:rPr>
          <w:rFonts w:asciiTheme="minorHAnsi" w:hAnsiTheme="minorHAnsi"/>
          <w:sz w:val="22"/>
        </w:rPr>
      </w:pPr>
      <w:r w:rsidRPr="008D080A">
        <w:rPr>
          <w:rFonts w:asciiTheme="minorHAnsi" w:hAnsiTheme="minorHAnsi"/>
          <w:b/>
          <w:sz w:val="22"/>
        </w:rPr>
        <w:t>Understanding of cultural diversity:</w:t>
      </w:r>
      <w:r w:rsidRPr="008D080A">
        <w:rPr>
          <w:rFonts w:asciiTheme="minorHAnsi" w:hAnsiTheme="minorHAnsi"/>
          <w:sz w:val="22"/>
        </w:rPr>
        <w:t xml:space="preserve"> We will discuss how </w:t>
      </w:r>
      <w:r>
        <w:rPr>
          <w:rFonts w:asciiTheme="minorHAnsi" w:hAnsiTheme="minorHAnsi"/>
          <w:sz w:val="22"/>
        </w:rPr>
        <w:t xml:space="preserve">one’s environment, upbringing, culture, and identity impacts stress-related </w:t>
      </w:r>
      <w:r w:rsidRPr="008D080A">
        <w:rPr>
          <w:rFonts w:asciiTheme="minorHAnsi" w:hAnsiTheme="minorHAnsi"/>
          <w:sz w:val="22"/>
        </w:rPr>
        <w:t xml:space="preserve">outcomes. Much research in psychology and neuroscience has been conducted in “WEIRD” (Western, educated, industrialized, rich, and democratic) populations (Rad, 2018). I encourage you to keep this in mind and think critically and question how course material may be biased by a lack of diversity. </w:t>
      </w:r>
    </w:p>
    <w:p w:rsidR="00F67957" w:rsidRDefault="008D080A" w:rsidP="008D080A">
      <w:pPr>
        <w:rPr>
          <w:rFonts w:asciiTheme="minorHAnsi" w:hAnsiTheme="minorHAnsi"/>
          <w:sz w:val="22"/>
        </w:rPr>
      </w:pPr>
      <w:r w:rsidRPr="008D080A">
        <w:rPr>
          <w:rFonts w:asciiTheme="minorHAnsi" w:hAnsiTheme="minorHAnsi"/>
          <w:b/>
          <w:sz w:val="22"/>
        </w:rPr>
        <w:t>Ethical, informed, and engaged citizenship:</w:t>
      </w:r>
      <w:r w:rsidRPr="008D080A">
        <w:rPr>
          <w:rFonts w:asciiTheme="minorHAnsi" w:hAnsiTheme="minorHAnsi"/>
          <w:sz w:val="22"/>
        </w:rPr>
        <w:t xml:space="preserve"> Psychology and Neuroscience can help us understand why people think, feel, and act the way they do. As a result, applying scientific findings to understand the psychology behind a particular societal issue may be helpful for designing effective interventions and policies.</w:t>
      </w:r>
    </w:p>
    <w:p w:rsidR="00146210" w:rsidRDefault="00146210" w:rsidP="008D080A">
      <w:pPr>
        <w:rPr>
          <w:rFonts w:asciiTheme="minorHAnsi" w:hAnsiTheme="minorHAnsi"/>
          <w:b/>
          <w:sz w:val="22"/>
        </w:rPr>
      </w:pPr>
    </w:p>
    <w:p w:rsidR="008D178F" w:rsidRDefault="008D178F" w:rsidP="008D080A">
      <w:pPr>
        <w:rPr>
          <w:rFonts w:asciiTheme="minorHAnsi" w:hAnsiTheme="minorHAnsi"/>
          <w:b/>
          <w:sz w:val="22"/>
        </w:rPr>
      </w:pPr>
    </w:p>
    <w:p w:rsidR="00306F20" w:rsidRDefault="00306F20" w:rsidP="00146210">
      <w:pPr>
        <w:jc w:val="center"/>
        <w:rPr>
          <w:rFonts w:asciiTheme="minorHAnsi" w:hAnsiTheme="minorHAnsi"/>
          <w:b/>
          <w:sz w:val="24"/>
          <w:szCs w:val="24"/>
        </w:rPr>
      </w:pPr>
    </w:p>
    <w:p w:rsidR="00567808" w:rsidRDefault="00567808" w:rsidP="00567808">
      <w:pPr>
        <w:jc w:val="center"/>
        <w:rPr>
          <w:rFonts w:asciiTheme="minorHAnsi" w:hAnsiTheme="minorHAnsi"/>
          <w:b/>
          <w:sz w:val="24"/>
          <w:szCs w:val="24"/>
        </w:rPr>
      </w:pPr>
    </w:p>
    <w:p w:rsidR="00567808" w:rsidRDefault="00146210" w:rsidP="00567808">
      <w:pPr>
        <w:jc w:val="center"/>
        <w:rPr>
          <w:rFonts w:asciiTheme="minorHAnsi" w:hAnsiTheme="minorHAnsi"/>
          <w:b/>
          <w:sz w:val="24"/>
          <w:szCs w:val="24"/>
        </w:rPr>
      </w:pPr>
      <w:r w:rsidRPr="008D178F">
        <w:rPr>
          <w:rFonts w:asciiTheme="minorHAnsi" w:hAnsiTheme="minorHAnsi"/>
          <w:b/>
          <w:sz w:val="24"/>
          <w:szCs w:val="24"/>
        </w:rPr>
        <w:t>Course Schedule</w:t>
      </w:r>
    </w:p>
    <w:p w:rsidR="00E22AAA" w:rsidRDefault="00E22AAA" w:rsidP="00146210">
      <w:pPr>
        <w:jc w:val="center"/>
        <w:rPr>
          <w:rFonts w:asciiTheme="minorHAnsi" w:hAnsiTheme="minorHAnsi"/>
          <w:b/>
          <w:sz w:val="24"/>
          <w:szCs w:val="24"/>
        </w:rPr>
      </w:pPr>
    </w:p>
    <w:tbl>
      <w:tblPr>
        <w:tblW w:w="10064" w:type="dxa"/>
        <w:tblCellMar>
          <w:left w:w="0" w:type="dxa"/>
          <w:right w:w="0" w:type="dxa"/>
        </w:tblCellMar>
        <w:tblLook w:val="04A0" w:firstRow="1" w:lastRow="0" w:firstColumn="1" w:lastColumn="0" w:noHBand="0" w:noVBand="1"/>
      </w:tblPr>
      <w:tblGrid>
        <w:gridCol w:w="712"/>
        <w:gridCol w:w="1335"/>
        <w:gridCol w:w="2956"/>
        <w:gridCol w:w="3629"/>
        <w:gridCol w:w="1432"/>
      </w:tblGrid>
      <w:tr w:rsidR="00E22AAA" w:rsidRPr="00E22AAA" w:rsidTr="00306F20">
        <w:trPr>
          <w:trHeight w:val="315"/>
        </w:trPr>
        <w:tc>
          <w:tcPr>
            <w:tcW w:w="712" w:type="dxa"/>
            <w:tcBorders>
              <w:top w:val="single" w:sz="6" w:space="0" w:color="B7B7B7"/>
              <w:left w:val="single" w:sz="6" w:space="0" w:color="B7B7B7"/>
              <w:bottom w:val="single" w:sz="6" w:space="0" w:color="B7B7B7"/>
              <w:right w:val="single" w:sz="6" w:space="0" w:color="B7B7B7"/>
            </w:tcBorders>
            <w:shd w:val="clear" w:color="auto" w:fill="000000"/>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FFFFFF"/>
                <w:sz w:val="18"/>
                <w:szCs w:val="20"/>
              </w:rPr>
            </w:pPr>
            <w:r w:rsidRPr="00E22AAA">
              <w:rPr>
                <w:rFonts w:ascii="Arial" w:hAnsi="Arial" w:cs="Arial"/>
                <w:b/>
                <w:bCs/>
                <w:color w:val="FFFFFF"/>
                <w:sz w:val="18"/>
                <w:szCs w:val="20"/>
              </w:rPr>
              <w:t>Week</w:t>
            </w:r>
          </w:p>
        </w:tc>
        <w:tc>
          <w:tcPr>
            <w:tcW w:w="1335" w:type="dxa"/>
            <w:tcBorders>
              <w:top w:val="single" w:sz="6" w:space="0" w:color="B7B7B7"/>
              <w:left w:val="single" w:sz="6" w:space="0" w:color="CCCCCC"/>
              <w:bottom w:val="single" w:sz="6" w:space="0" w:color="B7B7B7"/>
              <w:right w:val="single" w:sz="6" w:space="0" w:color="B7B7B7"/>
            </w:tcBorders>
            <w:shd w:val="clear" w:color="auto" w:fill="000000"/>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FFFFFF"/>
                <w:sz w:val="18"/>
                <w:szCs w:val="20"/>
              </w:rPr>
            </w:pPr>
            <w:r w:rsidRPr="00E22AAA">
              <w:rPr>
                <w:rFonts w:ascii="Arial" w:hAnsi="Arial" w:cs="Arial"/>
                <w:b/>
                <w:bCs/>
                <w:color w:val="FFFFFF"/>
                <w:sz w:val="18"/>
                <w:szCs w:val="20"/>
              </w:rPr>
              <w:t>Date</w:t>
            </w:r>
          </w:p>
        </w:tc>
        <w:tc>
          <w:tcPr>
            <w:tcW w:w="0" w:type="auto"/>
            <w:tcBorders>
              <w:top w:val="single" w:sz="6" w:space="0" w:color="B7B7B7"/>
              <w:left w:val="single" w:sz="6" w:space="0" w:color="CCCCCC"/>
              <w:bottom w:val="single" w:sz="6" w:space="0" w:color="B7B7B7"/>
              <w:right w:val="single" w:sz="6" w:space="0" w:color="B7B7B7"/>
            </w:tcBorders>
            <w:shd w:val="clear" w:color="auto" w:fill="000000"/>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FFFFFF"/>
                <w:sz w:val="18"/>
                <w:szCs w:val="20"/>
              </w:rPr>
            </w:pPr>
            <w:r w:rsidRPr="00E22AAA">
              <w:rPr>
                <w:rFonts w:ascii="Arial" w:hAnsi="Arial" w:cs="Arial"/>
                <w:b/>
                <w:bCs/>
                <w:color w:val="FFFFFF"/>
                <w:sz w:val="18"/>
                <w:szCs w:val="20"/>
              </w:rPr>
              <w:t>Topic</w:t>
            </w:r>
          </w:p>
        </w:tc>
        <w:tc>
          <w:tcPr>
            <w:tcW w:w="3629" w:type="dxa"/>
            <w:tcBorders>
              <w:top w:val="single" w:sz="6" w:space="0" w:color="B7B7B7"/>
              <w:left w:val="single" w:sz="6" w:space="0" w:color="CCCCCC"/>
              <w:bottom w:val="single" w:sz="6" w:space="0" w:color="B7B7B7"/>
              <w:right w:val="single" w:sz="6" w:space="0" w:color="B7B7B7"/>
            </w:tcBorders>
            <w:shd w:val="clear" w:color="auto" w:fill="000000"/>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FFFFFF"/>
                <w:sz w:val="18"/>
                <w:szCs w:val="20"/>
              </w:rPr>
            </w:pPr>
            <w:r w:rsidRPr="00E22AAA">
              <w:rPr>
                <w:rFonts w:ascii="Arial" w:hAnsi="Arial" w:cs="Arial"/>
                <w:b/>
                <w:bCs/>
                <w:color w:val="FFFFFF"/>
                <w:sz w:val="18"/>
                <w:szCs w:val="20"/>
              </w:rPr>
              <w:t>Readings</w:t>
            </w:r>
          </w:p>
        </w:tc>
        <w:tc>
          <w:tcPr>
            <w:tcW w:w="1432" w:type="dxa"/>
            <w:tcBorders>
              <w:top w:val="single" w:sz="6" w:space="0" w:color="B7B7B7"/>
              <w:left w:val="single" w:sz="6" w:space="0" w:color="CCCCCC"/>
              <w:bottom w:val="single" w:sz="6" w:space="0" w:color="B7B7B7"/>
              <w:right w:val="single" w:sz="6" w:space="0" w:color="B7B7B7"/>
            </w:tcBorders>
            <w:shd w:val="clear" w:color="auto" w:fill="000000"/>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FFFFFF"/>
                <w:sz w:val="18"/>
                <w:szCs w:val="20"/>
              </w:rPr>
            </w:pPr>
            <w:r w:rsidRPr="00E22AAA">
              <w:rPr>
                <w:rFonts w:ascii="Arial" w:hAnsi="Arial" w:cs="Arial"/>
                <w:b/>
                <w:bCs/>
                <w:color w:val="FFFFFF"/>
                <w:sz w:val="18"/>
                <w:szCs w:val="20"/>
              </w:rPr>
              <w:t>Assignments</w:t>
            </w: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t>1</w:t>
            </w: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Jan. 18</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Syllabus Overview</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Syllabus</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Jan. 22 / Tue., Jan. 23</w:t>
            </w:r>
          </w:p>
        </w:tc>
        <w:tc>
          <w:tcPr>
            <w:tcW w:w="0" w:type="auto"/>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Introduction to Lab</w:t>
            </w:r>
          </w:p>
        </w:tc>
        <w:tc>
          <w:tcPr>
            <w:tcW w:w="3629"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Love et al. (2010); Weinstein et al. (2019) Summary; Documentation Overview</w:t>
            </w:r>
          </w:p>
        </w:tc>
        <w:tc>
          <w:tcPr>
            <w:tcW w:w="1432"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CITI Training</w:t>
            </w: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Jan. 23</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Defining Stress</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 xml:space="preserve">McEwen &amp; Wingfield (2003); </w:t>
            </w:r>
            <w:proofErr w:type="spellStart"/>
            <w:r w:rsidRPr="00E22AAA">
              <w:rPr>
                <w:rFonts w:ascii="Arial" w:hAnsi="Arial" w:cs="Arial"/>
                <w:color w:val="auto"/>
                <w:sz w:val="16"/>
                <w:szCs w:val="18"/>
              </w:rPr>
              <w:t>Crosswell</w:t>
            </w:r>
            <w:proofErr w:type="spellEnd"/>
            <w:r w:rsidRPr="00E22AAA">
              <w:rPr>
                <w:rFonts w:ascii="Arial" w:hAnsi="Arial" w:cs="Arial"/>
                <w:color w:val="auto"/>
                <w:sz w:val="16"/>
                <w:szCs w:val="18"/>
              </w:rPr>
              <w:t xml:space="preserve"> &amp; Lockwood (2020)</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Jan. 25</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Overview of Stress Systems</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 xml:space="preserve">McEwen &amp; </w:t>
            </w:r>
            <w:proofErr w:type="spellStart"/>
            <w:r w:rsidRPr="00E22AAA">
              <w:rPr>
                <w:rFonts w:ascii="Arial" w:hAnsi="Arial" w:cs="Arial"/>
                <w:color w:val="auto"/>
                <w:sz w:val="16"/>
                <w:szCs w:val="18"/>
              </w:rPr>
              <w:t>Gianaros</w:t>
            </w:r>
            <w:proofErr w:type="spellEnd"/>
            <w:r w:rsidRPr="00E22AAA">
              <w:rPr>
                <w:rFonts w:ascii="Arial" w:hAnsi="Arial" w:cs="Arial"/>
                <w:color w:val="auto"/>
                <w:sz w:val="16"/>
                <w:szCs w:val="18"/>
              </w:rPr>
              <w:t xml:space="preserve"> (2014); Sapolsky (2015); PBS React</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t>2</w:t>
            </w:r>
          </w:p>
        </w:tc>
        <w:tc>
          <w:tcPr>
            <w:tcW w:w="1335"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Jan. 29 / Tue., Jan 30</w:t>
            </w:r>
          </w:p>
        </w:tc>
        <w:tc>
          <w:tcPr>
            <w:tcW w:w="0" w:type="auto"/>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MIDUS Study: Data Management</w:t>
            </w:r>
          </w:p>
        </w:tc>
        <w:tc>
          <w:tcPr>
            <w:tcW w:w="3629"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p>
        </w:tc>
        <w:tc>
          <w:tcPr>
            <w:tcW w:w="1432"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6"/>
                <w:szCs w:val="18"/>
              </w:rPr>
            </w:pPr>
            <w:r w:rsidRPr="00E22AAA">
              <w:rPr>
                <w:rFonts w:ascii="Arial" w:hAnsi="Arial" w:cs="Arial"/>
                <w:b/>
                <w:bCs/>
                <w:color w:val="auto"/>
                <w:sz w:val="16"/>
                <w:szCs w:val="18"/>
              </w:rPr>
              <w:t>Quiz: MIDUS</w:t>
            </w: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Jan. 30</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Stress &amp; Behavior</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roofErr w:type="spellStart"/>
            <w:r w:rsidRPr="00E22AAA">
              <w:rPr>
                <w:rFonts w:ascii="Arial" w:hAnsi="Arial" w:cs="Arial"/>
                <w:color w:val="auto"/>
                <w:sz w:val="16"/>
                <w:szCs w:val="18"/>
              </w:rPr>
              <w:t>Bogovic</w:t>
            </w:r>
            <w:proofErr w:type="spellEnd"/>
            <w:r w:rsidRPr="00E22AAA">
              <w:rPr>
                <w:rFonts w:ascii="Arial" w:hAnsi="Arial" w:cs="Arial"/>
                <w:color w:val="auto"/>
                <w:sz w:val="16"/>
                <w:szCs w:val="18"/>
              </w:rPr>
              <w:t xml:space="preserve"> et al. (2013); </w:t>
            </w:r>
            <w:proofErr w:type="spellStart"/>
            <w:r w:rsidRPr="00E22AAA">
              <w:rPr>
                <w:rFonts w:ascii="Arial" w:hAnsi="Arial" w:cs="Arial"/>
                <w:color w:val="auto"/>
                <w:sz w:val="16"/>
                <w:szCs w:val="18"/>
              </w:rPr>
              <w:t>Dijkerman</w:t>
            </w:r>
            <w:proofErr w:type="spellEnd"/>
            <w:r w:rsidRPr="00E22AAA">
              <w:rPr>
                <w:rFonts w:ascii="Arial" w:hAnsi="Arial" w:cs="Arial"/>
                <w:color w:val="auto"/>
                <w:sz w:val="16"/>
                <w:szCs w:val="18"/>
              </w:rPr>
              <w:t xml:space="preserve"> &amp; </w:t>
            </w:r>
            <w:proofErr w:type="spellStart"/>
            <w:r w:rsidRPr="00E22AAA">
              <w:rPr>
                <w:rFonts w:ascii="Arial" w:hAnsi="Arial" w:cs="Arial"/>
                <w:color w:val="auto"/>
                <w:sz w:val="16"/>
                <w:szCs w:val="18"/>
              </w:rPr>
              <w:t>Farne</w:t>
            </w:r>
            <w:proofErr w:type="spellEnd"/>
            <w:r w:rsidRPr="00E22AAA">
              <w:rPr>
                <w:rFonts w:ascii="Arial" w:hAnsi="Arial" w:cs="Arial"/>
                <w:color w:val="auto"/>
                <w:sz w:val="16"/>
                <w:szCs w:val="18"/>
              </w:rPr>
              <w:t xml:space="preserve"> (2015)</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Disc. Post G</w:t>
            </w:r>
            <w:r w:rsidR="00306F20">
              <w:rPr>
                <w:rFonts w:ascii="Arial" w:hAnsi="Arial" w:cs="Arial"/>
                <w:color w:val="auto"/>
                <w:sz w:val="16"/>
                <w:szCs w:val="18"/>
              </w:rPr>
              <w:t>1</w:t>
            </w: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Feb. 1</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Stress &amp; Cognition</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Sandi (2013); Henderson et al. (2012)</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Disc. Post G</w:t>
            </w:r>
            <w:r w:rsidR="00306F20">
              <w:rPr>
                <w:rFonts w:ascii="Arial" w:hAnsi="Arial" w:cs="Arial"/>
                <w:color w:val="auto"/>
                <w:sz w:val="16"/>
                <w:szCs w:val="18"/>
              </w:rPr>
              <w:t>2</w:t>
            </w: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t>3</w:t>
            </w:r>
          </w:p>
        </w:tc>
        <w:tc>
          <w:tcPr>
            <w:tcW w:w="1335"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Feb. 5 / Tue. Feb 6</w:t>
            </w:r>
          </w:p>
        </w:tc>
        <w:tc>
          <w:tcPr>
            <w:tcW w:w="0" w:type="auto"/>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MIDUS Study: Intro &amp; Hypotheses</w:t>
            </w:r>
          </w:p>
        </w:tc>
        <w:tc>
          <w:tcPr>
            <w:tcW w:w="3629"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p>
        </w:tc>
        <w:tc>
          <w:tcPr>
            <w:tcW w:w="1432"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rPr>
                <w:color w:val="auto"/>
                <w:sz w:val="16"/>
                <w:szCs w:val="20"/>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Feb. 6</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HPA Axis Overview</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roofErr w:type="spellStart"/>
            <w:r w:rsidRPr="00E22AAA">
              <w:rPr>
                <w:rFonts w:ascii="Arial" w:hAnsi="Arial" w:cs="Arial"/>
                <w:color w:val="auto"/>
                <w:sz w:val="16"/>
                <w:szCs w:val="18"/>
              </w:rPr>
              <w:t>Saxbe</w:t>
            </w:r>
            <w:proofErr w:type="spellEnd"/>
            <w:r w:rsidRPr="00E22AAA">
              <w:rPr>
                <w:rFonts w:ascii="Arial" w:hAnsi="Arial" w:cs="Arial"/>
                <w:color w:val="auto"/>
                <w:sz w:val="16"/>
                <w:szCs w:val="18"/>
              </w:rPr>
              <w:t xml:space="preserve"> (2008); Foley &amp; </w:t>
            </w:r>
            <w:proofErr w:type="spellStart"/>
            <w:r w:rsidRPr="00E22AAA">
              <w:rPr>
                <w:rFonts w:ascii="Arial" w:hAnsi="Arial" w:cs="Arial"/>
                <w:color w:val="auto"/>
                <w:sz w:val="16"/>
                <w:szCs w:val="18"/>
              </w:rPr>
              <w:t>Kirschbaum</w:t>
            </w:r>
            <w:proofErr w:type="spellEnd"/>
            <w:r w:rsidRPr="00E22AAA">
              <w:rPr>
                <w:rFonts w:ascii="Arial" w:hAnsi="Arial" w:cs="Arial"/>
                <w:color w:val="auto"/>
                <w:sz w:val="16"/>
                <w:szCs w:val="18"/>
              </w:rPr>
              <w:t xml:space="preserve"> (2010)</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6"/>
                <w:szCs w:val="18"/>
              </w:rPr>
            </w:pPr>
            <w:r w:rsidRPr="00E22AAA">
              <w:rPr>
                <w:rFonts w:ascii="Arial" w:hAnsi="Arial" w:cs="Arial"/>
                <w:b/>
                <w:bCs/>
                <w:color w:val="auto"/>
                <w:sz w:val="16"/>
                <w:szCs w:val="18"/>
              </w:rPr>
              <w:t>Quiz: HPA</w:t>
            </w: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Feb. 8</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Cortisol &amp; Depression</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roofErr w:type="spellStart"/>
            <w:r w:rsidRPr="00E22AAA">
              <w:rPr>
                <w:rFonts w:ascii="Arial" w:hAnsi="Arial" w:cs="Arial"/>
                <w:color w:val="auto"/>
                <w:sz w:val="16"/>
                <w:szCs w:val="18"/>
              </w:rPr>
              <w:t>Booij</w:t>
            </w:r>
            <w:proofErr w:type="spellEnd"/>
            <w:r w:rsidRPr="00E22AAA">
              <w:rPr>
                <w:rFonts w:ascii="Arial" w:hAnsi="Arial" w:cs="Arial"/>
                <w:color w:val="auto"/>
                <w:sz w:val="16"/>
                <w:szCs w:val="18"/>
              </w:rPr>
              <w:t xml:space="preserve"> et al. (2012)</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t>4</w:t>
            </w:r>
          </w:p>
        </w:tc>
        <w:tc>
          <w:tcPr>
            <w:tcW w:w="1335"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Feb. 12 / Tue., Feb 13</w:t>
            </w:r>
          </w:p>
        </w:tc>
        <w:tc>
          <w:tcPr>
            <w:tcW w:w="0" w:type="auto"/>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MIDUS Study: Analysis Plan &amp; Analyses</w:t>
            </w:r>
          </w:p>
        </w:tc>
        <w:tc>
          <w:tcPr>
            <w:tcW w:w="3629"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p>
        </w:tc>
        <w:tc>
          <w:tcPr>
            <w:tcW w:w="1432"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rPr>
                <w:color w:val="auto"/>
                <w:sz w:val="16"/>
                <w:szCs w:val="20"/>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Feb. 13</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Cortisol &amp; SES</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 xml:space="preserve">Sapolsky (2008); </w:t>
            </w:r>
            <w:proofErr w:type="spellStart"/>
            <w:r w:rsidRPr="00E22AAA">
              <w:rPr>
                <w:rFonts w:ascii="Arial" w:hAnsi="Arial" w:cs="Arial"/>
                <w:color w:val="auto"/>
                <w:sz w:val="16"/>
                <w:szCs w:val="18"/>
              </w:rPr>
              <w:t>Malanchini</w:t>
            </w:r>
            <w:proofErr w:type="spellEnd"/>
            <w:r w:rsidRPr="00E22AAA">
              <w:rPr>
                <w:rFonts w:ascii="Arial" w:hAnsi="Arial" w:cs="Arial"/>
                <w:color w:val="auto"/>
                <w:sz w:val="16"/>
                <w:szCs w:val="18"/>
              </w:rPr>
              <w:t xml:space="preserve"> et al (2020)</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Disc. Post G</w:t>
            </w:r>
            <w:r w:rsidR="00306F20">
              <w:rPr>
                <w:rFonts w:ascii="Arial" w:hAnsi="Arial" w:cs="Arial"/>
                <w:color w:val="auto"/>
                <w:sz w:val="16"/>
                <w:szCs w:val="18"/>
              </w:rPr>
              <w:t>1</w:t>
            </w: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Feb. 15</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Immunity Overview</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Bower &amp; Kuhlman (2023)</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t>5</w:t>
            </w:r>
          </w:p>
        </w:tc>
        <w:tc>
          <w:tcPr>
            <w:tcW w:w="1335"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Feb. 19 / Tue., Feb 20</w:t>
            </w:r>
          </w:p>
        </w:tc>
        <w:tc>
          <w:tcPr>
            <w:tcW w:w="0" w:type="auto"/>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MIDUS Study: Graphing &amp; Results</w:t>
            </w:r>
          </w:p>
        </w:tc>
        <w:tc>
          <w:tcPr>
            <w:tcW w:w="3629"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p>
        </w:tc>
        <w:tc>
          <w:tcPr>
            <w:tcW w:w="1432"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6"/>
                <w:szCs w:val="18"/>
              </w:rPr>
            </w:pPr>
            <w:r w:rsidRPr="00E22AAA">
              <w:rPr>
                <w:rFonts w:ascii="Arial" w:hAnsi="Arial" w:cs="Arial"/>
                <w:b/>
                <w:bCs/>
                <w:color w:val="auto"/>
                <w:sz w:val="16"/>
                <w:szCs w:val="18"/>
              </w:rPr>
              <w:t>Quiz: Immunity</w:t>
            </w: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Feb. 20</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Classical Immunity</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Cohen et al. (2015); Morey et al. (2015)</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Disc. Post G</w:t>
            </w:r>
            <w:r w:rsidR="00306F20">
              <w:rPr>
                <w:rFonts w:ascii="Arial" w:hAnsi="Arial" w:cs="Arial"/>
                <w:color w:val="auto"/>
                <w:sz w:val="16"/>
                <w:szCs w:val="18"/>
              </w:rPr>
              <w:t>2</w:t>
            </w: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Feb. 22</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Behavioral Immunity 1: Social</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 xml:space="preserve">Ackerman (2018); </w:t>
            </w:r>
            <w:proofErr w:type="spellStart"/>
            <w:r w:rsidRPr="00E22AAA">
              <w:rPr>
                <w:rFonts w:ascii="Arial" w:hAnsi="Arial" w:cs="Arial"/>
                <w:color w:val="auto"/>
                <w:sz w:val="16"/>
                <w:szCs w:val="18"/>
              </w:rPr>
              <w:t>Regenbogen</w:t>
            </w:r>
            <w:proofErr w:type="spellEnd"/>
            <w:r w:rsidRPr="00E22AAA">
              <w:rPr>
                <w:rFonts w:ascii="Arial" w:hAnsi="Arial" w:cs="Arial"/>
                <w:color w:val="auto"/>
                <w:sz w:val="16"/>
                <w:szCs w:val="18"/>
              </w:rPr>
              <w:t xml:space="preserve"> et al. (2017)</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Disc. Post G</w:t>
            </w:r>
            <w:r w:rsidR="00306F20">
              <w:rPr>
                <w:rFonts w:ascii="Arial" w:hAnsi="Arial" w:cs="Arial"/>
                <w:color w:val="auto"/>
                <w:sz w:val="16"/>
                <w:szCs w:val="18"/>
              </w:rPr>
              <w:t>1</w:t>
            </w: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t>6</w:t>
            </w:r>
          </w:p>
        </w:tc>
        <w:tc>
          <w:tcPr>
            <w:tcW w:w="1335"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Feb. 26 / Tue., Feb 27</w:t>
            </w:r>
          </w:p>
        </w:tc>
        <w:tc>
          <w:tcPr>
            <w:tcW w:w="0" w:type="auto"/>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MIDUS Study: Discussion</w:t>
            </w:r>
          </w:p>
        </w:tc>
        <w:tc>
          <w:tcPr>
            <w:tcW w:w="3629"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p>
        </w:tc>
        <w:tc>
          <w:tcPr>
            <w:tcW w:w="1432"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rPr>
                <w:color w:val="auto"/>
                <w:sz w:val="16"/>
                <w:szCs w:val="20"/>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Feb. 27</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Behavioral Immunity 2: Affective</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Miller &amp; Raison (2016); Stieglitz et al. (2015)</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Disc. Post G</w:t>
            </w:r>
            <w:r w:rsidR="00306F20">
              <w:rPr>
                <w:rFonts w:ascii="Arial" w:hAnsi="Arial" w:cs="Arial"/>
                <w:color w:val="auto"/>
                <w:sz w:val="16"/>
                <w:szCs w:val="18"/>
              </w:rPr>
              <w:t>2</w:t>
            </w: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Feb. 29</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Neuroimmune Axis</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 xml:space="preserve">Bloomfield et al. (2019); </w:t>
            </w:r>
            <w:proofErr w:type="spellStart"/>
            <w:r w:rsidRPr="00E22AAA">
              <w:rPr>
                <w:rFonts w:ascii="Arial" w:hAnsi="Arial" w:cs="Arial"/>
                <w:color w:val="auto"/>
                <w:sz w:val="16"/>
                <w:szCs w:val="18"/>
              </w:rPr>
              <w:t>Nusslock</w:t>
            </w:r>
            <w:proofErr w:type="spellEnd"/>
            <w:r w:rsidRPr="00E22AAA">
              <w:rPr>
                <w:rFonts w:ascii="Arial" w:hAnsi="Arial" w:cs="Arial"/>
                <w:color w:val="auto"/>
                <w:sz w:val="16"/>
                <w:szCs w:val="18"/>
              </w:rPr>
              <w:t xml:space="preserve"> &amp; Miller (2016)</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Disc. Post G</w:t>
            </w:r>
            <w:r w:rsidR="00306F20">
              <w:rPr>
                <w:rFonts w:ascii="Arial" w:hAnsi="Arial" w:cs="Arial"/>
                <w:color w:val="auto"/>
                <w:sz w:val="16"/>
                <w:szCs w:val="18"/>
              </w:rPr>
              <w:t>1</w:t>
            </w: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t>7</w:t>
            </w:r>
          </w:p>
        </w:tc>
        <w:tc>
          <w:tcPr>
            <w:tcW w:w="1335"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Mar. 4 / Tue., Mar. 5</w:t>
            </w:r>
          </w:p>
        </w:tc>
        <w:tc>
          <w:tcPr>
            <w:tcW w:w="0" w:type="auto"/>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Behavioral Study: Overview &amp; Collecting ECG</w:t>
            </w:r>
          </w:p>
        </w:tc>
        <w:tc>
          <w:tcPr>
            <w:tcW w:w="3629"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p>
        </w:tc>
        <w:tc>
          <w:tcPr>
            <w:tcW w:w="1432"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rPr>
                <w:color w:val="auto"/>
                <w:sz w:val="16"/>
                <w:szCs w:val="20"/>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Mar. 5</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Midterm Review</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rPr>
                <w:color w:val="auto"/>
                <w:sz w:val="16"/>
                <w:szCs w:val="20"/>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shd w:val="clear" w:color="auto" w:fill="B7B7B7"/>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Mar. 7</w:t>
            </w:r>
          </w:p>
        </w:tc>
        <w:tc>
          <w:tcPr>
            <w:tcW w:w="0" w:type="auto"/>
            <w:tcBorders>
              <w:top w:val="single" w:sz="6" w:space="0" w:color="CCCCCC"/>
              <w:left w:val="single" w:sz="6" w:space="0" w:color="CCCCCC"/>
              <w:bottom w:val="single" w:sz="6" w:space="0" w:color="B7B7B7"/>
              <w:right w:val="single" w:sz="6" w:space="0" w:color="B7B7B7"/>
            </w:tcBorders>
            <w:shd w:val="clear" w:color="auto" w:fill="B7B7B7"/>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6"/>
                <w:szCs w:val="18"/>
              </w:rPr>
            </w:pPr>
            <w:r w:rsidRPr="00E22AAA">
              <w:rPr>
                <w:rFonts w:ascii="Arial" w:hAnsi="Arial" w:cs="Arial"/>
                <w:b/>
                <w:bCs/>
                <w:color w:val="auto"/>
                <w:sz w:val="16"/>
                <w:szCs w:val="18"/>
              </w:rPr>
              <w:t>Midterm</w:t>
            </w:r>
          </w:p>
        </w:tc>
        <w:tc>
          <w:tcPr>
            <w:tcW w:w="3629" w:type="dxa"/>
            <w:tcBorders>
              <w:top w:val="single" w:sz="6" w:space="0" w:color="CCCCCC"/>
              <w:left w:val="single" w:sz="6" w:space="0" w:color="CCCCCC"/>
              <w:bottom w:val="single" w:sz="6" w:space="0" w:color="B7B7B7"/>
              <w:right w:val="single" w:sz="6" w:space="0" w:color="B7B7B7"/>
            </w:tcBorders>
            <w:shd w:val="clear" w:color="auto" w:fill="B7B7B7"/>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6"/>
                <w:szCs w:val="18"/>
              </w:rPr>
            </w:pPr>
          </w:p>
        </w:tc>
        <w:tc>
          <w:tcPr>
            <w:tcW w:w="1432" w:type="dxa"/>
            <w:tcBorders>
              <w:top w:val="single" w:sz="6" w:space="0" w:color="CCCCCC"/>
              <w:left w:val="single" w:sz="6" w:space="0" w:color="CCCCCC"/>
              <w:bottom w:val="single" w:sz="6" w:space="0" w:color="B7B7B7"/>
              <w:right w:val="single" w:sz="6" w:space="0" w:color="B7B7B7"/>
            </w:tcBorders>
            <w:shd w:val="clear" w:color="auto" w:fill="B7B7B7"/>
            <w:tcMar>
              <w:top w:w="30" w:type="dxa"/>
              <w:left w:w="45" w:type="dxa"/>
              <w:bottom w:w="30" w:type="dxa"/>
              <w:right w:w="45" w:type="dxa"/>
            </w:tcMar>
            <w:vAlign w:val="center"/>
            <w:hideMark/>
          </w:tcPr>
          <w:p w:rsidR="00E22AAA" w:rsidRPr="00E22AAA" w:rsidRDefault="00E22AAA" w:rsidP="00E22AAA">
            <w:pPr>
              <w:spacing w:after="0" w:line="240" w:lineRule="auto"/>
              <w:ind w:left="0" w:firstLine="0"/>
              <w:rPr>
                <w:color w:val="auto"/>
                <w:sz w:val="16"/>
                <w:szCs w:val="20"/>
              </w:rPr>
            </w:pP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t>8</w:t>
            </w: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Mar. 11 / Tue., Mar. 12</w:t>
            </w:r>
          </w:p>
        </w:tc>
        <w:tc>
          <w:tcPr>
            <w:tcW w:w="0" w:type="auto"/>
            <w:gridSpan w:val="3"/>
            <w:vMerge w:val="restart"/>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i/>
                <w:iCs/>
                <w:color w:val="auto"/>
                <w:sz w:val="16"/>
                <w:szCs w:val="20"/>
              </w:rPr>
            </w:pPr>
            <w:r w:rsidRPr="00E22AAA">
              <w:rPr>
                <w:rFonts w:ascii="Arial" w:hAnsi="Arial" w:cs="Arial"/>
                <w:i/>
                <w:iCs/>
                <w:color w:val="auto"/>
                <w:sz w:val="16"/>
                <w:szCs w:val="20"/>
              </w:rPr>
              <w:t>Spring Break</w:t>
            </w: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Mar. 12</w:t>
            </w:r>
          </w:p>
        </w:tc>
        <w:tc>
          <w:tcPr>
            <w:tcW w:w="0" w:type="auto"/>
            <w:gridSpan w:val="3"/>
            <w:vMerge/>
            <w:tcBorders>
              <w:top w:val="single" w:sz="6" w:space="0" w:color="CCCCCC"/>
              <w:left w:val="single" w:sz="6" w:space="0" w:color="CCCCCC"/>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i/>
                <w:iCs/>
                <w:color w:val="auto"/>
                <w:sz w:val="16"/>
                <w:szCs w:val="20"/>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Mar. 14</w:t>
            </w:r>
          </w:p>
        </w:tc>
        <w:tc>
          <w:tcPr>
            <w:tcW w:w="0" w:type="auto"/>
            <w:gridSpan w:val="3"/>
            <w:vMerge/>
            <w:tcBorders>
              <w:top w:val="single" w:sz="6" w:space="0" w:color="CCCCCC"/>
              <w:left w:val="single" w:sz="6" w:space="0" w:color="CCCCCC"/>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i/>
                <w:iCs/>
                <w:color w:val="auto"/>
                <w:sz w:val="16"/>
                <w:szCs w:val="20"/>
              </w:rPr>
            </w:pP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t>9</w:t>
            </w: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Mar. 18 / Tue., Mar. 19</w:t>
            </w:r>
          </w:p>
        </w:tc>
        <w:tc>
          <w:tcPr>
            <w:tcW w:w="0" w:type="auto"/>
            <w:gridSpan w:val="3"/>
            <w:vMerge/>
            <w:tcBorders>
              <w:top w:val="single" w:sz="6" w:space="0" w:color="CCCCCC"/>
              <w:left w:val="single" w:sz="6" w:space="0" w:color="CCCCCC"/>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i/>
                <w:iCs/>
                <w:color w:val="auto"/>
                <w:sz w:val="16"/>
                <w:szCs w:val="20"/>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Mar. 19</w:t>
            </w:r>
          </w:p>
        </w:tc>
        <w:tc>
          <w:tcPr>
            <w:tcW w:w="0" w:type="auto"/>
            <w:gridSpan w:val="3"/>
            <w:vMerge/>
            <w:tcBorders>
              <w:top w:val="single" w:sz="6" w:space="0" w:color="CCCCCC"/>
              <w:left w:val="single" w:sz="6" w:space="0" w:color="CCCCCC"/>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i/>
                <w:iCs/>
                <w:color w:val="auto"/>
                <w:sz w:val="16"/>
                <w:szCs w:val="20"/>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Mar. 21</w:t>
            </w:r>
          </w:p>
        </w:tc>
        <w:tc>
          <w:tcPr>
            <w:tcW w:w="0" w:type="auto"/>
            <w:gridSpan w:val="3"/>
            <w:vMerge/>
            <w:tcBorders>
              <w:top w:val="single" w:sz="6" w:space="0" w:color="CCCCCC"/>
              <w:left w:val="single" w:sz="6" w:space="0" w:color="CCCCCC"/>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i/>
                <w:iCs/>
                <w:color w:val="auto"/>
                <w:sz w:val="16"/>
                <w:szCs w:val="20"/>
              </w:rPr>
            </w:pP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lastRenderedPageBreak/>
              <w:t>10</w:t>
            </w:r>
          </w:p>
        </w:tc>
        <w:tc>
          <w:tcPr>
            <w:tcW w:w="1335"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Mar. 25 / Tue., Mar 26</w:t>
            </w:r>
          </w:p>
        </w:tc>
        <w:tc>
          <w:tcPr>
            <w:tcW w:w="0" w:type="auto"/>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Behavioral Study: Hypothesis,</w:t>
            </w:r>
            <w:r w:rsidRPr="00E22AAA">
              <w:rPr>
                <w:rFonts w:ascii="Arial" w:hAnsi="Arial" w:cs="Arial"/>
                <w:color w:val="0000FF"/>
                <w:sz w:val="16"/>
                <w:szCs w:val="18"/>
              </w:rPr>
              <w:br/>
              <w:t>Design, Analysis Plan</w:t>
            </w:r>
          </w:p>
        </w:tc>
        <w:tc>
          <w:tcPr>
            <w:tcW w:w="3629"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p>
        </w:tc>
        <w:tc>
          <w:tcPr>
            <w:tcW w:w="1432"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rPr>
                <w:color w:val="auto"/>
                <w:sz w:val="16"/>
                <w:szCs w:val="20"/>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Mar. 26</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Defining Adaptiveness</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Ban et al. (2017); Clayton (2020)</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Disc. Post G</w:t>
            </w:r>
            <w:r w:rsidR="00306F20">
              <w:rPr>
                <w:rFonts w:ascii="Arial" w:hAnsi="Arial" w:cs="Arial"/>
                <w:color w:val="auto"/>
                <w:sz w:val="16"/>
                <w:szCs w:val="18"/>
              </w:rPr>
              <w:t>2</w:t>
            </w: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Mar. 28</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Overview of ANS</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roofErr w:type="spellStart"/>
            <w:r w:rsidRPr="00E22AAA">
              <w:rPr>
                <w:rFonts w:ascii="Arial" w:hAnsi="Arial" w:cs="Arial"/>
                <w:color w:val="auto"/>
                <w:sz w:val="16"/>
                <w:szCs w:val="18"/>
              </w:rPr>
              <w:t>Berntson</w:t>
            </w:r>
            <w:proofErr w:type="spellEnd"/>
            <w:r w:rsidRPr="00E22AAA">
              <w:rPr>
                <w:rFonts w:ascii="Arial" w:hAnsi="Arial" w:cs="Arial"/>
                <w:color w:val="auto"/>
                <w:sz w:val="16"/>
                <w:szCs w:val="18"/>
              </w:rPr>
              <w:t xml:space="preserve"> et al. (2003)</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t>11</w:t>
            </w:r>
          </w:p>
        </w:tc>
        <w:tc>
          <w:tcPr>
            <w:tcW w:w="1335"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Apr. 1 / Tue., Apr. 2</w:t>
            </w:r>
          </w:p>
        </w:tc>
        <w:tc>
          <w:tcPr>
            <w:tcW w:w="0" w:type="auto"/>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Behavioral Study: Programming &amp; Piloting</w:t>
            </w:r>
          </w:p>
        </w:tc>
        <w:tc>
          <w:tcPr>
            <w:tcW w:w="3629"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p>
        </w:tc>
        <w:tc>
          <w:tcPr>
            <w:tcW w:w="1432"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6"/>
                <w:szCs w:val="18"/>
              </w:rPr>
            </w:pPr>
            <w:r w:rsidRPr="00E22AAA">
              <w:rPr>
                <w:rFonts w:ascii="Arial" w:hAnsi="Arial" w:cs="Arial"/>
                <w:b/>
                <w:bCs/>
                <w:color w:val="auto"/>
                <w:sz w:val="16"/>
                <w:szCs w:val="18"/>
              </w:rPr>
              <w:t>Quiz: ANS</w:t>
            </w: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Apr. 2</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roofErr w:type="spellStart"/>
            <w:r w:rsidRPr="00E22AAA">
              <w:rPr>
                <w:rFonts w:ascii="Arial" w:hAnsi="Arial" w:cs="Arial"/>
                <w:color w:val="auto"/>
                <w:sz w:val="16"/>
                <w:szCs w:val="18"/>
              </w:rPr>
              <w:t>Interoception</w:t>
            </w:r>
            <w:proofErr w:type="spellEnd"/>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 xml:space="preserve">Christensen et al. (2017); Schultz &amp; </w:t>
            </w:r>
            <w:proofErr w:type="spellStart"/>
            <w:r w:rsidRPr="00E22AAA">
              <w:rPr>
                <w:rFonts w:ascii="Arial" w:hAnsi="Arial" w:cs="Arial"/>
                <w:color w:val="auto"/>
                <w:sz w:val="16"/>
                <w:szCs w:val="18"/>
              </w:rPr>
              <w:t>Vogele</w:t>
            </w:r>
            <w:proofErr w:type="spellEnd"/>
            <w:r w:rsidRPr="00E22AAA">
              <w:rPr>
                <w:rFonts w:ascii="Arial" w:hAnsi="Arial" w:cs="Arial"/>
                <w:color w:val="auto"/>
                <w:sz w:val="16"/>
                <w:szCs w:val="18"/>
              </w:rPr>
              <w:t xml:space="preserve"> (2015)</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Disc. Post G</w:t>
            </w:r>
            <w:r w:rsidR="00306F20">
              <w:rPr>
                <w:rFonts w:ascii="Arial" w:hAnsi="Arial" w:cs="Arial"/>
                <w:color w:val="auto"/>
                <w:sz w:val="16"/>
                <w:szCs w:val="18"/>
              </w:rPr>
              <w:t>1</w:t>
            </w: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Apr. 4</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Emotion and the ANS</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Khalsa et al (2016); Norman et al. (2014)</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Disc. Post G</w:t>
            </w:r>
            <w:r w:rsidR="00306F20">
              <w:rPr>
                <w:rFonts w:ascii="Arial" w:hAnsi="Arial" w:cs="Arial"/>
                <w:color w:val="auto"/>
                <w:sz w:val="16"/>
                <w:szCs w:val="18"/>
              </w:rPr>
              <w:t>2</w:t>
            </w: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t>12</w:t>
            </w:r>
          </w:p>
        </w:tc>
        <w:tc>
          <w:tcPr>
            <w:tcW w:w="1335"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Apr. 8 / Tue., Apr. 9</w:t>
            </w:r>
          </w:p>
        </w:tc>
        <w:tc>
          <w:tcPr>
            <w:tcW w:w="0" w:type="auto"/>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Behavioral Study: Data Collection //</w:t>
            </w:r>
            <w:r w:rsidRPr="00E22AAA">
              <w:rPr>
                <w:rFonts w:ascii="Arial" w:hAnsi="Arial" w:cs="Arial"/>
                <w:color w:val="0000FF"/>
                <w:sz w:val="16"/>
                <w:szCs w:val="18"/>
              </w:rPr>
              <w:br/>
              <w:t>Intro &amp; Method Peer Review</w:t>
            </w:r>
          </w:p>
        </w:tc>
        <w:tc>
          <w:tcPr>
            <w:tcW w:w="3629"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p>
        </w:tc>
        <w:tc>
          <w:tcPr>
            <w:tcW w:w="1432"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rPr>
                <w:color w:val="auto"/>
                <w:sz w:val="16"/>
                <w:szCs w:val="20"/>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Apr. 9</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Emotion Contagion</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Dimitroff et al. (2017); Burleson &amp; Quigley (2019)</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Disc. Post G</w:t>
            </w:r>
            <w:r w:rsidR="00306F20">
              <w:rPr>
                <w:rFonts w:ascii="Arial" w:hAnsi="Arial" w:cs="Arial"/>
                <w:color w:val="auto"/>
                <w:sz w:val="16"/>
                <w:szCs w:val="18"/>
              </w:rPr>
              <w:t>1</w:t>
            </w: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Apr. 11</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Sympathetic Nervous System</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roofErr w:type="spellStart"/>
            <w:r w:rsidRPr="00E22AAA">
              <w:rPr>
                <w:rFonts w:ascii="Arial" w:hAnsi="Arial" w:cs="Arial"/>
                <w:color w:val="auto"/>
                <w:sz w:val="16"/>
                <w:szCs w:val="18"/>
              </w:rPr>
              <w:t>Rosebrock</w:t>
            </w:r>
            <w:proofErr w:type="spellEnd"/>
            <w:r w:rsidRPr="00E22AAA">
              <w:rPr>
                <w:rFonts w:ascii="Arial" w:hAnsi="Arial" w:cs="Arial"/>
                <w:color w:val="auto"/>
                <w:sz w:val="16"/>
                <w:szCs w:val="18"/>
              </w:rPr>
              <w:t xml:space="preserve"> et al. (2017); Quigley (2010)</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Disc. Post G</w:t>
            </w:r>
            <w:r w:rsidR="00306F20">
              <w:rPr>
                <w:rFonts w:ascii="Arial" w:hAnsi="Arial" w:cs="Arial"/>
                <w:color w:val="auto"/>
                <w:sz w:val="16"/>
                <w:szCs w:val="18"/>
              </w:rPr>
              <w:t>2</w:t>
            </w: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t>13</w:t>
            </w:r>
          </w:p>
        </w:tc>
        <w:tc>
          <w:tcPr>
            <w:tcW w:w="1335"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Apr. 15 / Tue., Apr 16</w:t>
            </w:r>
          </w:p>
        </w:tc>
        <w:tc>
          <w:tcPr>
            <w:tcW w:w="0" w:type="auto"/>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Behavioral Study: Data Collection //</w:t>
            </w:r>
            <w:r w:rsidRPr="00E22AAA">
              <w:rPr>
                <w:rFonts w:ascii="Arial" w:hAnsi="Arial" w:cs="Arial"/>
                <w:color w:val="0000FF"/>
                <w:sz w:val="16"/>
                <w:szCs w:val="18"/>
              </w:rPr>
              <w:br/>
              <w:t>Analysis Plan</w:t>
            </w:r>
          </w:p>
        </w:tc>
        <w:tc>
          <w:tcPr>
            <w:tcW w:w="3629"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p>
        </w:tc>
        <w:tc>
          <w:tcPr>
            <w:tcW w:w="1432"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rPr>
                <w:color w:val="auto"/>
                <w:sz w:val="16"/>
                <w:szCs w:val="20"/>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Apr. 16</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Parasympathetic Nervous System</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Meier et al. (2020); Quigley (2010)</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Disc. Post G</w:t>
            </w:r>
            <w:r w:rsidR="00306F20">
              <w:rPr>
                <w:rFonts w:ascii="Arial" w:hAnsi="Arial" w:cs="Arial"/>
                <w:color w:val="auto"/>
                <w:sz w:val="16"/>
                <w:szCs w:val="18"/>
              </w:rPr>
              <w:t>1</w:t>
            </w: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Apr. 18</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Overview of Stress &amp; Development</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roofErr w:type="spellStart"/>
            <w:r w:rsidRPr="00E22AAA">
              <w:rPr>
                <w:rFonts w:ascii="Arial" w:hAnsi="Arial" w:cs="Arial"/>
                <w:color w:val="auto"/>
                <w:sz w:val="16"/>
                <w:szCs w:val="18"/>
              </w:rPr>
              <w:t>Porges</w:t>
            </w:r>
            <w:proofErr w:type="spellEnd"/>
            <w:r w:rsidRPr="00E22AAA">
              <w:rPr>
                <w:rFonts w:ascii="Arial" w:hAnsi="Arial" w:cs="Arial"/>
                <w:color w:val="auto"/>
                <w:sz w:val="16"/>
                <w:szCs w:val="18"/>
              </w:rPr>
              <w:t xml:space="preserve"> &amp; Furman (2011); Smith &amp; Pollack (2021)</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bottom"/>
            <w:hideMark/>
          </w:tcPr>
          <w:p w:rsidR="00E22AAA" w:rsidRPr="00E22AAA" w:rsidRDefault="00E22AAA" w:rsidP="00E22AAA">
            <w:pPr>
              <w:spacing w:after="0" w:line="240" w:lineRule="auto"/>
              <w:ind w:left="0" w:firstLine="0"/>
              <w:jc w:val="center"/>
              <w:rPr>
                <w:rFonts w:ascii="Arial" w:hAnsi="Arial" w:cs="Arial"/>
                <w:color w:val="auto"/>
                <w:sz w:val="16"/>
                <w:szCs w:val="18"/>
              </w:rPr>
            </w:pP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t>14</w:t>
            </w:r>
          </w:p>
        </w:tc>
        <w:tc>
          <w:tcPr>
            <w:tcW w:w="1335"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Apr. 22 / Tue., Apr. 23</w:t>
            </w:r>
          </w:p>
        </w:tc>
        <w:tc>
          <w:tcPr>
            <w:tcW w:w="0" w:type="auto"/>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Behavioral Study: Analysis,</w:t>
            </w:r>
            <w:r w:rsidRPr="00E22AAA">
              <w:rPr>
                <w:rFonts w:ascii="Arial" w:hAnsi="Arial" w:cs="Arial"/>
                <w:color w:val="0000FF"/>
                <w:sz w:val="16"/>
                <w:szCs w:val="18"/>
              </w:rPr>
              <w:br/>
              <w:t>Graphing &amp; Results</w:t>
            </w:r>
          </w:p>
        </w:tc>
        <w:tc>
          <w:tcPr>
            <w:tcW w:w="3629"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Khalsa et al. (2016); Norman et al. (2014)</w:t>
            </w:r>
          </w:p>
        </w:tc>
        <w:tc>
          <w:tcPr>
            <w:tcW w:w="1432"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bottom"/>
            <w:hideMark/>
          </w:tcPr>
          <w:p w:rsidR="00E22AAA" w:rsidRPr="00E22AAA" w:rsidRDefault="00E22AAA" w:rsidP="00E22AAA">
            <w:pPr>
              <w:spacing w:after="0" w:line="240" w:lineRule="auto"/>
              <w:ind w:left="0" w:firstLine="0"/>
              <w:jc w:val="center"/>
              <w:rPr>
                <w:rFonts w:ascii="Arial" w:hAnsi="Arial" w:cs="Arial"/>
                <w:color w:val="auto"/>
                <w:sz w:val="16"/>
                <w:szCs w:val="18"/>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Apr. 23</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Social Stress &amp; Safety</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 xml:space="preserve">Smith &amp; Pollack (2022); </w:t>
            </w:r>
            <w:proofErr w:type="spellStart"/>
            <w:r w:rsidRPr="00E22AAA">
              <w:rPr>
                <w:rFonts w:ascii="Arial" w:hAnsi="Arial" w:cs="Arial"/>
                <w:color w:val="auto"/>
                <w:sz w:val="16"/>
                <w:szCs w:val="18"/>
              </w:rPr>
              <w:t>Brosschot</w:t>
            </w:r>
            <w:proofErr w:type="spellEnd"/>
            <w:r w:rsidRPr="00E22AAA">
              <w:rPr>
                <w:rFonts w:ascii="Arial" w:hAnsi="Arial" w:cs="Arial"/>
                <w:color w:val="auto"/>
                <w:sz w:val="16"/>
                <w:szCs w:val="18"/>
              </w:rPr>
              <w:t xml:space="preserve"> et al. (2017)</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Disc. Post G</w:t>
            </w:r>
            <w:r w:rsidR="00306F20">
              <w:rPr>
                <w:rFonts w:ascii="Arial" w:hAnsi="Arial" w:cs="Arial"/>
                <w:color w:val="auto"/>
                <w:sz w:val="16"/>
                <w:szCs w:val="18"/>
              </w:rPr>
              <w:t>2</w:t>
            </w: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Apr. 25</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Social Stress &amp; Neural Development</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Gee et al. (2013); Koenig (2020)</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Disc. Post G</w:t>
            </w:r>
            <w:r w:rsidR="00306F20">
              <w:rPr>
                <w:rFonts w:ascii="Arial" w:hAnsi="Arial" w:cs="Arial"/>
                <w:color w:val="auto"/>
                <w:sz w:val="16"/>
                <w:szCs w:val="18"/>
              </w:rPr>
              <w:t>1</w:t>
            </w: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t>15</w:t>
            </w:r>
          </w:p>
        </w:tc>
        <w:tc>
          <w:tcPr>
            <w:tcW w:w="1335"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Apr. 29 / Tue., Apr. 30</w:t>
            </w:r>
          </w:p>
        </w:tc>
        <w:tc>
          <w:tcPr>
            <w:tcW w:w="0" w:type="auto"/>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Behavioral Study: Results &amp;</w:t>
            </w:r>
            <w:r w:rsidRPr="00E22AAA">
              <w:rPr>
                <w:rFonts w:ascii="Arial" w:hAnsi="Arial" w:cs="Arial"/>
                <w:color w:val="0000FF"/>
                <w:sz w:val="16"/>
                <w:szCs w:val="18"/>
              </w:rPr>
              <w:br/>
              <w:t>Discussion Draft Peer Review</w:t>
            </w:r>
          </w:p>
        </w:tc>
        <w:tc>
          <w:tcPr>
            <w:tcW w:w="3629"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p>
        </w:tc>
        <w:tc>
          <w:tcPr>
            <w:tcW w:w="1432"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rPr>
                <w:color w:val="auto"/>
                <w:sz w:val="16"/>
                <w:szCs w:val="20"/>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Apr. 30</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Cross-System Interactions</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TBD</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Thu., May 2</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Coping &amp; Resilience</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TBD</w:t>
            </w: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
        </w:tc>
      </w:tr>
      <w:tr w:rsidR="00E22AAA" w:rsidRPr="00E22AAA" w:rsidTr="00306F20">
        <w:trPr>
          <w:trHeight w:val="315"/>
        </w:trPr>
        <w:tc>
          <w:tcPr>
            <w:tcW w:w="712" w:type="dxa"/>
            <w:vMerge w:val="restart"/>
            <w:tcBorders>
              <w:top w:val="single" w:sz="6" w:space="0" w:color="CCCCCC"/>
              <w:left w:val="single" w:sz="6" w:space="0" w:color="B7B7B7"/>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b/>
                <w:bCs/>
                <w:color w:val="auto"/>
                <w:sz w:val="18"/>
              </w:rPr>
            </w:pPr>
            <w:r w:rsidRPr="00E22AAA">
              <w:rPr>
                <w:rFonts w:ascii="Arial" w:hAnsi="Arial" w:cs="Arial"/>
                <w:b/>
                <w:bCs/>
                <w:color w:val="auto"/>
                <w:sz w:val="18"/>
              </w:rPr>
              <w:t>16</w:t>
            </w:r>
          </w:p>
        </w:tc>
        <w:tc>
          <w:tcPr>
            <w:tcW w:w="1335"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Mon., May 6; / Tue., May 7</w:t>
            </w:r>
          </w:p>
        </w:tc>
        <w:tc>
          <w:tcPr>
            <w:tcW w:w="0" w:type="auto"/>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r w:rsidRPr="00E22AAA">
              <w:rPr>
                <w:rFonts w:ascii="Arial" w:hAnsi="Arial" w:cs="Arial"/>
                <w:color w:val="0000FF"/>
                <w:sz w:val="16"/>
                <w:szCs w:val="18"/>
              </w:rPr>
              <w:t>Behavioral Study: Finish Posters, Practice Presentations</w:t>
            </w:r>
          </w:p>
        </w:tc>
        <w:tc>
          <w:tcPr>
            <w:tcW w:w="3629"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0000FF"/>
                <w:sz w:val="16"/>
                <w:szCs w:val="18"/>
              </w:rPr>
            </w:pPr>
          </w:p>
        </w:tc>
        <w:tc>
          <w:tcPr>
            <w:tcW w:w="1432" w:type="dxa"/>
            <w:tcBorders>
              <w:top w:val="single" w:sz="6" w:space="0" w:color="CCCCCC"/>
              <w:left w:val="single" w:sz="6" w:space="0" w:color="CCCCCC"/>
              <w:bottom w:val="single" w:sz="6" w:space="0" w:color="B7B7B7"/>
              <w:right w:val="single" w:sz="6" w:space="0" w:color="B7B7B7"/>
            </w:tcBorders>
            <w:shd w:val="clear" w:color="auto" w:fill="D9D9D9"/>
            <w:tcMar>
              <w:top w:w="30" w:type="dxa"/>
              <w:left w:w="45" w:type="dxa"/>
              <w:bottom w:w="30" w:type="dxa"/>
              <w:right w:w="45" w:type="dxa"/>
            </w:tcMar>
            <w:vAlign w:val="center"/>
            <w:hideMark/>
          </w:tcPr>
          <w:p w:rsidR="00E22AAA" w:rsidRPr="00E22AAA" w:rsidRDefault="00E22AAA" w:rsidP="00E22AAA">
            <w:pPr>
              <w:spacing w:after="0" w:line="240" w:lineRule="auto"/>
              <w:ind w:left="0" w:firstLine="0"/>
              <w:rPr>
                <w:color w:val="auto"/>
                <w:sz w:val="16"/>
                <w:szCs w:val="20"/>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Tue., May 7</w:t>
            </w:r>
          </w:p>
        </w:tc>
        <w:tc>
          <w:tcPr>
            <w:tcW w:w="0" w:type="auto"/>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Poster Session</w:t>
            </w:r>
          </w:p>
        </w:tc>
        <w:tc>
          <w:tcPr>
            <w:tcW w:w="3629"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
        </w:tc>
        <w:tc>
          <w:tcPr>
            <w:tcW w:w="1432" w:type="dxa"/>
            <w:tcBorders>
              <w:top w:val="single" w:sz="6" w:space="0" w:color="CCCCCC"/>
              <w:left w:val="single" w:sz="6" w:space="0" w:color="CCCCCC"/>
              <w:bottom w:val="single" w:sz="6" w:space="0" w:color="B7B7B7"/>
              <w:right w:val="single" w:sz="6" w:space="0" w:color="B7B7B7"/>
            </w:tcBorders>
            <w:tcMar>
              <w:top w:w="30" w:type="dxa"/>
              <w:left w:w="45" w:type="dxa"/>
              <w:bottom w:w="30" w:type="dxa"/>
              <w:right w:w="45" w:type="dxa"/>
            </w:tcMar>
            <w:vAlign w:val="center"/>
            <w:hideMark/>
          </w:tcPr>
          <w:p w:rsidR="00E22AAA" w:rsidRPr="00E22AAA" w:rsidRDefault="00E22AAA" w:rsidP="00E22AAA">
            <w:pPr>
              <w:spacing w:after="0" w:line="240" w:lineRule="auto"/>
              <w:ind w:left="0" w:firstLine="0"/>
              <w:rPr>
                <w:color w:val="auto"/>
                <w:sz w:val="16"/>
                <w:szCs w:val="20"/>
              </w:rPr>
            </w:pPr>
          </w:p>
        </w:tc>
      </w:tr>
      <w:tr w:rsidR="00E22AAA" w:rsidRPr="00E22AAA" w:rsidTr="00306F20">
        <w:trPr>
          <w:trHeight w:val="315"/>
        </w:trPr>
        <w:tc>
          <w:tcPr>
            <w:tcW w:w="712" w:type="dxa"/>
            <w:vMerge/>
            <w:tcBorders>
              <w:top w:val="single" w:sz="6" w:space="0" w:color="CCCCCC"/>
              <w:left w:val="single" w:sz="6" w:space="0" w:color="B7B7B7"/>
              <w:bottom w:val="single" w:sz="6" w:space="0" w:color="B7B7B7"/>
              <w:right w:val="single" w:sz="6" w:space="0" w:color="B7B7B7"/>
            </w:tcBorders>
            <w:vAlign w:val="center"/>
            <w:hideMark/>
          </w:tcPr>
          <w:p w:rsidR="00E22AAA" w:rsidRPr="00E22AAA" w:rsidRDefault="00E22AAA" w:rsidP="00E22AAA">
            <w:pPr>
              <w:spacing w:after="0" w:line="240" w:lineRule="auto"/>
              <w:ind w:left="0" w:firstLine="0"/>
              <w:rPr>
                <w:rFonts w:ascii="Arial" w:hAnsi="Arial" w:cs="Arial"/>
                <w:b/>
                <w:bCs/>
                <w:color w:val="auto"/>
                <w:sz w:val="18"/>
              </w:rPr>
            </w:pPr>
          </w:p>
        </w:tc>
        <w:tc>
          <w:tcPr>
            <w:tcW w:w="1335" w:type="dxa"/>
            <w:tcBorders>
              <w:top w:val="single" w:sz="6" w:space="0" w:color="CCCCCC"/>
              <w:left w:val="single" w:sz="6" w:space="0" w:color="CCCCCC"/>
              <w:bottom w:val="single" w:sz="6" w:space="0" w:color="B7B7B7"/>
              <w:right w:val="single" w:sz="6" w:space="0" w:color="B7B7B7"/>
            </w:tcBorders>
            <w:shd w:val="clear" w:color="auto" w:fill="B7B7B7"/>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color w:val="auto"/>
                <w:sz w:val="16"/>
                <w:szCs w:val="18"/>
              </w:rPr>
              <w:t>Sat., May 11</w:t>
            </w:r>
          </w:p>
        </w:tc>
        <w:tc>
          <w:tcPr>
            <w:tcW w:w="0" w:type="auto"/>
            <w:tcBorders>
              <w:top w:val="single" w:sz="6" w:space="0" w:color="CCCCCC"/>
              <w:left w:val="single" w:sz="6" w:space="0" w:color="CCCCCC"/>
              <w:bottom w:val="single" w:sz="6" w:space="0" w:color="B7B7B7"/>
              <w:right w:val="single" w:sz="6" w:space="0" w:color="B7B7B7"/>
            </w:tcBorders>
            <w:shd w:val="clear" w:color="auto" w:fill="B7B7B7"/>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r w:rsidRPr="00E22AAA">
              <w:rPr>
                <w:rFonts w:ascii="Arial" w:hAnsi="Arial" w:cs="Arial"/>
                <w:b/>
                <w:bCs/>
                <w:color w:val="auto"/>
                <w:sz w:val="16"/>
                <w:szCs w:val="18"/>
              </w:rPr>
              <w:t>Final Exam</w:t>
            </w:r>
            <w:r w:rsidRPr="00E22AAA">
              <w:rPr>
                <w:rFonts w:ascii="Arial" w:hAnsi="Arial" w:cs="Arial"/>
                <w:color w:val="auto"/>
                <w:sz w:val="16"/>
                <w:szCs w:val="18"/>
              </w:rPr>
              <w:t xml:space="preserve"> @ 2pm in classroom</w:t>
            </w:r>
          </w:p>
        </w:tc>
        <w:tc>
          <w:tcPr>
            <w:tcW w:w="3629" w:type="dxa"/>
            <w:tcBorders>
              <w:top w:val="single" w:sz="6" w:space="0" w:color="CCCCCC"/>
              <w:left w:val="single" w:sz="6" w:space="0" w:color="CCCCCC"/>
              <w:bottom w:val="single" w:sz="6" w:space="0" w:color="B7B7B7"/>
              <w:right w:val="single" w:sz="6" w:space="0" w:color="B7B7B7"/>
            </w:tcBorders>
            <w:shd w:val="clear" w:color="auto" w:fill="B7B7B7"/>
            <w:tcMar>
              <w:top w:w="30" w:type="dxa"/>
              <w:left w:w="45" w:type="dxa"/>
              <w:bottom w:w="30" w:type="dxa"/>
              <w:right w:w="45" w:type="dxa"/>
            </w:tcMar>
            <w:vAlign w:val="center"/>
            <w:hideMark/>
          </w:tcPr>
          <w:p w:rsidR="00E22AAA" w:rsidRPr="00E22AAA" w:rsidRDefault="00E22AAA" w:rsidP="00E22AAA">
            <w:pPr>
              <w:spacing w:after="0" w:line="240" w:lineRule="auto"/>
              <w:ind w:left="0" w:firstLine="0"/>
              <w:jc w:val="center"/>
              <w:rPr>
                <w:rFonts w:ascii="Arial" w:hAnsi="Arial" w:cs="Arial"/>
                <w:color w:val="auto"/>
                <w:sz w:val="16"/>
                <w:szCs w:val="18"/>
              </w:rPr>
            </w:pPr>
          </w:p>
        </w:tc>
        <w:tc>
          <w:tcPr>
            <w:tcW w:w="1432" w:type="dxa"/>
            <w:tcBorders>
              <w:top w:val="single" w:sz="6" w:space="0" w:color="CCCCCC"/>
              <w:left w:val="single" w:sz="6" w:space="0" w:color="CCCCCC"/>
              <w:bottom w:val="single" w:sz="6" w:space="0" w:color="B7B7B7"/>
              <w:right w:val="single" w:sz="6" w:space="0" w:color="B7B7B7"/>
            </w:tcBorders>
            <w:shd w:val="clear" w:color="auto" w:fill="B7B7B7"/>
            <w:tcMar>
              <w:top w:w="30" w:type="dxa"/>
              <w:left w:w="45" w:type="dxa"/>
              <w:bottom w:w="30" w:type="dxa"/>
              <w:right w:w="45" w:type="dxa"/>
            </w:tcMar>
            <w:vAlign w:val="center"/>
            <w:hideMark/>
          </w:tcPr>
          <w:p w:rsidR="00E22AAA" w:rsidRPr="00E22AAA" w:rsidRDefault="00E22AAA" w:rsidP="00E22AAA">
            <w:pPr>
              <w:spacing w:after="0" w:line="240" w:lineRule="auto"/>
              <w:ind w:left="0" w:firstLine="0"/>
              <w:rPr>
                <w:color w:val="auto"/>
                <w:sz w:val="16"/>
                <w:szCs w:val="20"/>
              </w:rPr>
            </w:pPr>
          </w:p>
        </w:tc>
      </w:tr>
    </w:tbl>
    <w:p w:rsidR="008D178F" w:rsidRPr="008D178F" w:rsidRDefault="008D178F" w:rsidP="00146210">
      <w:pPr>
        <w:jc w:val="center"/>
        <w:rPr>
          <w:rFonts w:asciiTheme="minorHAnsi" w:hAnsiTheme="minorHAnsi"/>
          <w:b/>
          <w:sz w:val="24"/>
          <w:szCs w:val="24"/>
        </w:rPr>
      </w:pPr>
    </w:p>
    <w:p w:rsidR="00146210" w:rsidRPr="001A3195" w:rsidRDefault="001A3195" w:rsidP="00CB5401">
      <w:pPr>
        <w:rPr>
          <w:rFonts w:asciiTheme="minorHAnsi" w:hAnsiTheme="minorHAnsi"/>
          <w:sz w:val="16"/>
          <w:szCs w:val="16"/>
        </w:rPr>
      </w:pPr>
      <w:r w:rsidRPr="001A3195">
        <w:rPr>
          <w:rFonts w:asciiTheme="minorHAnsi" w:hAnsiTheme="minorHAnsi"/>
          <w:sz w:val="16"/>
          <w:szCs w:val="16"/>
        </w:rPr>
        <w:t>* Disc</w:t>
      </w:r>
      <w:r w:rsidR="00CB5401">
        <w:rPr>
          <w:rFonts w:asciiTheme="minorHAnsi" w:hAnsiTheme="minorHAnsi"/>
          <w:sz w:val="16"/>
          <w:szCs w:val="16"/>
        </w:rPr>
        <w:t xml:space="preserve"> G# =</w:t>
      </w:r>
      <w:r w:rsidRPr="001A3195">
        <w:rPr>
          <w:rFonts w:asciiTheme="minorHAnsi" w:hAnsiTheme="minorHAnsi"/>
          <w:sz w:val="16"/>
          <w:szCs w:val="16"/>
        </w:rPr>
        <w:t xml:space="preserve"> </w:t>
      </w:r>
      <w:r w:rsidR="00CB5401">
        <w:rPr>
          <w:rFonts w:asciiTheme="minorHAnsi" w:hAnsiTheme="minorHAnsi"/>
          <w:sz w:val="16"/>
          <w:szCs w:val="16"/>
        </w:rPr>
        <w:t xml:space="preserve">group posting on the discussion board; </w:t>
      </w:r>
      <w:r w:rsidR="00E22AAA">
        <w:rPr>
          <w:rFonts w:asciiTheme="minorHAnsi" w:hAnsiTheme="minorHAnsi"/>
          <w:sz w:val="16"/>
          <w:szCs w:val="16"/>
        </w:rPr>
        <w:t>will be updated with student discussion leaders after sign-ups take place.</w:t>
      </w:r>
    </w:p>
    <w:sectPr w:rsidR="00146210" w:rsidRPr="001A3195" w:rsidSect="001A3195">
      <w:head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778C" w:rsidRDefault="0044778C" w:rsidP="00F273BF">
      <w:pPr>
        <w:spacing w:after="0" w:line="240" w:lineRule="auto"/>
      </w:pPr>
      <w:r>
        <w:separator/>
      </w:r>
    </w:p>
  </w:endnote>
  <w:endnote w:type="continuationSeparator" w:id="0">
    <w:p w:rsidR="0044778C" w:rsidRDefault="0044778C" w:rsidP="00F27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778C" w:rsidRDefault="0044778C" w:rsidP="00F273BF">
      <w:pPr>
        <w:spacing w:after="0" w:line="240" w:lineRule="auto"/>
      </w:pPr>
      <w:r>
        <w:separator/>
      </w:r>
    </w:p>
  </w:footnote>
  <w:footnote w:type="continuationSeparator" w:id="0">
    <w:p w:rsidR="0044778C" w:rsidRDefault="0044778C" w:rsidP="00F27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6210" w:rsidRPr="00D24B9F" w:rsidRDefault="00146210" w:rsidP="00F273BF">
    <w:pPr>
      <w:tabs>
        <w:tab w:val="center" w:pos="8638"/>
      </w:tabs>
      <w:spacing w:after="15" w:line="259" w:lineRule="auto"/>
      <w:ind w:left="0" w:firstLine="0"/>
      <w:rPr>
        <w:rFonts w:asciiTheme="minorHAnsi" w:hAnsiTheme="minorHAnsi" w:cstheme="minorHAnsi"/>
      </w:rPr>
    </w:pPr>
    <w:r w:rsidRPr="00D24B9F">
      <w:rPr>
        <w:rFonts w:asciiTheme="minorHAnsi" w:hAnsiTheme="minorHAnsi" w:cstheme="minorHAnsi"/>
        <w:b/>
      </w:rPr>
      <w:t xml:space="preserve">Stress &amp; Psychophysiology  </w:t>
    </w:r>
    <w:r>
      <w:rPr>
        <w:rFonts w:asciiTheme="minorHAnsi" w:hAnsiTheme="minorHAnsi" w:cstheme="minorHAnsi"/>
        <w:b/>
      </w:rPr>
      <w:t xml:space="preserve">                                                                                                                       </w:t>
    </w:r>
    <w:r w:rsidRPr="00D24B9F">
      <w:rPr>
        <w:rFonts w:asciiTheme="minorHAnsi" w:hAnsiTheme="minorHAnsi" w:cstheme="minorHAnsi"/>
        <w:b/>
      </w:rPr>
      <w:t>Professor Faig</w:t>
    </w:r>
  </w:p>
  <w:p w:rsidR="00146210" w:rsidRPr="00D24B9F" w:rsidRDefault="00146210" w:rsidP="00F273BF">
    <w:pPr>
      <w:tabs>
        <w:tab w:val="right" w:pos="8637"/>
      </w:tabs>
      <w:spacing w:after="0" w:line="259" w:lineRule="auto"/>
      <w:ind w:left="0" w:right="-2" w:firstLine="0"/>
      <w:rPr>
        <w:rFonts w:asciiTheme="minorHAnsi" w:hAnsiTheme="minorHAnsi" w:cstheme="minorHAnsi"/>
      </w:rPr>
    </w:pPr>
    <w:r w:rsidRPr="00D24B9F">
      <w:rPr>
        <w:rFonts w:asciiTheme="minorHAnsi" w:hAnsiTheme="minorHAnsi" w:cstheme="minorHAnsi"/>
        <w:b/>
      </w:rPr>
      <w:t xml:space="preserve">PSYCH/NEURO 329 </w:t>
    </w:r>
    <w:r w:rsidRPr="00D24B9F">
      <w:rPr>
        <w:rFonts w:asciiTheme="minorHAnsi" w:hAnsiTheme="minorHAnsi" w:cstheme="minorHAnsi"/>
        <w:b/>
      </w:rPr>
      <w:tab/>
    </w:r>
    <w:r w:rsidR="00D43359">
      <w:rPr>
        <w:rFonts w:asciiTheme="minorHAnsi" w:hAnsiTheme="minorHAnsi" w:cstheme="minorHAnsi"/>
        <w:b/>
      </w:rPr>
      <w:t>Spring 202</w:t>
    </w:r>
    <w:r w:rsidR="00E30EB4">
      <w:rPr>
        <w:rFonts w:asciiTheme="minorHAnsi" w:hAnsiTheme="minorHAnsi" w:cstheme="minorHAnsi"/>
        <w:b/>
      </w:rPr>
      <w:t>6</w:t>
    </w:r>
    <w:r w:rsidRPr="00D24B9F">
      <w:rPr>
        <w:rFonts w:asciiTheme="minorHAnsi" w:hAnsiTheme="minorHAnsi" w:cstheme="minorHAnsi"/>
        <w:b/>
      </w:rPr>
      <w:t xml:space="preserve"> </w:t>
    </w:r>
  </w:p>
  <w:p w:rsidR="00146210" w:rsidRPr="00D24B9F" w:rsidRDefault="00146210" w:rsidP="00F273BF">
    <w:pPr>
      <w:spacing w:after="0" w:line="259" w:lineRule="auto"/>
      <w:ind w:left="0" w:firstLine="0"/>
      <w:rPr>
        <w:rFonts w:asciiTheme="minorHAnsi" w:hAnsiTheme="minorHAnsi" w:cstheme="minorHAnsi"/>
      </w:rPr>
    </w:pPr>
    <w:r w:rsidRPr="00D24B9F">
      <w:rPr>
        <w:rFonts w:asciiTheme="minorHAnsi" w:hAnsiTheme="minorHAnsi" w:cstheme="minorHAnsi"/>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F767F"/>
    <w:multiLevelType w:val="hybridMultilevel"/>
    <w:tmpl w:val="5B5AF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5D7B6A"/>
    <w:multiLevelType w:val="hybridMultilevel"/>
    <w:tmpl w:val="AAC86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732843"/>
    <w:multiLevelType w:val="hybridMultilevel"/>
    <w:tmpl w:val="AC408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2E049A"/>
    <w:multiLevelType w:val="hybridMultilevel"/>
    <w:tmpl w:val="4BF6A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3BF"/>
    <w:rsid w:val="00001D34"/>
    <w:rsid w:val="00062F9E"/>
    <w:rsid w:val="000768C5"/>
    <w:rsid w:val="00080507"/>
    <w:rsid w:val="000877C9"/>
    <w:rsid w:val="000A12A0"/>
    <w:rsid w:val="000D1DD7"/>
    <w:rsid w:val="000F20B8"/>
    <w:rsid w:val="001112E8"/>
    <w:rsid w:val="00111CE2"/>
    <w:rsid w:val="00146210"/>
    <w:rsid w:val="001908A4"/>
    <w:rsid w:val="001A3195"/>
    <w:rsid w:val="001C7D33"/>
    <w:rsid w:val="0025124F"/>
    <w:rsid w:val="002D1F71"/>
    <w:rsid w:val="00303AF0"/>
    <w:rsid w:val="00306F20"/>
    <w:rsid w:val="00323802"/>
    <w:rsid w:val="00353BDC"/>
    <w:rsid w:val="00395262"/>
    <w:rsid w:val="003C6F5A"/>
    <w:rsid w:val="003C7AD5"/>
    <w:rsid w:val="0044778C"/>
    <w:rsid w:val="004A08A7"/>
    <w:rsid w:val="004C4D9F"/>
    <w:rsid w:val="00532479"/>
    <w:rsid w:val="00535B81"/>
    <w:rsid w:val="00567808"/>
    <w:rsid w:val="00583940"/>
    <w:rsid w:val="005A42EF"/>
    <w:rsid w:val="005A662B"/>
    <w:rsid w:val="005B3FCF"/>
    <w:rsid w:val="005D0CED"/>
    <w:rsid w:val="005E410D"/>
    <w:rsid w:val="005E5100"/>
    <w:rsid w:val="005F731C"/>
    <w:rsid w:val="006050CA"/>
    <w:rsid w:val="0060572B"/>
    <w:rsid w:val="00631589"/>
    <w:rsid w:val="00636108"/>
    <w:rsid w:val="006C6EA6"/>
    <w:rsid w:val="006E31EB"/>
    <w:rsid w:val="00726B1A"/>
    <w:rsid w:val="00740089"/>
    <w:rsid w:val="00764D5D"/>
    <w:rsid w:val="008210DA"/>
    <w:rsid w:val="008564B9"/>
    <w:rsid w:val="008D080A"/>
    <w:rsid w:val="008D178F"/>
    <w:rsid w:val="00935218"/>
    <w:rsid w:val="00990E4D"/>
    <w:rsid w:val="00993754"/>
    <w:rsid w:val="009E1B55"/>
    <w:rsid w:val="00A22F78"/>
    <w:rsid w:val="00AC7496"/>
    <w:rsid w:val="00AE0724"/>
    <w:rsid w:val="00B06EDF"/>
    <w:rsid w:val="00B6058A"/>
    <w:rsid w:val="00C112D4"/>
    <w:rsid w:val="00C229B3"/>
    <w:rsid w:val="00C24B83"/>
    <w:rsid w:val="00C24D66"/>
    <w:rsid w:val="00C864A9"/>
    <w:rsid w:val="00CB5401"/>
    <w:rsid w:val="00D008B1"/>
    <w:rsid w:val="00D03833"/>
    <w:rsid w:val="00D43359"/>
    <w:rsid w:val="00D849C5"/>
    <w:rsid w:val="00DA60A5"/>
    <w:rsid w:val="00DB6A4E"/>
    <w:rsid w:val="00DF2AFC"/>
    <w:rsid w:val="00E22AAA"/>
    <w:rsid w:val="00E30EB4"/>
    <w:rsid w:val="00E517AF"/>
    <w:rsid w:val="00E54A78"/>
    <w:rsid w:val="00E939B6"/>
    <w:rsid w:val="00F07F1C"/>
    <w:rsid w:val="00F219DA"/>
    <w:rsid w:val="00F22856"/>
    <w:rsid w:val="00F273BF"/>
    <w:rsid w:val="00F43A02"/>
    <w:rsid w:val="00F44233"/>
    <w:rsid w:val="00F519A6"/>
    <w:rsid w:val="00F66ECF"/>
    <w:rsid w:val="00F67957"/>
    <w:rsid w:val="00F959C5"/>
    <w:rsid w:val="00FB42D6"/>
    <w:rsid w:val="00FE423B"/>
    <w:rsid w:val="00FF3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E3E140"/>
  <w15:chartTrackingRefBased/>
  <w15:docId w15:val="{654199D1-0FEA-4003-ABEB-846F881DC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73BF"/>
    <w:pPr>
      <w:spacing w:after="5" w:line="248" w:lineRule="auto"/>
      <w:ind w:left="10" w:hanging="10"/>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F273BF"/>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F273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3BF"/>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F273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3BF"/>
    <w:rPr>
      <w:rFonts w:ascii="Times New Roman" w:eastAsia="Times New Roman" w:hAnsi="Times New Roman" w:cs="Times New Roman"/>
      <w:color w:val="000000"/>
      <w:sz w:val="20"/>
    </w:rPr>
  </w:style>
  <w:style w:type="paragraph" w:styleId="ListParagraph">
    <w:name w:val="List Paragraph"/>
    <w:basedOn w:val="Normal"/>
    <w:uiPriority w:val="34"/>
    <w:qFormat/>
    <w:rsid w:val="005B3FCF"/>
    <w:pPr>
      <w:ind w:left="720"/>
      <w:contextualSpacing/>
    </w:pPr>
  </w:style>
  <w:style w:type="character" w:styleId="Hyperlink">
    <w:name w:val="Hyperlink"/>
    <w:basedOn w:val="DefaultParagraphFont"/>
    <w:uiPriority w:val="99"/>
    <w:unhideWhenUsed/>
    <w:rsid w:val="005E410D"/>
    <w:rPr>
      <w:color w:val="0563C1" w:themeColor="hyperlink"/>
      <w:u w:val="single"/>
    </w:rPr>
  </w:style>
  <w:style w:type="character" w:styleId="UnresolvedMention">
    <w:name w:val="Unresolved Mention"/>
    <w:basedOn w:val="DefaultParagraphFont"/>
    <w:uiPriority w:val="99"/>
    <w:semiHidden/>
    <w:unhideWhenUsed/>
    <w:rsid w:val="005E410D"/>
    <w:rPr>
      <w:color w:val="605E5C"/>
      <w:shd w:val="clear" w:color="auto" w:fill="E1DFDD"/>
    </w:rPr>
  </w:style>
  <w:style w:type="table" w:styleId="TableGrid0">
    <w:name w:val="Table Grid"/>
    <w:basedOn w:val="TableNormal"/>
    <w:uiPriority w:val="39"/>
    <w:rsid w:val="00F51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462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984895">
      <w:bodyDiv w:val="1"/>
      <w:marLeft w:val="0"/>
      <w:marRight w:val="0"/>
      <w:marTop w:val="0"/>
      <w:marBottom w:val="0"/>
      <w:divBdr>
        <w:top w:val="none" w:sz="0" w:space="0" w:color="auto"/>
        <w:left w:val="none" w:sz="0" w:space="0" w:color="auto"/>
        <w:bottom w:val="none" w:sz="0" w:space="0" w:color="auto"/>
        <w:right w:val="none" w:sz="0" w:space="0" w:color="auto"/>
      </w:divBdr>
    </w:div>
    <w:div w:id="826285086">
      <w:bodyDiv w:val="1"/>
      <w:marLeft w:val="0"/>
      <w:marRight w:val="0"/>
      <w:marTop w:val="0"/>
      <w:marBottom w:val="0"/>
      <w:divBdr>
        <w:top w:val="none" w:sz="0" w:space="0" w:color="auto"/>
        <w:left w:val="none" w:sz="0" w:space="0" w:color="auto"/>
        <w:bottom w:val="none" w:sz="0" w:space="0" w:color="auto"/>
        <w:right w:val="none" w:sz="0" w:space="0" w:color="auto"/>
      </w:divBdr>
    </w:div>
    <w:div w:id="1695230829">
      <w:bodyDiv w:val="1"/>
      <w:marLeft w:val="0"/>
      <w:marRight w:val="0"/>
      <w:marTop w:val="0"/>
      <w:marBottom w:val="0"/>
      <w:divBdr>
        <w:top w:val="none" w:sz="0" w:space="0" w:color="auto"/>
        <w:left w:val="none" w:sz="0" w:space="0" w:color="auto"/>
        <w:bottom w:val="none" w:sz="0" w:space="0" w:color="auto"/>
        <w:right w:val="none" w:sz="0" w:space="0" w:color="auto"/>
      </w:divBdr>
    </w:div>
    <w:div w:id="1720667427">
      <w:bodyDiv w:val="1"/>
      <w:marLeft w:val="0"/>
      <w:marRight w:val="0"/>
      <w:marTop w:val="0"/>
      <w:marBottom w:val="0"/>
      <w:divBdr>
        <w:top w:val="none" w:sz="0" w:space="0" w:color="auto"/>
        <w:left w:val="none" w:sz="0" w:space="0" w:color="auto"/>
        <w:bottom w:val="none" w:sz="0" w:space="0" w:color="auto"/>
        <w:right w:val="none" w:sz="0" w:space="0" w:color="auto"/>
      </w:divBdr>
      <w:divsChild>
        <w:div w:id="2136940990">
          <w:marLeft w:val="0"/>
          <w:marRight w:val="0"/>
          <w:marTop w:val="0"/>
          <w:marBottom w:val="0"/>
          <w:divBdr>
            <w:top w:val="none" w:sz="0" w:space="0" w:color="auto"/>
            <w:left w:val="none" w:sz="0" w:space="0" w:color="auto"/>
            <w:bottom w:val="none" w:sz="0" w:space="0" w:color="auto"/>
            <w:right w:val="none" w:sz="0" w:space="0" w:color="auto"/>
          </w:divBdr>
        </w:div>
        <w:div w:id="395133193">
          <w:marLeft w:val="0"/>
          <w:marRight w:val="0"/>
          <w:marTop w:val="0"/>
          <w:marBottom w:val="0"/>
          <w:divBdr>
            <w:top w:val="none" w:sz="0" w:space="0" w:color="auto"/>
            <w:left w:val="none" w:sz="0" w:space="0" w:color="auto"/>
            <w:bottom w:val="none" w:sz="0" w:space="0" w:color="auto"/>
            <w:right w:val="none" w:sz="0" w:space="0" w:color="auto"/>
          </w:divBdr>
        </w:div>
        <w:div w:id="312295862">
          <w:marLeft w:val="0"/>
          <w:marRight w:val="0"/>
          <w:marTop w:val="0"/>
          <w:marBottom w:val="0"/>
          <w:divBdr>
            <w:top w:val="none" w:sz="0" w:space="0" w:color="auto"/>
            <w:left w:val="none" w:sz="0" w:space="0" w:color="auto"/>
            <w:bottom w:val="none" w:sz="0" w:space="0" w:color="auto"/>
            <w:right w:val="none" w:sz="0" w:space="0" w:color="auto"/>
          </w:divBdr>
        </w:div>
        <w:div w:id="24258939">
          <w:marLeft w:val="0"/>
          <w:marRight w:val="0"/>
          <w:marTop w:val="0"/>
          <w:marBottom w:val="0"/>
          <w:divBdr>
            <w:top w:val="none" w:sz="0" w:space="0" w:color="auto"/>
            <w:left w:val="none" w:sz="0" w:space="0" w:color="auto"/>
            <w:bottom w:val="none" w:sz="0" w:space="0" w:color="auto"/>
            <w:right w:val="none" w:sz="0" w:space="0" w:color="auto"/>
          </w:divBdr>
        </w:div>
        <w:div w:id="1691953010">
          <w:marLeft w:val="0"/>
          <w:marRight w:val="0"/>
          <w:marTop w:val="0"/>
          <w:marBottom w:val="0"/>
          <w:divBdr>
            <w:top w:val="none" w:sz="0" w:space="0" w:color="auto"/>
            <w:left w:val="none" w:sz="0" w:space="0" w:color="auto"/>
            <w:bottom w:val="none" w:sz="0" w:space="0" w:color="auto"/>
            <w:right w:val="none" w:sz="0" w:space="0" w:color="auto"/>
          </w:divBdr>
        </w:div>
        <w:div w:id="1587305484">
          <w:marLeft w:val="0"/>
          <w:marRight w:val="0"/>
          <w:marTop w:val="0"/>
          <w:marBottom w:val="0"/>
          <w:divBdr>
            <w:top w:val="none" w:sz="0" w:space="0" w:color="auto"/>
            <w:left w:val="none" w:sz="0" w:space="0" w:color="auto"/>
            <w:bottom w:val="none" w:sz="0" w:space="0" w:color="auto"/>
            <w:right w:val="none" w:sz="0" w:space="0" w:color="auto"/>
          </w:divBdr>
        </w:div>
        <w:div w:id="1520045863">
          <w:marLeft w:val="0"/>
          <w:marRight w:val="0"/>
          <w:marTop w:val="0"/>
          <w:marBottom w:val="0"/>
          <w:divBdr>
            <w:top w:val="none" w:sz="0" w:space="0" w:color="auto"/>
            <w:left w:val="none" w:sz="0" w:space="0" w:color="auto"/>
            <w:bottom w:val="none" w:sz="0" w:space="0" w:color="auto"/>
            <w:right w:val="none" w:sz="0" w:space="0" w:color="auto"/>
          </w:divBdr>
        </w:div>
        <w:div w:id="1299142564">
          <w:marLeft w:val="0"/>
          <w:marRight w:val="0"/>
          <w:marTop w:val="0"/>
          <w:marBottom w:val="0"/>
          <w:divBdr>
            <w:top w:val="none" w:sz="0" w:space="0" w:color="auto"/>
            <w:left w:val="none" w:sz="0" w:space="0" w:color="auto"/>
            <w:bottom w:val="none" w:sz="0" w:space="0" w:color="auto"/>
            <w:right w:val="none" w:sz="0" w:space="0" w:color="auto"/>
          </w:divBdr>
        </w:div>
        <w:div w:id="1673796573">
          <w:marLeft w:val="0"/>
          <w:marRight w:val="0"/>
          <w:marTop w:val="0"/>
          <w:marBottom w:val="0"/>
          <w:divBdr>
            <w:top w:val="none" w:sz="0" w:space="0" w:color="auto"/>
            <w:left w:val="none" w:sz="0" w:space="0" w:color="auto"/>
            <w:bottom w:val="none" w:sz="0" w:space="0" w:color="auto"/>
            <w:right w:val="none" w:sz="0" w:space="0" w:color="auto"/>
          </w:divBdr>
        </w:div>
        <w:div w:id="98764348">
          <w:marLeft w:val="0"/>
          <w:marRight w:val="0"/>
          <w:marTop w:val="0"/>
          <w:marBottom w:val="0"/>
          <w:divBdr>
            <w:top w:val="none" w:sz="0" w:space="0" w:color="auto"/>
            <w:left w:val="none" w:sz="0" w:space="0" w:color="auto"/>
            <w:bottom w:val="none" w:sz="0" w:space="0" w:color="auto"/>
            <w:right w:val="none" w:sz="0" w:space="0" w:color="auto"/>
          </w:divBdr>
        </w:div>
        <w:div w:id="840969696">
          <w:marLeft w:val="0"/>
          <w:marRight w:val="0"/>
          <w:marTop w:val="0"/>
          <w:marBottom w:val="0"/>
          <w:divBdr>
            <w:top w:val="none" w:sz="0" w:space="0" w:color="auto"/>
            <w:left w:val="none" w:sz="0" w:space="0" w:color="auto"/>
            <w:bottom w:val="none" w:sz="0" w:space="0" w:color="auto"/>
            <w:right w:val="none" w:sz="0" w:space="0" w:color="auto"/>
          </w:divBdr>
        </w:div>
        <w:div w:id="142083282">
          <w:marLeft w:val="0"/>
          <w:marRight w:val="0"/>
          <w:marTop w:val="0"/>
          <w:marBottom w:val="0"/>
          <w:divBdr>
            <w:top w:val="none" w:sz="0" w:space="0" w:color="auto"/>
            <w:left w:val="none" w:sz="0" w:space="0" w:color="auto"/>
            <w:bottom w:val="none" w:sz="0" w:space="0" w:color="auto"/>
            <w:right w:val="none" w:sz="0" w:space="0" w:color="auto"/>
          </w:divBdr>
        </w:div>
        <w:div w:id="65031135">
          <w:marLeft w:val="0"/>
          <w:marRight w:val="0"/>
          <w:marTop w:val="0"/>
          <w:marBottom w:val="0"/>
          <w:divBdr>
            <w:top w:val="none" w:sz="0" w:space="0" w:color="auto"/>
            <w:left w:val="none" w:sz="0" w:space="0" w:color="auto"/>
            <w:bottom w:val="none" w:sz="0" w:space="0" w:color="auto"/>
            <w:right w:val="none" w:sz="0" w:space="0" w:color="auto"/>
          </w:divBdr>
        </w:div>
        <w:div w:id="1200970908">
          <w:marLeft w:val="0"/>
          <w:marRight w:val="0"/>
          <w:marTop w:val="0"/>
          <w:marBottom w:val="0"/>
          <w:divBdr>
            <w:top w:val="none" w:sz="0" w:space="0" w:color="auto"/>
            <w:left w:val="none" w:sz="0" w:space="0" w:color="auto"/>
            <w:bottom w:val="none" w:sz="0" w:space="0" w:color="auto"/>
            <w:right w:val="none" w:sz="0" w:space="0" w:color="auto"/>
          </w:divBdr>
        </w:div>
        <w:div w:id="2011565898">
          <w:marLeft w:val="0"/>
          <w:marRight w:val="0"/>
          <w:marTop w:val="0"/>
          <w:marBottom w:val="0"/>
          <w:divBdr>
            <w:top w:val="none" w:sz="0" w:space="0" w:color="auto"/>
            <w:left w:val="none" w:sz="0" w:space="0" w:color="auto"/>
            <w:bottom w:val="none" w:sz="0" w:space="0" w:color="auto"/>
            <w:right w:val="none" w:sz="0" w:space="0" w:color="auto"/>
          </w:divBdr>
        </w:div>
        <w:div w:id="417605098">
          <w:marLeft w:val="0"/>
          <w:marRight w:val="0"/>
          <w:marTop w:val="0"/>
          <w:marBottom w:val="0"/>
          <w:divBdr>
            <w:top w:val="none" w:sz="0" w:space="0" w:color="auto"/>
            <w:left w:val="none" w:sz="0" w:space="0" w:color="auto"/>
            <w:bottom w:val="none" w:sz="0" w:space="0" w:color="auto"/>
            <w:right w:val="none" w:sz="0" w:space="0" w:color="auto"/>
          </w:divBdr>
        </w:div>
        <w:div w:id="523054177">
          <w:marLeft w:val="0"/>
          <w:marRight w:val="0"/>
          <w:marTop w:val="0"/>
          <w:marBottom w:val="0"/>
          <w:divBdr>
            <w:top w:val="none" w:sz="0" w:space="0" w:color="auto"/>
            <w:left w:val="none" w:sz="0" w:space="0" w:color="auto"/>
            <w:bottom w:val="none" w:sz="0" w:space="0" w:color="auto"/>
            <w:right w:val="none" w:sz="0" w:space="0" w:color="auto"/>
          </w:divBdr>
        </w:div>
      </w:divsChild>
    </w:div>
    <w:div w:id="1980567450">
      <w:bodyDiv w:val="1"/>
      <w:marLeft w:val="0"/>
      <w:marRight w:val="0"/>
      <w:marTop w:val="0"/>
      <w:marBottom w:val="0"/>
      <w:divBdr>
        <w:top w:val="none" w:sz="0" w:space="0" w:color="auto"/>
        <w:left w:val="none" w:sz="0" w:space="0" w:color="auto"/>
        <w:bottom w:val="none" w:sz="0" w:space="0" w:color="auto"/>
        <w:right w:val="none" w:sz="0" w:space="0" w:color="auto"/>
      </w:divBdr>
    </w:div>
    <w:div w:id="198924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hamilton.edu/qs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3103</Words>
  <Characters>17693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Hamilton College</Company>
  <LinksUpToDate>false</LinksUpToDate>
  <CharactersWithSpaces>20755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Faig</dc:creator>
  <cp:keywords/>
  <dc:description/>
  <cp:lastModifiedBy>Kelly Faig</cp:lastModifiedBy>
  <cp:revision>2</cp:revision>
  <dcterms:created xsi:type="dcterms:W3CDTF">2025-10-21T23:02:00Z</dcterms:created>
  <dcterms:modified xsi:type="dcterms:W3CDTF">2025-10-21T23:02:00Z</dcterms:modified>
</cp:coreProperties>
</file>