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2.  The first twelve coordinates are:</w:t>
      </w:r>
    </w:p>
    <w:p w:rsidR="00000000" w:rsidDel="00000000" w:rsidP="00000000" w:rsidRDefault="00000000" w:rsidRPr="00000000">
      <w:pPr>
        <w:ind w:left="0" w:firstLine="0"/>
        <w:contextualSpacing w:val="0"/>
      </w:pPr>
      <w:r w:rsidDel="00000000" w:rsidR="00000000" w:rsidRPr="00000000">
        <w:rPr>
          <w:b w:val="1"/>
          <w:rtl w:val="0"/>
        </w:rPr>
        <w:t xml:space="preserve">(6,4)</w:t>
      </w:r>
    </w:p>
    <w:p w:rsidR="00000000" w:rsidDel="00000000" w:rsidP="00000000" w:rsidRDefault="00000000" w:rsidRPr="00000000">
      <w:pPr>
        <w:ind w:left="0" w:firstLine="0"/>
        <w:contextualSpacing w:val="0"/>
      </w:pPr>
      <w:r w:rsidDel="00000000" w:rsidR="00000000" w:rsidRPr="00000000">
        <w:rPr>
          <w:b w:val="1"/>
          <w:rtl w:val="0"/>
        </w:rPr>
        <w:t xml:space="preserve">(6,3)</w:t>
      </w:r>
    </w:p>
    <w:p w:rsidR="00000000" w:rsidDel="00000000" w:rsidP="00000000" w:rsidRDefault="00000000" w:rsidRPr="00000000">
      <w:pPr>
        <w:ind w:left="0" w:firstLine="0"/>
        <w:contextualSpacing w:val="0"/>
      </w:pPr>
      <w:r w:rsidDel="00000000" w:rsidR="00000000" w:rsidRPr="00000000">
        <w:rPr>
          <w:b w:val="1"/>
          <w:rtl w:val="0"/>
        </w:rPr>
        <w:t xml:space="preserve">(6,5)</w:t>
      </w:r>
    </w:p>
    <w:p w:rsidR="00000000" w:rsidDel="00000000" w:rsidP="00000000" w:rsidRDefault="00000000" w:rsidRPr="00000000">
      <w:pPr>
        <w:ind w:left="0" w:firstLine="0"/>
        <w:contextualSpacing w:val="0"/>
      </w:pPr>
      <w:r w:rsidDel="00000000" w:rsidR="00000000" w:rsidRPr="00000000">
        <w:rPr>
          <w:b w:val="1"/>
          <w:rtl w:val="0"/>
        </w:rPr>
        <w:t xml:space="preserve">(7,5)</w:t>
      </w:r>
    </w:p>
    <w:p w:rsidR="00000000" w:rsidDel="00000000" w:rsidP="00000000" w:rsidRDefault="00000000" w:rsidRPr="00000000">
      <w:pPr>
        <w:ind w:left="0" w:firstLine="0"/>
        <w:contextualSpacing w:val="0"/>
      </w:pPr>
      <w:r w:rsidDel="00000000" w:rsidR="00000000" w:rsidRPr="00000000">
        <w:rPr>
          <w:b w:val="1"/>
          <w:rtl w:val="0"/>
        </w:rPr>
        <w:t xml:space="preserve">(8,5)</w:t>
      </w:r>
    </w:p>
    <w:p w:rsidR="00000000" w:rsidDel="00000000" w:rsidP="00000000" w:rsidRDefault="00000000" w:rsidRPr="00000000">
      <w:pPr>
        <w:ind w:left="0" w:firstLine="0"/>
        <w:contextualSpacing w:val="0"/>
      </w:pPr>
      <w:r w:rsidDel="00000000" w:rsidR="00000000" w:rsidRPr="00000000">
        <w:rPr>
          <w:b w:val="1"/>
          <w:rtl w:val="0"/>
        </w:rPr>
        <w:t xml:space="preserve">(8,6)</w:t>
      </w:r>
    </w:p>
    <w:p w:rsidR="00000000" w:rsidDel="00000000" w:rsidP="00000000" w:rsidRDefault="00000000" w:rsidRPr="00000000">
      <w:pPr>
        <w:ind w:left="0" w:firstLine="0"/>
        <w:contextualSpacing w:val="0"/>
      </w:pPr>
      <w:r w:rsidDel="00000000" w:rsidR="00000000" w:rsidRPr="00000000">
        <w:rPr>
          <w:b w:val="1"/>
          <w:rtl w:val="0"/>
        </w:rPr>
        <w:t xml:space="preserve">(8,7)</w:t>
      </w:r>
    </w:p>
    <w:p w:rsidR="00000000" w:rsidDel="00000000" w:rsidP="00000000" w:rsidRDefault="00000000" w:rsidRPr="00000000">
      <w:pPr>
        <w:ind w:left="0" w:firstLine="0"/>
        <w:contextualSpacing w:val="0"/>
      </w:pPr>
      <w:r w:rsidDel="00000000" w:rsidR="00000000" w:rsidRPr="00000000">
        <w:rPr>
          <w:b w:val="1"/>
          <w:rtl w:val="0"/>
        </w:rPr>
        <w:t xml:space="preserve">(8,8)</w:t>
      </w:r>
    </w:p>
    <w:p w:rsidR="00000000" w:rsidDel="00000000" w:rsidP="00000000" w:rsidRDefault="00000000" w:rsidRPr="00000000">
      <w:pPr>
        <w:ind w:left="0" w:firstLine="0"/>
        <w:contextualSpacing w:val="0"/>
      </w:pPr>
      <w:r w:rsidDel="00000000" w:rsidR="00000000" w:rsidRPr="00000000">
        <w:rPr>
          <w:b w:val="1"/>
          <w:rtl w:val="0"/>
        </w:rPr>
        <w:t xml:space="preserve">(7,8)</w:t>
      </w:r>
    </w:p>
    <w:p w:rsidR="00000000" w:rsidDel="00000000" w:rsidP="00000000" w:rsidRDefault="00000000" w:rsidRPr="00000000">
      <w:pPr>
        <w:ind w:left="0" w:firstLine="0"/>
        <w:contextualSpacing w:val="0"/>
      </w:pPr>
      <w:r w:rsidDel="00000000" w:rsidR="00000000" w:rsidRPr="00000000">
        <w:rPr>
          <w:b w:val="1"/>
          <w:rtl w:val="0"/>
        </w:rPr>
        <w:t xml:space="preserve">(6,6)</w:t>
      </w:r>
    </w:p>
    <w:p w:rsidR="00000000" w:rsidDel="00000000" w:rsidP="00000000" w:rsidRDefault="00000000" w:rsidRPr="00000000">
      <w:pPr>
        <w:ind w:left="0" w:firstLine="0"/>
        <w:contextualSpacing w:val="0"/>
      </w:pPr>
      <w:r w:rsidDel="00000000" w:rsidR="00000000" w:rsidRPr="00000000">
        <w:rPr>
          <w:b w:val="1"/>
          <w:rtl w:val="0"/>
        </w:rPr>
        <w:t xml:space="preserve">(5,4)</w:t>
      </w:r>
    </w:p>
    <w:p w:rsidR="00000000" w:rsidDel="00000000" w:rsidP="00000000" w:rsidRDefault="00000000" w:rsidRPr="00000000">
      <w:pPr>
        <w:ind w:left="0" w:firstLine="0"/>
        <w:contextualSpacing w:val="0"/>
      </w:pPr>
      <w:r w:rsidDel="00000000" w:rsidR="00000000" w:rsidRPr="00000000">
        <w:rPr>
          <w:b w:val="1"/>
          <w:rtl w:val="0"/>
        </w:rPr>
        <w:t xml:space="preserve">(4,4)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4.  The first twelve coordinates are:</w:t>
      </w:r>
    </w:p>
    <w:p w:rsidR="00000000" w:rsidDel="00000000" w:rsidP="00000000" w:rsidRDefault="00000000" w:rsidRPr="00000000">
      <w:pPr>
        <w:contextualSpacing w:val="0"/>
      </w:pPr>
      <w:r w:rsidDel="00000000" w:rsidR="00000000" w:rsidRPr="00000000">
        <w:rPr>
          <w:b w:val="1"/>
          <w:rtl w:val="0"/>
        </w:rPr>
        <w:t xml:space="preserve">(6,4)</w:t>
      </w:r>
    </w:p>
    <w:p w:rsidR="00000000" w:rsidDel="00000000" w:rsidP="00000000" w:rsidRDefault="00000000" w:rsidRPr="00000000">
      <w:pPr>
        <w:contextualSpacing w:val="0"/>
      </w:pPr>
      <w:r w:rsidDel="00000000" w:rsidR="00000000" w:rsidRPr="00000000">
        <w:rPr>
          <w:b w:val="1"/>
          <w:rtl w:val="0"/>
        </w:rPr>
        <w:t xml:space="preserve">(5,4)</w:t>
      </w:r>
    </w:p>
    <w:p w:rsidR="00000000" w:rsidDel="00000000" w:rsidP="00000000" w:rsidRDefault="00000000" w:rsidRPr="00000000">
      <w:pPr>
        <w:contextualSpacing w:val="0"/>
      </w:pPr>
      <w:r w:rsidDel="00000000" w:rsidR="00000000" w:rsidRPr="00000000">
        <w:rPr>
          <w:b w:val="1"/>
          <w:rtl w:val="0"/>
        </w:rPr>
        <w:t xml:space="preserve">(6,5)</w:t>
      </w:r>
    </w:p>
    <w:p w:rsidR="00000000" w:rsidDel="00000000" w:rsidP="00000000" w:rsidRDefault="00000000" w:rsidRPr="00000000">
      <w:pPr>
        <w:contextualSpacing w:val="0"/>
      </w:pPr>
      <w:r w:rsidDel="00000000" w:rsidR="00000000" w:rsidRPr="00000000">
        <w:rPr>
          <w:b w:val="1"/>
          <w:rtl w:val="0"/>
        </w:rPr>
        <w:t xml:space="preserve">(6,3)</w:t>
      </w:r>
    </w:p>
    <w:p w:rsidR="00000000" w:rsidDel="00000000" w:rsidP="00000000" w:rsidRDefault="00000000" w:rsidRPr="00000000">
      <w:pPr>
        <w:contextualSpacing w:val="0"/>
      </w:pPr>
      <w:r w:rsidDel="00000000" w:rsidR="00000000" w:rsidRPr="00000000">
        <w:rPr>
          <w:b w:val="1"/>
          <w:rtl w:val="0"/>
        </w:rPr>
        <w:t xml:space="preserve">(4,4)</w:t>
      </w:r>
    </w:p>
    <w:p w:rsidR="00000000" w:rsidDel="00000000" w:rsidP="00000000" w:rsidRDefault="00000000" w:rsidRPr="00000000">
      <w:pPr>
        <w:contextualSpacing w:val="0"/>
      </w:pPr>
      <w:r w:rsidDel="00000000" w:rsidR="00000000" w:rsidRPr="00000000">
        <w:rPr>
          <w:b w:val="1"/>
          <w:rtl w:val="0"/>
        </w:rPr>
        <w:t xml:space="preserve">(6,6)</w:t>
      </w:r>
    </w:p>
    <w:p w:rsidR="00000000" w:rsidDel="00000000" w:rsidP="00000000" w:rsidRDefault="00000000" w:rsidRPr="00000000">
      <w:pPr>
        <w:contextualSpacing w:val="0"/>
      </w:pPr>
      <w:r w:rsidDel="00000000" w:rsidR="00000000" w:rsidRPr="00000000">
        <w:rPr>
          <w:b w:val="1"/>
          <w:rtl w:val="0"/>
        </w:rPr>
        <w:t xml:space="preserve">(7,5)</w:t>
      </w:r>
    </w:p>
    <w:p w:rsidR="00000000" w:rsidDel="00000000" w:rsidP="00000000" w:rsidRDefault="00000000" w:rsidRPr="00000000">
      <w:pPr>
        <w:contextualSpacing w:val="0"/>
      </w:pPr>
      <w:r w:rsidDel="00000000" w:rsidR="00000000" w:rsidRPr="00000000">
        <w:rPr>
          <w:b w:val="1"/>
          <w:rtl w:val="0"/>
        </w:rPr>
        <w:t xml:space="preserve">(3,4)</w:t>
      </w:r>
    </w:p>
    <w:p w:rsidR="00000000" w:rsidDel="00000000" w:rsidP="00000000" w:rsidRDefault="00000000" w:rsidRPr="00000000">
      <w:pPr>
        <w:contextualSpacing w:val="0"/>
      </w:pPr>
      <w:r w:rsidDel="00000000" w:rsidR="00000000" w:rsidRPr="00000000">
        <w:rPr>
          <w:b w:val="1"/>
          <w:rtl w:val="0"/>
        </w:rPr>
        <w:t xml:space="preserve">(4,5)</w:t>
      </w:r>
    </w:p>
    <w:p w:rsidR="00000000" w:rsidDel="00000000" w:rsidP="00000000" w:rsidRDefault="00000000" w:rsidRPr="00000000">
      <w:pPr>
        <w:contextualSpacing w:val="0"/>
      </w:pPr>
      <w:r w:rsidDel="00000000" w:rsidR="00000000" w:rsidRPr="00000000">
        <w:rPr>
          <w:b w:val="1"/>
          <w:rtl w:val="0"/>
        </w:rPr>
        <w:t xml:space="preserve">(8,5)</w:t>
      </w:r>
    </w:p>
    <w:p w:rsidR="00000000" w:rsidDel="00000000" w:rsidP="00000000" w:rsidRDefault="00000000" w:rsidRPr="00000000">
      <w:pPr>
        <w:contextualSpacing w:val="0"/>
      </w:pPr>
      <w:r w:rsidDel="00000000" w:rsidR="00000000" w:rsidRPr="00000000">
        <w:rPr>
          <w:b w:val="1"/>
          <w:rtl w:val="0"/>
        </w:rPr>
        <w:t xml:space="preserve">(2,4)</w:t>
      </w:r>
    </w:p>
    <w:p w:rsidR="00000000" w:rsidDel="00000000" w:rsidP="00000000" w:rsidRDefault="00000000" w:rsidRPr="00000000">
      <w:pPr>
        <w:contextualSpacing w:val="0"/>
      </w:pPr>
      <w:r w:rsidDel="00000000" w:rsidR="00000000" w:rsidRPr="00000000">
        <w:rPr>
          <w:b w:val="1"/>
          <w:rtl w:val="0"/>
        </w:rPr>
        <w:t xml:space="preserve">(4,6)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only differences in my code were changing the include statement from </w:t>
      </w:r>
    </w:p>
    <w:p w:rsidR="00000000" w:rsidDel="00000000" w:rsidP="00000000" w:rsidRDefault="00000000" w:rsidRPr="00000000">
      <w:pPr>
        <w:ind w:firstLine="720"/>
        <w:contextualSpacing w:val="0"/>
      </w:pPr>
      <w:r w:rsidDel="00000000" w:rsidR="00000000" w:rsidRPr="00000000">
        <w:rPr>
          <w:rtl w:val="0"/>
        </w:rPr>
        <w:t xml:space="preserve">“#include &lt;stack&gt;” to “#include &lt;queue&gt;”</w:t>
      </w:r>
    </w:p>
    <w:p w:rsidR="00000000" w:rsidDel="00000000" w:rsidP="00000000" w:rsidRDefault="00000000" w:rsidRPr="00000000">
      <w:pPr>
        <w:ind w:left="0" w:firstLine="0"/>
        <w:contextualSpacing w:val="0"/>
      </w:pPr>
      <w:r w:rsidDel="00000000" w:rsidR="00000000" w:rsidRPr="00000000">
        <w:rPr>
          <w:rtl w:val="0"/>
        </w:rPr>
        <w:t xml:space="preserve">changing the stack to a queue</w:t>
      </w:r>
    </w:p>
    <w:p w:rsidR="00000000" w:rsidDel="00000000" w:rsidP="00000000" w:rsidRDefault="00000000" w:rsidRPr="00000000">
      <w:pPr>
        <w:ind w:left="0" w:firstLine="0"/>
        <w:contextualSpacing w:val="0"/>
      </w:pPr>
      <w:r w:rsidDel="00000000" w:rsidR="00000000" w:rsidRPr="00000000">
        <w:rPr>
          <w:rtl w:val="0"/>
        </w:rPr>
        <w:tab/>
        <w:t xml:space="preserve">“stack&lt;Coord&gt; cstack;” to “queue&lt;Coord&gt; cstack;”</w:t>
      </w:r>
    </w:p>
    <w:p w:rsidR="00000000" w:rsidDel="00000000" w:rsidP="00000000" w:rsidRDefault="00000000" w:rsidRPr="00000000">
      <w:pPr>
        <w:contextualSpacing w:val="0"/>
      </w:pPr>
      <w:r w:rsidDel="00000000" w:rsidR="00000000" w:rsidRPr="00000000">
        <w:rPr>
          <w:rtl w:val="0"/>
        </w:rPr>
        <w:t xml:space="preserve"> and changing one line from </w:t>
      </w:r>
    </w:p>
    <w:p w:rsidR="00000000" w:rsidDel="00000000" w:rsidP="00000000" w:rsidRDefault="00000000" w:rsidRPr="00000000">
      <w:pPr>
        <w:ind w:firstLine="720"/>
        <w:contextualSpacing w:val="0"/>
      </w:pPr>
      <w:r w:rsidDel="00000000" w:rsidR="00000000" w:rsidRPr="00000000">
        <w:rPr>
          <w:rtl w:val="0"/>
        </w:rPr>
        <w:t xml:space="preserve">“Coord a = cstack.top();” to “Coord a = cstack.front();”.</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The differences in the algorithm are that stacks pop off the latest element to enter them, while queues pop off the earliest element to enter them.  Therefore they evaluate the maze in different orders.  Stacks will fully explore any branches, before entering any other branches, and queues explore outwards from the closest tiles to the farthest tiles.  In addition because we push in the coordinates in the order north east south west, we will be checking the maze west south east north in a stack because it pops the last item out.  For a queue, it will be the same order, that is north east south west.</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