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AEB25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720" w:lineRule="atLeast"/>
        <w:outlineLvl w:val="0"/>
        <w:rPr>
          <w:rFonts w:ascii="polySans Fallback" w:eastAsia="Times New Roman" w:hAnsi="polySans Fallback" w:cs="Times New Roman"/>
          <w:color w:val="0B0B0B"/>
          <w:kern w:val="36"/>
          <w:sz w:val="48"/>
          <w:szCs w:val="48"/>
          <w14:ligatures w14:val="none"/>
        </w:rPr>
      </w:pPr>
      <w:r w:rsidRPr="007201FF">
        <w:rPr>
          <w:rFonts w:ascii="polySans Fallback" w:eastAsia="Times New Roman" w:hAnsi="polySans Fallback" w:cs="Times New Roman"/>
          <w:color w:val="0B0B0B"/>
          <w:kern w:val="36"/>
          <w:sz w:val="48"/>
          <w:szCs w:val="48"/>
          <w14:ligatures w14:val="none"/>
        </w:rPr>
        <w:t>Rubric</w:t>
      </w:r>
    </w:p>
    <w:p w14:paraId="5AEBC075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60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14:ligatures w14:val="none"/>
        </w:rPr>
      </w:pPr>
      <w:r w:rsidRPr="007201FF">
        <w:rPr>
          <w:rFonts w:ascii="Open Sans" w:eastAsia="Times New Roman" w:hAnsi="Open Sans" w:cs="Open Sans"/>
          <w:color w:val="0B0B0B"/>
          <w:kern w:val="0"/>
          <w:sz w:val="27"/>
          <w:szCs w:val="27"/>
          <w14:ligatures w14:val="none"/>
        </w:rPr>
        <w:t>Use this project rubric to understand and assess the project criteria.</w:t>
      </w:r>
    </w:p>
    <w:p w14:paraId="2143366D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120" w:line="600" w:lineRule="atLeast"/>
        <w:outlineLvl w:val="1"/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</w:pPr>
      <w:r w:rsidRPr="007201FF"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  <w:t>Basic Requirements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4918"/>
      </w:tblGrid>
      <w:tr w:rsidR="007201FF" w:rsidRPr="007201FF" w14:paraId="51BD9DA9" w14:textId="77777777">
        <w:trPr>
          <w:tblHeader/>
        </w:trPr>
        <w:tc>
          <w:tcPr>
            <w:tcW w:w="7538" w:type="dxa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8BB8FC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Criteria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4456AA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Submission Requirements</w:t>
            </w:r>
          </w:p>
        </w:tc>
      </w:tr>
      <w:tr w:rsidR="007201FF" w:rsidRPr="007201FF" w14:paraId="74A5E33C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56376E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 wireframes to build a project layout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996B66" w14:textId="77777777" w:rsidR="007201FF" w:rsidRPr="007201FF" w:rsidRDefault="007201FF" w:rsidP="007201FF">
            <w:pPr>
              <w:numPr>
                <w:ilvl w:val="0"/>
                <w:numId w:val="1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page structure matches the provided wireframes.</w:t>
            </w:r>
          </w:p>
          <w:p w14:paraId="48BA0C62" w14:textId="77777777" w:rsidR="007201FF" w:rsidRPr="007201FF" w:rsidRDefault="007201FF" w:rsidP="007201FF">
            <w:pPr>
              <w:numPr>
                <w:ilvl w:val="0"/>
                <w:numId w:val="1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logo (if included) is at the opposite end 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from</w:t>
            </w:r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navbar.</w:t>
            </w:r>
          </w:p>
          <w:p w14:paraId="2479EDD6" w14:textId="77777777" w:rsidR="007201FF" w:rsidRPr="007201FF" w:rsidRDefault="007201FF" w:rsidP="007201FF">
            <w:pPr>
              <w:numPr>
                <w:ilvl w:val="0"/>
                <w:numId w:val="1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Proportions, alignment, and placement of elements are consistent with the design.</w:t>
            </w:r>
          </w:p>
        </w:tc>
      </w:tr>
      <w:tr w:rsidR="007201FF" w:rsidRPr="007201FF" w14:paraId="65860A07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0B735A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a responsive design that adapts to different screen sizes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551598" w14:textId="77777777" w:rsidR="007201FF" w:rsidRPr="007201FF" w:rsidRDefault="007201FF" w:rsidP="007201FF">
            <w:pPr>
              <w:numPr>
                <w:ilvl w:val="0"/>
                <w:numId w:val="2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Pages adjust appropriately for desktop, tablet, and mobile views.</w:t>
            </w:r>
          </w:p>
          <w:p w14:paraId="582A3026" w14:textId="77777777" w:rsidR="007201FF" w:rsidRPr="007201FF" w:rsidRDefault="007201FF" w:rsidP="007201FF">
            <w:pPr>
              <w:numPr>
                <w:ilvl w:val="0"/>
                <w:numId w:val="2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elements overflow or break the layout when resizing the browser window.</w:t>
            </w:r>
          </w:p>
        </w:tc>
      </w:tr>
    </w:tbl>
    <w:p w14:paraId="623BA1C8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120" w:line="600" w:lineRule="atLeast"/>
        <w:outlineLvl w:val="1"/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</w:pPr>
      <w:r w:rsidRPr="007201FF"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  <w:t>Methodology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009"/>
      </w:tblGrid>
      <w:tr w:rsidR="007201FF" w:rsidRPr="007201FF" w14:paraId="22B7AA41" w14:textId="77777777">
        <w:trPr>
          <w:tblHeader/>
        </w:trPr>
        <w:tc>
          <w:tcPr>
            <w:tcW w:w="7538" w:type="dxa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BA5D6F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Criteria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9F34C2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Submission Requirements</w:t>
            </w:r>
          </w:p>
        </w:tc>
      </w:tr>
      <w:tr w:rsidR="007201FF" w:rsidRPr="007201FF" w14:paraId="249F45B0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0B46CB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Organize files with a clear structure based on BEM methodology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A7C903" w14:textId="77777777" w:rsidR="007201FF" w:rsidRPr="007201FF" w:rsidRDefault="007201FF" w:rsidP="007201FF">
            <w:pPr>
              <w:numPr>
                <w:ilvl w:val="0"/>
                <w:numId w:val="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 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scss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less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folder structure includes separate folders for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base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blocks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and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utils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1D76E41" w14:textId="77777777" w:rsidR="007201FF" w:rsidRPr="007201FF" w:rsidRDefault="007201FF" w:rsidP="007201FF">
            <w:pPr>
              <w:numPr>
                <w:ilvl w:val="0"/>
                <w:numId w:val="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Each folder has a main stylesheet file matching the folder name (e.g., </w:t>
            </w:r>
            <w:proofErr w:type="spellStart"/>
            <w:proofErr w:type="gram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base.scss</w:t>
            </w:r>
            <w:proofErr w:type="spellEnd"/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proofErr w:type="spellStart"/>
            <w:proofErr w:type="gram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blocks.less</w:t>
            </w:r>
            <w:proofErr w:type="spellEnd"/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unless using 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the </w:t>
            </w:r>
            <w:r w:rsidRPr="007201F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FDFDF" w:frame="1"/>
                <w14:ligatures w14:val="none"/>
              </w:rPr>
              <w:t>granular approach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in which case, no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utils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file is needed.</w:t>
            </w:r>
          </w:p>
          <w:p w14:paraId="10AD7853" w14:textId="77777777" w:rsidR="007201FF" w:rsidRPr="007201FF" w:rsidRDefault="007201FF" w:rsidP="007201FF">
            <w:pPr>
              <w:numPr>
                <w:ilvl w:val="0"/>
                <w:numId w:val="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Block names reflect the component's purpose (e.g.,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header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button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bio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rather than being descriptive (e.g., </w:t>
            </w:r>
            <w:proofErr w:type="gram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large-text</w:t>
            </w:r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69EDD148" w14:textId="77777777" w:rsidR="007201FF" w:rsidRPr="007201FF" w:rsidRDefault="007201FF" w:rsidP="007201FF">
            <w:pPr>
              <w:numPr>
                <w:ilvl w:val="0"/>
                <w:numId w:val="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using the </w:t>
            </w:r>
            <w:r w:rsidRPr="007201F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FDFDF" w:frame="1"/>
                <w14:ligatures w14:val="none"/>
              </w:rPr>
              <w:t>aggregated approach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a </w:t>
            </w:r>
            <w:proofErr w:type="spellStart"/>
            <w:proofErr w:type="gram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utils.scss</w:t>
            </w:r>
            <w:proofErr w:type="spellEnd"/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or 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utils.less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file consolidates utilities like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_variables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and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_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mixins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for import into blocks.</w:t>
            </w:r>
          </w:p>
          <w:p w14:paraId="63829BC8" w14:textId="77777777" w:rsidR="007201FF" w:rsidRPr="007201FF" w:rsidRDefault="007201FF" w:rsidP="007201FF">
            <w:pPr>
              <w:numPr>
                <w:ilvl w:val="0"/>
                <w:numId w:val="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using the </w:t>
            </w:r>
            <w:r w:rsidRPr="007201FF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DFDFDF" w:frame="1"/>
                <w14:ligatures w14:val="none"/>
              </w:rPr>
              <w:t>granular approach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_variables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and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_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mixins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are imported directly into block files as needed.</w:t>
            </w:r>
          </w:p>
        </w:tc>
      </w:tr>
      <w:tr w:rsidR="007201FF" w:rsidRPr="007201FF" w14:paraId="3D897764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413859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Apply the BEM methodology to structure CSS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1B65C8" w14:textId="77777777" w:rsidR="007201FF" w:rsidRPr="007201FF" w:rsidRDefault="007201FF" w:rsidP="007201FF">
            <w:pPr>
              <w:numPr>
                <w:ilvl w:val="0"/>
                <w:numId w:val="4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names that are created in preprocessor files use BEM methodology</w:t>
            </w:r>
          </w:p>
          <w:p w14:paraId="281C6D05" w14:textId="77777777" w:rsidR="007201FF" w:rsidRPr="007201FF" w:rsidRDefault="007201FF" w:rsidP="007201FF">
            <w:pPr>
              <w:numPr>
                <w:ilvl w:val="0"/>
                <w:numId w:val="4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Class names are logical and consistent, reflecting the page's structure</w:t>
            </w:r>
          </w:p>
          <w:p w14:paraId="658F179B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You're welcome to refer to the official BEM Methodology documentation to review the BEM rules: </w:t>
            </w:r>
            <w:hyperlink r:id="rId5" w:tgtFrame="_blank" w:history="1">
              <w:r w:rsidRPr="007201FF">
                <w:rPr>
                  <w:rFonts w:ascii="Times New Roman" w:eastAsia="Times New Roman" w:hAnsi="Times New Roman" w:cs="Times New Roman"/>
                  <w:b/>
                  <w:bCs/>
                  <w:color w:val="2015FF"/>
                  <w:kern w:val="0"/>
                  <w:u w:val="single"/>
                  <w:bdr w:val="single" w:sz="2" w:space="0" w:color="DFDFDF" w:frame="1"/>
                  <w14:ligatures w14:val="none"/>
                </w:rPr>
                <w:t>https://en.bem.info/methodology/quick-start/(opens in a new tab)</w:t>
              </w:r>
            </w:hyperlink>
          </w:p>
        </w:tc>
      </w:tr>
    </w:tbl>
    <w:p w14:paraId="5DB60840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120" w:line="600" w:lineRule="atLeast"/>
        <w:outlineLvl w:val="1"/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</w:pPr>
      <w:r w:rsidRPr="007201FF"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  <w:t>Preprocessors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7628"/>
      </w:tblGrid>
      <w:tr w:rsidR="007201FF" w:rsidRPr="007201FF" w14:paraId="0A1CE150" w14:textId="77777777">
        <w:trPr>
          <w:tblHeader/>
        </w:trPr>
        <w:tc>
          <w:tcPr>
            <w:tcW w:w="7538" w:type="dxa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675FAF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Criteria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CE8DA6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Submission Requirements</w:t>
            </w:r>
          </w:p>
        </w:tc>
      </w:tr>
      <w:tr w:rsidR="007201FF" w:rsidRPr="007201FF" w14:paraId="393F5311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FC82E5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Compile preprocessor stylesheets 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into a primary CSS file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3653F2" w14:textId="77777777" w:rsidR="007201FF" w:rsidRPr="007201FF" w:rsidRDefault="007201FF" w:rsidP="007201FF">
            <w:pPr>
              <w:numPr>
                <w:ilvl w:val="0"/>
                <w:numId w:val="5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The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/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dist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folder contains a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main.css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file which is compiled using a preprocessor through console commands.</w:t>
            </w:r>
          </w:p>
        </w:tc>
      </w:tr>
      <w:tr w:rsidR="007201FF" w:rsidRPr="007201FF" w14:paraId="039DEC99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627915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variables and </w:t>
            </w:r>
            <w:proofErr w:type="spell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mixins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reusable styles like colors, fonts, and spacing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CC0686" w14:textId="77777777" w:rsidR="007201FF" w:rsidRPr="007201FF" w:rsidRDefault="007201FF" w:rsidP="007201FF">
            <w:pPr>
              <w:numPr>
                <w:ilvl w:val="0"/>
                <w:numId w:val="6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Variables are defined 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</w:t>
            </w:r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reusable values (e.g.,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$primary-</w:t>
            </w:r>
            <w:proofErr w:type="gram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color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@</w:t>
            </w:r>
            <w:proofErr w:type="gramEnd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font-size-base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0F23321A" w14:textId="77777777" w:rsidR="007201FF" w:rsidRPr="007201FF" w:rsidRDefault="007201FF" w:rsidP="007201FF">
            <w:pPr>
              <w:numPr>
                <w:ilvl w:val="0"/>
                <w:numId w:val="6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Variables are applied consistently across SCSS/Less files.</w:t>
            </w:r>
          </w:p>
          <w:p w14:paraId="5445C6BE" w14:textId="77777777" w:rsidR="007201FF" w:rsidRPr="007201FF" w:rsidRDefault="007201FF" w:rsidP="007201FF">
            <w:pPr>
              <w:numPr>
                <w:ilvl w:val="0"/>
                <w:numId w:val="6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At least one </w:t>
            </w:r>
            <w:proofErr w:type="spell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mixin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created for common patterns (e.g., media queries, reusable styles).</w:t>
            </w:r>
          </w:p>
          <w:p w14:paraId="13E642D0" w14:textId="77777777" w:rsidR="007201FF" w:rsidRPr="007201FF" w:rsidRDefault="007201FF" w:rsidP="007201FF">
            <w:pPr>
              <w:numPr>
                <w:ilvl w:val="0"/>
                <w:numId w:val="6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Mixins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are used effectively across SCSS/Less files.</w:t>
            </w:r>
          </w:p>
        </w:tc>
      </w:tr>
      <w:tr w:rsidR="007201FF" w:rsidRPr="007201FF" w14:paraId="7CEF429B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A648D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Apply nesting to organize related styles hierarchically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404D30" w14:textId="77777777" w:rsidR="007201FF" w:rsidRPr="007201FF" w:rsidRDefault="007201FF" w:rsidP="007201FF">
            <w:pPr>
              <w:numPr>
                <w:ilvl w:val="0"/>
                <w:numId w:val="7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BEM element and modifier selectors are declared in a nested format to avoid repetition:</w:t>
            </w:r>
          </w:p>
          <w:p w14:paraId="71DE0DB7" w14:textId="77777777" w:rsidR="007201FF" w:rsidRPr="007201FF" w:rsidRDefault="007201FF" w:rsidP="007201FF">
            <w:pPr>
              <w:numPr>
                <w:ilvl w:val="1"/>
                <w:numId w:val="7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.block</w:t>
            </w:r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selector should contain all the related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&amp;__element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selectors.</w:t>
            </w:r>
          </w:p>
          <w:p w14:paraId="6EC1192B" w14:textId="77777777" w:rsidR="007201FF" w:rsidRPr="007201FF" w:rsidRDefault="007201FF" w:rsidP="007201FF">
            <w:pPr>
              <w:numPr>
                <w:ilvl w:val="1"/>
                <w:numId w:val="7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Modifiers should be nested under their respective blocks and elements, using the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&amp;_modifier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syntax (e.g.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.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block</w:t>
            </w:r>
            <w:proofErr w:type="gramEnd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__element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.block</w:t>
            </w:r>
            <w:proofErr w:type="gramEnd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__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element_modifier</w:t>
            </w:r>
            <w:proofErr w:type="spell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00EF71D9" w14:textId="77777777" w:rsidR="007201FF" w:rsidRPr="007201FF" w:rsidRDefault="007201FF" w:rsidP="007201FF">
            <w:pPr>
              <w:numPr>
                <w:ilvl w:val="1"/>
                <w:numId w:val="7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 deep nesting to maintain readability and ensure maintainable code.</w:t>
            </w:r>
          </w:p>
        </w:tc>
      </w:tr>
    </w:tbl>
    <w:p w14:paraId="01DB3E08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120" w:line="600" w:lineRule="atLeast"/>
        <w:outlineLvl w:val="1"/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</w:pPr>
      <w:r w:rsidRPr="007201FF"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  <w:t>CSS Techniques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2"/>
        <w:gridCol w:w="5298"/>
      </w:tblGrid>
      <w:tr w:rsidR="007201FF" w:rsidRPr="007201FF" w14:paraId="05AC2E14" w14:textId="77777777">
        <w:trPr>
          <w:tblHeader/>
        </w:trPr>
        <w:tc>
          <w:tcPr>
            <w:tcW w:w="7538" w:type="dxa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E77260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lastRenderedPageBreak/>
              <w:t>Criteria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1BB2EF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Submission Requirements</w:t>
            </w:r>
          </w:p>
        </w:tc>
      </w:tr>
      <w:tr w:rsidR="007201FF" w:rsidRPr="007201FF" w14:paraId="33535467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707208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 advanced CSS properties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D382A9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24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At least one of the following advanced CSS properties 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</w:t>
            </w:r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present in the project:</w:t>
            </w:r>
          </w:p>
          <w:p w14:paraId="32485A7F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Math Functions (calc)</w:t>
            </w:r>
          </w:p>
          <w:p w14:paraId="1CC49075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Scroll Snap</w:t>
            </w:r>
          </w:p>
          <w:p w14:paraId="3BE69592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Inset text color</w:t>
            </w:r>
          </w:p>
          <w:p w14:paraId="1804DD4E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Anchor</w:t>
            </w:r>
          </w:p>
          <w:p w14:paraId="0DAAB5F5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Scheme Media Query</w:t>
            </w:r>
          </w:p>
          <w:p w14:paraId="69132974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Backdrop Filter</w:t>
            </w:r>
          </w:p>
          <w:p w14:paraId="1F2A42D9" w14:textId="77777777" w:rsidR="007201FF" w:rsidRPr="007201FF" w:rsidRDefault="007201FF" w:rsidP="007201FF">
            <w:pPr>
              <w:numPr>
                <w:ilvl w:val="0"/>
                <w:numId w:val="8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 and Max</w:t>
            </w:r>
          </w:p>
        </w:tc>
      </w:tr>
      <w:tr w:rsidR="007201FF" w:rsidRPr="007201FF" w14:paraId="73A606E5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D9B788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 interactivity with CSS animations and transitions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629428" w14:textId="77777777" w:rsidR="007201FF" w:rsidRPr="007201FF" w:rsidRDefault="007201FF" w:rsidP="007201FF">
            <w:pPr>
              <w:numPr>
                <w:ilvl w:val="0"/>
                <w:numId w:val="9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buttons change background color when hovered over or when clicked/tapped, and this color transition is smooth.</w:t>
            </w:r>
          </w:p>
          <w:p w14:paraId="5DDA7B66" w14:textId="77777777" w:rsidR="007201FF" w:rsidRPr="007201FF" w:rsidRDefault="007201FF" w:rsidP="007201FF">
            <w:pPr>
              <w:numPr>
                <w:ilvl w:val="0"/>
                <w:numId w:val="9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Includes at least one other transition or animation technique, such as:</w:t>
            </w:r>
          </w:p>
          <w:p w14:paraId="21BCF317" w14:textId="77777777" w:rsidR="007201FF" w:rsidRPr="007201FF" w:rsidRDefault="007201FF" w:rsidP="007201FF">
            <w:pPr>
              <w:numPr>
                <w:ilvl w:val="1"/>
                <w:numId w:val="9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Hover transitions (in addition to the buttons, something that affects properties other than color)</w:t>
            </w:r>
          </w:p>
          <w:p w14:paraId="68C67692" w14:textId="77777777" w:rsidR="007201FF" w:rsidRPr="007201FF" w:rsidRDefault="007201FF" w:rsidP="007201FF">
            <w:pPr>
              <w:numPr>
                <w:ilvl w:val="1"/>
                <w:numId w:val="9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Animations defined 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@</w:t>
            </w:r>
            <w:proofErr w:type="gramEnd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keyframes</w:t>
            </w:r>
          </w:p>
          <w:p w14:paraId="20BFA83E" w14:textId="77777777" w:rsidR="007201FF" w:rsidRPr="007201FF" w:rsidRDefault="007201FF" w:rsidP="007201FF">
            <w:pPr>
              <w:numPr>
                <w:ilvl w:val="0"/>
                <w:numId w:val="9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Effects are smooth, non-distracting, and align with the design intent</w:t>
            </w:r>
          </w:p>
        </w:tc>
      </w:tr>
      <w:tr w:rsidR="007201FF" w:rsidRPr="007201FF" w14:paraId="27F14C4C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637E1F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Incorporate responsive animations and dynamic effects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EA39B6" w14:textId="77777777" w:rsidR="007201FF" w:rsidRPr="007201FF" w:rsidRDefault="007201FF" w:rsidP="007201FF">
            <w:pPr>
              <w:numPr>
                <w:ilvl w:val="0"/>
                <w:numId w:val="10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nav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header needs to minimize its height as the user scrolls down.</w:t>
            </w:r>
          </w:p>
          <w:p w14:paraId="66B4DBC6" w14:textId="77777777" w:rsidR="007201FF" w:rsidRPr="007201FF" w:rsidRDefault="007201FF" w:rsidP="007201FF">
            <w:pPr>
              <w:numPr>
                <w:ilvl w:val="0"/>
                <w:numId w:val="10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 addition to the nav, the project needs to implement at least one more of the 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following responsive or dynamic animation techniques:</w:t>
            </w:r>
          </w:p>
          <w:p w14:paraId="436020E8" w14:textId="77777777" w:rsidR="007201FF" w:rsidRPr="007201FF" w:rsidRDefault="007201FF" w:rsidP="007201FF">
            <w:pPr>
              <w:numPr>
                <w:ilvl w:val="1"/>
                <w:numId w:val="10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On-scroll effects</w:t>
            </w:r>
          </w:p>
          <w:p w14:paraId="59DB4649" w14:textId="77777777" w:rsidR="007201FF" w:rsidRPr="007201FF" w:rsidRDefault="007201FF" w:rsidP="007201FF">
            <w:pPr>
              <w:numPr>
                <w:ilvl w:val="1"/>
                <w:numId w:val="10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Animated backgrounds</w:t>
            </w:r>
          </w:p>
          <w:p w14:paraId="4C244ED6" w14:textId="77777777" w:rsidR="007201FF" w:rsidRPr="007201FF" w:rsidRDefault="007201FF" w:rsidP="007201FF">
            <w:pPr>
              <w:numPr>
                <w:ilvl w:val="1"/>
                <w:numId w:val="10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Turning off animations via media queries</w:t>
            </w:r>
          </w:p>
        </w:tc>
      </w:tr>
    </w:tbl>
    <w:p w14:paraId="6F08D04E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120" w:line="600" w:lineRule="atLeast"/>
        <w:outlineLvl w:val="1"/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</w:pPr>
      <w:r w:rsidRPr="007201FF"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  <w:lastRenderedPageBreak/>
        <w:t>Accessibility</w:t>
      </w:r>
    </w:p>
    <w:tbl>
      <w:tblPr>
        <w:tblW w:w="5000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5269"/>
      </w:tblGrid>
      <w:tr w:rsidR="007201FF" w:rsidRPr="007201FF" w14:paraId="76A61A1B" w14:textId="77777777">
        <w:trPr>
          <w:tblHeader/>
        </w:trPr>
        <w:tc>
          <w:tcPr>
            <w:tcW w:w="7538" w:type="dxa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C323A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Criteria</w:t>
            </w:r>
          </w:p>
        </w:tc>
        <w:tc>
          <w:tcPr>
            <w:tcW w:w="7538" w:type="dxa"/>
            <w:tcBorders>
              <w:top w:val="nil"/>
              <w:left w:val="nil"/>
              <w:bottom w:val="nil"/>
              <w:right w:val="nil"/>
            </w:tcBorders>
            <w:shd w:val="clear" w:color="auto" w:fill="F0F5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8FB881" w14:textId="77777777" w:rsidR="007201FF" w:rsidRPr="007201FF" w:rsidRDefault="007201FF" w:rsidP="007201FF">
            <w:pPr>
              <w:spacing w:after="0" w:line="240" w:lineRule="atLeast"/>
              <w:jc w:val="center"/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</w:pPr>
            <w:r w:rsidRPr="007201FF">
              <w:rPr>
                <w:rFonts w:ascii="Open Sans" w:eastAsia="Times New Roman" w:hAnsi="Open Sans" w:cs="Open Sans"/>
                <w:b/>
                <w:bCs/>
                <w:color w:val="0B0B0B"/>
                <w:kern w:val="0"/>
                <w14:ligatures w14:val="none"/>
              </w:rPr>
              <w:t>Submission Requirements</w:t>
            </w:r>
          </w:p>
        </w:tc>
      </w:tr>
      <w:tr w:rsidR="007201FF" w:rsidRPr="007201FF" w14:paraId="3458095B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4477B7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 proper semantic HTML and relationships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B195B4" w14:textId="77777777" w:rsidR="007201FF" w:rsidRPr="007201FF" w:rsidRDefault="007201FF" w:rsidP="007201FF">
            <w:pPr>
              <w:numPr>
                <w:ilvl w:val="0"/>
                <w:numId w:val="11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Webpage uses semantic tags correctly (header, footer, main, section, h1-h6).</w:t>
            </w:r>
          </w:p>
          <w:p w14:paraId="05C8D54A" w14:textId="77777777" w:rsidR="007201FF" w:rsidRPr="007201FF" w:rsidRDefault="007201FF" w:rsidP="007201FF">
            <w:pPr>
              <w:numPr>
                <w:ilvl w:val="0"/>
                <w:numId w:val="11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 tags descend in the correct order.</w:t>
            </w:r>
          </w:p>
          <w:p w14:paraId="04AB2285" w14:textId="77777777" w:rsidR="007201FF" w:rsidRPr="007201FF" w:rsidRDefault="007201FF" w:rsidP="007201FF">
            <w:pPr>
              <w:numPr>
                <w:ilvl w:val="0"/>
                <w:numId w:val="11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Labels are associated with input fields using the for attribute (if applicable).</w:t>
            </w:r>
          </w:p>
        </w:tc>
      </w:tr>
      <w:tr w:rsidR="007201FF" w:rsidRPr="007201FF" w14:paraId="4F007201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6BB503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:lang w:val="fr-CA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:lang w:val="fr-CA"/>
                <w14:ligatures w14:val="none"/>
              </w:rPr>
              <w:t>Provide accessible non-text content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0BFC79" w14:textId="77777777" w:rsidR="007201FF" w:rsidRPr="007201FF" w:rsidRDefault="007201FF" w:rsidP="007201FF">
            <w:pPr>
              <w:numPr>
                <w:ilvl w:val="0"/>
                <w:numId w:val="12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images include meaningful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alt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attributes (or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alt=""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for decorative images).</w:t>
            </w:r>
          </w:p>
          <w:p w14:paraId="79E17343" w14:textId="77777777" w:rsidR="007201FF" w:rsidRPr="007201FF" w:rsidRDefault="007201FF" w:rsidP="007201FF">
            <w:pPr>
              <w:numPr>
                <w:ilvl w:val="0"/>
                <w:numId w:val="12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Icons or links without visible text use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aria-label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or are wrapped in a visually hidden class (e.g., </w:t>
            </w:r>
            <w:proofErr w:type="spellStart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sr</w:t>
            </w:r>
            <w:proofErr w:type="spellEnd"/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-only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  <w:p w14:paraId="590FD237" w14:textId="77777777" w:rsidR="007201FF" w:rsidRPr="007201FF" w:rsidRDefault="007201FF" w:rsidP="007201FF">
            <w:pPr>
              <w:numPr>
                <w:ilvl w:val="0"/>
                <w:numId w:val="12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buttons have descriptive text or </w:t>
            </w:r>
            <w:r w:rsidRPr="007201FF">
              <w:rPr>
                <w:rFonts w:ascii="Fira Code" w:eastAsia="Times New Roman" w:hAnsi="Fira Code" w:cs="Fira Code"/>
                <w:color w:val="0B0B0B"/>
                <w:kern w:val="0"/>
                <w:sz w:val="20"/>
                <w:szCs w:val="20"/>
                <w:bdr w:val="single" w:sz="2" w:space="3" w:color="DFDFDF" w:frame="1"/>
                <w14:ligatures w14:val="none"/>
              </w:rPr>
              <w:t>aria-label</w:t>
            </w: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attributes.</w:t>
            </w:r>
          </w:p>
        </w:tc>
      </w:tr>
      <w:tr w:rsidR="007201FF" w:rsidRPr="007201FF" w14:paraId="35F636FD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226B06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Ensure keyboard and focus accessibility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70BD24" w14:textId="77777777" w:rsidR="007201FF" w:rsidRPr="007201FF" w:rsidRDefault="007201FF" w:rsidP="007201FF">
            <w:pPr>
              <w:numPr>
                <w:ilvl w:val="0"/>
                <w:numId w:val="1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</w:t>
            </w:r>
            <w:proofErr w:type="gramStart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 is</w:t>
            </w:r>
            <w:proofErr w:type="gramEnd"/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accessible via the keyboard (e.g., tabbing through links and buttons).</w:t>
            </w:r>
          </w:p>
          <w:p w14:paraId="6E14E07F" w14:textId="77777777" w:rsidR="007201FF" w:rsidRPr="007201FF" w:rsidRDefault="007201FF" w:rsidP="007201FF">
            <w:pPr>
              <w:numPr>
                <w:ilvl w:val="0"/>
                <w:numId w:val="1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order is logical and intuitive.</w:t>
            </w:r>
          </w:p>
          <w:p w14:paraId="31F560D9" w14:textId="77777777" w:rsidR="007201FF" w:rsidRPr="007201FF" w:rsidRDefault="007201FF" w:rsidP="007201FF">
            <w:pPr>
              <w:numPr>
                <w:ilvl w:val="0"/>
                <w:numId w:val="1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Keyboard focus never gets stuck (no keyboard traps).</w:t>
            </w:r>
          </w:p>
          <w:p w14:paraId="2D913049" w14:textId="77777777" w:rsidR="007201FF" w:rsidRPr="007201FF" w:rsidRDefault="007201FF" w:rsidP="007201FF">
            <w:pPr>
              <w:numPr>
                <w:ilvl w:val="0"/>
                <w:numId w:val="13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Focused elements are visibly highlighted.</w:t>
            </w:r>
          </w:p>
        </w:tc>
      </w:tr>
      <w:tr w:rsidR="007201FF" w:rsidRPr="007201FF" w14:paraId="71BCA941" w14:textId="77777777"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A852EA" w14:textId="77777777" w:rsidR="007201FF" w:rsidRPr="007201FF" w:rsidRDefault="007201FF" w:rsidP="007201FF">
            <w:pPr>
              <w:p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pBdr>
              <w:spacing w:after="0" w:line="36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color and sensory characteristics accessibly</w:t>
            </w:r>
          </w:p>
        </w:tc>
        <w:tc>
          <w:tcPr>
            <w:tcW w:w="7538" w:type="dxa"/>
            <w:tcBorders>
              <w:top w:val="single" w:sz="2" w:space="0" w:color="DFDFDF"/>
              <w:left w:val="single" w:sz="2" w:space="0" w:color="DFDFDF"/>
              <w:bottom w:val="single" w:sz="6" w:space="0" w:color="DFDFDF"/>
              <w:right w:val="single" w:sz="2" w:space="0" w:color="DFDFDF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81AE07" w14:textId="77777777" w:rsidR="007201FF" w:rsidRPr="007201FF" w:rsidRDefault="007201FF" w:rsidP="007201FF">
            <w:pPr>
              <w:numPr>
                <w:ilvl w:val="0"/>
                <w:numId w:val="14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Color is not the sole method to convey information.</w:t>
            </w:r>
          </w:p>
          <w:p w14:paraId="16FE2646" w14:textId="77777777" w:rsidR="007201FF" w:rsidRPr="007201FF" w:rsidRDefault="007201FF" w:rsidP="007201FF">
            <w:pPr>
              <w:numPr>
                <w:ilvl w:val="0"/>
                <w:numId w:val="14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Links are distinguishable from surrounding text without relying solely on color.</w:t>
            </w:r>
          </w:p>
          <w:p w14:paraId="2F0F1C47" w14:textId="77777777" w:rsidR="007201FF" w:rsidRPr="007201FF" w:rsidRDefault="007201FF" w:rsidP="007201FF">
            <w:pPr>
              <w:numPr>
                <w:ilvl w:val="0"/>
                <w:numId w:val="14"/>
              </w:numPr>
              <w:pBdr>
                <w:top w:val="single" w:sz="2" w:space="0" w:color="DFDFDF"/>
                <w:left w:val="single" w:sz="2" w:space="12" w:color="DFDFDF"/>
                <w:bottom w:val="single" w:sz="2" w:space="0" w:color="DFDFDF"/>
                <w:right w:val="single" w:sz="2" w:space="0" w:color="DFDFDF"/>
              </w:pBdr>
              <w:spacing w:before="120" w:after="100" w:afterAutospacing="1" w:line="300" w:lineRule="atLeas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01F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contrast ratio between text and background is at least 4.5:1.</w:t>
            </w:r>
          </w:p>
        </w:tc>
      </w:tr>
    </w:tbl>
    <w:p w14:paraId="6DB61E2B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0" w:line="600" w:lineRule="atLeast"/>
        <w:outlineLvl w:val="1"/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</w:pPr>
      <w:r w:rsidRPr="007201FF">
        <w:rPr>
          <w:rFonts w:ascii="polySans Fallback" w:eastAsia="Times New Roman" w:hAnsi="polySans Fallback" w:cs="Open Sans"/>
          <w:color w:val="0B0B0B"/>
          <w:kern w:val="0"/>
          <w:sz w:val="42"/>
          <w:szCs w:val="42"/>
          <w14:ligatures w14:val="none"/>
        </w:rPr>
        <w:t>Suggestions to Make Your Project Stand Out</w:t>
      </w:r>
    </w:p>
    <w:p w14:paraId="7EB045B0" w14:textId="77777777" w:rsidR="007201FF" w:rsidRPr="007201FF" w:rsidRDefault="007201FF" w:rsidP="007201FF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0B0B0B"/>
          <w:kern w:val="0"/>
          <w14:ligatures w14:val="none"/>
        </w:rPr>
      </w:pPr>
      <w:r w:rsidRPr="007201FF">
        <w:rPr>
          <w:rFonts w:ascii="Open Sans" w:eastAsia="Times New Roman" w:hAnsi="Open Sans" w:cs="Open Sans"/>
          <w:b/>
          <w:bCs/>
          <w:color w:val="0B0B0B"/>
          <w:kern w:val="0"/>
          <w:bdr w:val="single" w:sz="2" w:space="0" w:color="DFDFDF" w:frame="1"/>
          <w14:ligatures w14:val="none"/>
        </w:rPr>
        <w:t>Intro animations:</w:t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t>  You can have elements animate into existence by fading in or sliding into place once the page loads.</w:t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br/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br/>
      </w:r>
      <w:r w:rsidRPr="007201FF">
        <w:rPr>
          <w:rFonts w:ascii="Open Sans" w:eastAsia="Times New Roman" w:hAnsi="Open Sans" w:cs="Open Sans"/>
          <w:b/>
          <w:bCs/>
          <w:color w:val="0B0B0B"/>
          <w:kern w:val="0"/>
          <w:bdr w:val="single" w:sz="2" w:space="0" w:color="DFDFDF" w:frame="1"/>
          <w14:ligatures w14:val="none"/>
        </w:rPr>
        <w:t>Other sections:</w:t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t> The suggested navbar items are pages and/or components that one might find in a typical portfolio website. Although a thorough list of projects and a resume should have their own pages, sections such as Skills and Contact could be included on the home page. Consider building them out into their own sections.</w:t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br/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br/>
      </w:r>
      <w:r w:rsidRPr="007201FF">
        <w:rPr>
          <w:rFonts w:ascii="Open Sans" w:eastAsia="Times New Roman" w:hAnsi="Open Sans" w:cs="Open Sans"/>
          <w:b/>
          <w:bCs/>
          <w:color w:val="0B0B0B"/>
          <w:kern w:val="0"/>
          <w:bdr w:val="single" w:sz="2" w:space="0" w:color="DFDFDF" w:frame="1"/>
          <w14:ligatures w14:val="none"/>
        </w:rPr>
        <w:t>Custom background images</w:t>
      </w:r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t>: Custom background images can be found at </w:t>
      </w:r>
      <w:hyperlink r:id="rId6" w:tgtFrame="_blank" w:history="1">
        <w:r w:rsidRPr="007201FF">
          <w:rPr>
            <w:rFonts w:ascii="Open Sans" w:eastAsia="Times New Roman" w:hAnsi="Open Sans" w:cs="Open Sans"/>
            <w:b/>
            <w:bCs/>
            <w:color w:val="2015FF"/>
            <w:kern w:val="0"/>
            <w:u w:val="single"/>
            <w:bdr w:val="single" w:sz="2" w:space="0" w:color="DFDFDF" w:frame="1"/>
            <w14:ligatures w14:val="none"/>
          </w:rPr>
          <w:t>https://www.pexels.com(opens in a new tab)</w:t>
        </w:r>
      </w:hyperlink>
      <w:r w:rsidRPr="007201FF">
        <w:rPr>
          <w:rFonts w:ascii="Open Sans" w:eastAsia="Times New Roman" w:hAnsi="Open Sans" w:cs="Open Sans"/>
          <w:color w:val="0B0B0B"/>
          <w:kern w:val="0"/>
          <w14:ligatures w14:val="none"/>
        </w:rPr>
        <w:t>. They are free and don’t require purchasing or a license. They can also help inspire your overall color theme.</w:t>
      </w:r>
    </w:p>
    <w:p w14:paraId="0444AE7B" w14:textId="77777777" w:rsidR="007274D0" w:rsidRDefault="007274D0"/>
    <w:sectPr w:rsidR="0072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lySans Fallback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E36"/>
    <w:multiLevelType w:val="multilevel"/>
    <w:tmpl w:val="BA5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E2C5E"/>
    <w:multiLevelType w:val="multilevel"/>
    <w:tmpl w:val="95EC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F7059"/>
    <w:multiLevelType w:val="multilevel"/>
    <w:tmpl w:val="B3D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3E578A"/>
    <w:multiLevelType w:val="multilevel"/>
    <w:tmpl w:val="25D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83252"/>
    <w:multiLevelType w:val="multilevel"/>
    <w:tmpl w:val="81F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E84228"/>
    <w:multiLevelType w:val="multilevel"/>
    <w:tmpl w:val="8056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9D62D5"/>
    <w:multiLevelType w:val="multilevel"/>
    <w:tmpl w:val="A7A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3509CA"/>
    <w:multiLevelType w:val="multilevel"/>
    <w:tmpl w:val="648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0905E1"/>
    <w:multiLevelType w:val="multilevel"/>
    <w:tmpl w:val="621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57824"/>
    <w:multiLevelType w:val="multilevel"/>
    <w:tmpl w:val="922E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4C3BCA"/>
    <w:multiLevelType w:val="multilevel"/>
    <w:tmpl w:val="D06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C73262"/>
    <w:multiLevelType w:val="multilevel"/>
    <w:tmpl w:val="4CA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B8728D"/>
    <w:multiLevelType w:val="multilevel"/>
    <w:tmpl w:val="914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551A57"/>
    <w:multiLevelType w:val="multilevel"/>
    <w:tmpl w:val="182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451281">
    <w:abstractNumId w:val="13"/>
  </w:num>
  <w:num w:numId="2" w16cid:durableId="1657222638">
    <w:abstractNumId w:val="1"/>
  </w:num>
  <w:num w:numId="3" w16cid:durableId="1262756386">
    <w:abstractNumId w:val="6"/>
  </w:num>
  <w:num w:numId="4" w16cid:durableId="1819303781">
    <w:abstractNumId w:val="4"/>
  </w:num>
  <w:num w:numId="5" w16cid:durableId="671445618">
    <w:abstractNumId w:val="12"/>
  </w:num>
  <w:num w:numId="6" w16cid:durableId="1117915087">
    <w:abstractNumId w:val="7"/>
  </w:num>
  <w:num w:numId="7" w16cid:durableId="338698963">
    <w:abstractNumId w:val="9"/>
  </w:num>
  <w:num w:numId="8" w16cid:durableId="1670402001">
    <w:abstractNumId w:val="11"/>
  </w:num>
  <w:num w:numId="9" w16cid:durableId="131798264">
    <w:abstractNumId w:val="10"/>
  </w:num>
  <w:num w:numId="10" w16cid:durableId="1206067578">
    <w:abstractNumId w:val="2"/>
  </w:num>
  <w:num w:numId="11" w16cid:durableId="1817380368">
    <w:abstractNumId w:val="0"/>
  </w:num>
  <w:num w:numId="12" w16cid:durableId="1072584033">
    <w:abstractNumId w:val="5"/>
  </w:num>
  <w:num w:numId="13" w16cid:durableId="1731224453">
    <w:abstractNumId w:val="3"/>
  </w:num>
  <w:num w:numId="14" w16cid:durableId="1288270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S2tDAyMzI0MzE2MDNX0lEKTi0uzszPAykwrAUAd7dqCCwAAAA="/>
  </w:docVars>
  <w:rsids>
    <w:rsidRoot w:val="007201FF"/>
    <w:rsid w:val="00213CEB"/>
    <w:rsid w:val="007201FF"/>
    <w:rsid w:val="007274D0"/>
    <w:rsid w:val="00F1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1B43"/>
  <w15:chartTrackingRefBased/>
  <w15:docId w15:val="{532C5C6B-E9F4-477F-8265-D4847EBD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0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FF"/>
    <w:rPr>
      <w:b/>
      <w:bCs/>
      <w:smallCaps/>
      <w:color w:val="0F4761" w:themeColor="accent1" w:themeShade="BF"/>
      <w:spacing w:val="5"/>
    </w:rPr>
  </w:style>
  <w:style w:type="paragraph" w:customStyle="1" w:styleId="chakra-text">
    <w:name w:val="chakra-text"/>
    <w:basedOn w:val="Normal"/>
    <w:rsid w:val="0072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cvpopp">
    <w:name w:val="css-cvpopp"/>
    <w:basedOn w:val="Normal"/>
    <w:rsid w:val="0072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1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01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1FF"/>
    <w:rPr>
      <w:color w:val="0000FF"/>
      <w:u w:val="single"/>
    </w:rPr>
  </w:style>
  <w:style w:type="character" w:customStyle="1" w:styleId="chakra-text1">
    <w:name w:val="chakra-text1"/>
    <w:basedOn w:val="DefaultParagraphFont"/>
    <w:rsid w:val="0072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" TargetMode="External"/><Relationship Id="rId5" Type="http://schemas.openxmlformats.org/officeDocument/2006/relationships/hyperlink" Target="https://en.bem.info/methodology/quick-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Ziebarth</dc:creator>
  <cp:keywords/>
  <dc:description/>
  <cp:lastModifiedBy>Bruce Ziebarth</cp:lastModifiedBy>
  <cp:revision>1</cp:revision>
  <dcterms:created xsi:type="dcterms:W3CDTF">2025-09-03T18:37:00Z</dcterms:created>
  <dcterms:modified xsi:type="dcterms:W3CDTF">2025-09-03T18:38:00Z</dcterms:modified>
</cp:coreProperties>
</file>