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7BC0" w:rsidRDefault="00537594">
      <w:pPr>
        <w:jc w:val="center"/>
      </w:pPr>
      <w:r w:rsidRPr="005A2511">
        <w:rPr>
          <w:noProof/>
          <w:lang w:val="ru-RU" w:eastAsia="ru-RU"/>
        </w:rPr>
        <w:drawing>
          <wp:inline distT="0" distB="0" distL="0" distR="0">
            <wp:extent cx="5934075" cy="866775"/>
            <wp:effectExtent l="0" t="0" r="9525" b="9525"/>
            <wp:docPr id="1" name="Рисунок 1" descr="C:\Users\Юлия\Downloads\оля\шапка экспорт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C:\Users\Юлия\Downloads\оля\шапка экспорт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7BC0" w:rsidRDefault="000A7BC0">
      <w:pPr>
        <w:jc w:val="center"/>
        <w:rPr>
          <w:sz w:val="28"/>
          <w:szCs w:val="28"/>
        </w:rPr>
      </w:pPr>
    </w:p>
    <w:p w:rsidR="000A7BC0" w:rsidRDefault="000A7BC0">
      <w:pPr>
        <w:jc w:val="center"/>
        <w:rPr>
          <w:sz w:val="28"/>
          <w:szCs w:val="28"/>
        </w:rPr>
      </w:pPr>
    </w:p>
    <w:tbl>
      <w:tblPr>
        <w:tblW w:w="9630" w:type="dxa"/>
        <w:tblInd w:w="69" w:type="dxa"/>
        <w:tblLayout w:type="fixed"/>
        <w:tblLook w:val="0000" w:firstRow="0" w:lastRow="0" w:firstColumn="0" w:lastColumn="0" w:noHBand="0" w:noVBand="0"/>
      </w:tblPr>
      <w:tblGrid>
        <w:gridCol w:w="5340"/>
        <w:gridCol w:w="4290"/>
      </w:tblGrid>
      <w:tr w:rsidR="005A2511" w:rsidTr="000B48D6">
        <w:tc>
          <w:tcPr>
            <w:tcW w:w="5340" w:type="dxa"/>
            <w:shd w:val="clear" w:color="auto" w:fill="auto"/>
          </w:tcPr>
          <w:p w:rsidR="005A2511" w:rsidRDefault="005A2511" w:rsidP="000B48D6">
            <w:pPr>
              <w:snapToGri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Рассмотрено </w:t>
            </w:r>
          </w:p>
          <w:p w:rsidR="005A2511" w:rsidRDefault="005A2511" w:rsidP="000B48D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на заседании </w:t>
            </w:r>
          </w:p>
          <w:p w:rsidR="005A2511" w:rsidRDefault="005A2511" w:rsidP="000B48D6">
            <w:pPr>
              <w:rPr>
                <w:sz w:val="20"/>
                <w:szCs w:val="20"/>
              </w:rPr>
            </w:pPr>
          </w:p>
          <w:p w:rsidR="005A2511" w:rsidRDefault="005A2511" w:rsidP="000B48D6">
            <w:pPr>
              <w:rPr>
                <w:sz w:val="20"/>
                <w:szCs w:val="20"/>
              </w:rPr>
            </w:pPr>
          </w:p>
          <w:p w:rsidR="005A2511" w:rsidRDefault="005A2511" w:rsidP="000B48D6">
            <w:pPr>
              <w:rPr>
                <w:sz w:val="20"/>
                <w:szCs w:val="20"/>
              </w:rPr>
            </w:pPr>
          </w:p>
          <w:p w:rsidR="005A2511" w:rsidRDefault="005A2511" w:rsidP="000B48D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«____»___________________ 20    г.</w:t>
            </w:r>
          </w:p>
        </w:tc>
        <w:tc>
          <w:tcPr>
            <w:tcW w:w="4290" w:type="dxa"/>
            <w:shd w:val="clear" w:color="auto" w:fill="auto"/>
          </w:tcPr>
          <w:p w:rsidR="005A2511" w:rsidRDefault="005A2511" w:rsidP="000B48D6">
            <w:pPr>
              <w:snapToGri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Утверждаю</w:t>
            </w:r>
          </w:p>
          <w:p w:rsidR="005A2511" w:rsidRDefault="005A2511" w:rsidP="000B48D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Директор </w:t>
            </w:r>
          </w:p>
          <w:p w:rsidR="005A2511" w:rsidRDefault="005A2511" w:rsidP="000B48D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АНО ДПО  «ЦЧР Учебный Центр»</w:t>
            </w:r>
          </w:p>
          <w:p w:rsidR="005A2511" w:rsidRDefault="005A2511" w:rsidP="000B48D6">
            <w:pPr>
              <w:rPr>
                <w:sz w:val="20"/>
                <w:szCs w:val="20"/>
              </w:rPr>
            </w:pPr>
          </w:p>
          <w:p w:rsidR="005A2511" w:rsidRDefault="005A2511" w:rsidP="000B48D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_____________________</w:t>
            </w:r>
          </w:p>
          <w:p w:rsidR="005A2511" w:rsidRDefault="005A2511" w:rsidP="000B48D6">
            <w:pPr>
              <w:rPr>
                <w:sz w:val="20"/>
                <w:szCs w:val="20"/>
              </w:rPr>
            </w:pPr>
          </w:p>
          <w:p w:rsidR="005A2511" w:rsidRDefault="005A2511" w:rsidP="000B48D6">
            <w:pPr>
              <w:snapToGri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«_____»__________________20   г.</w:t>
            </w:r>
          </w:p>
        </w:tc>
      </w:tr>
    </w:tbl>
    <w:p w:rsidR="000A7BC0" w:rsidRDefault="000A7BC0" w:rsidP="005A2511">
      <w:pPr>
        <w:rPr>
          <w:sz w:val="28"/>
          <w:szCs w:val="28"/>
        </w:rPr>
      </w:pPr>
    </w:p>
    <w:p w:rsidR="000A7BC0" w:rsidRDefault="000A7BC0">
      <w:pPr>
        <w:jc w:val="center"/>
        <w:rPr>
          <w:sz w:val="28"/>
          <w:szCs w:val="28"/>
        </w:rPr>
      </w:pPr>
    </w:p>
    <w:p w:rsidR="000A7BC0" w:rsidRDefault="000A7BC0">
      <w:pPr>
        <w:jc w:val="center"/>
        <w:rPr>
          <w:sz w:val="28"/>
          <w:szCs w:val="28"/>
        </w:rPr>
      </w:pPr>
    </w:p>
    <w:p w:rsidR="000A7BC0" w:rsidRDefault="000A7BC0">
      <w:pPr>
        <w:jc w:val="center"/>
        <w:rPr>
          <w:sz w:val="28"/>
          <w:szCs w:val="28"/>
        </w:rPr>
      </w:pPr>
    </w:p>
    <w:p w:rsidR="000A7BC0" w:rsidRDefault="000A7BC0">
      <w:pPr>
        <w:jc w:val="center"/>
        <w:rPr>
          <w:sz w:val="28"/>
          <w:szCs w:val="28"/>
        </w:rPr>
      </w:pPr>
    </w:p>
    <w:p w:rsidR="000A7BC0" w:rsidRDefault="000A7BC0">
      <w:pPr>
        <w:jc w:val="center"/>
        <w:rPr>
          <w:sz w:val="28"/>
          <w:szCs w:val="28"/>
        </w:rPr>
      </w:pPr>
    </w:p>
    <w:p w:rsidR="000A7BC0" w:rsidRDefault="000A7BC0">
      <w:pPr>
        <w:jc w:val="center"/>
        <w:rPr>
          <w:sz w:val="28"/>
          <w:szCs w:val="28"/>
        </w:rPr>
      </w:pPr>
    </w:p>
    <w:p w:rsidR="000A7BC0" w:rsidRDefault="000A7BC0">
      <w:pPr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РАБОЧИЕ УЧЕБНЫЕ ПЛАН И ПРОГРАММА</w:t>
      </w:r>
    </w:p>
    <w:p w:rsidR="000A7BC0" w:rsidRDefault="000A7BC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:rsidR="000A7BC0" w:rsidRDefault="000A7BC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для профессиональной подготовки рабочих</w:t>
      </w:r>
      <w:r>
        <w:rPr>
          <w:b/>
          <w:bCs/>
          <w:sz w:val="28"/>
          <w:szCs w:val="28"/>
        </w:rPr>
        <w:t xml:space="preserve">  </w:t>
      </w:r>
    </w:p>
    <w:p w:rsidR="000A7BC0" w:rsidRDefault="000A7BC0">
      <w:pPr>
        <w:rPr>
          <w:b/>
          <w:bCs/>
        </w:rPr>
      </w:pPr>
    </w:p>
    <w:p w:rsidR="000A7BC0" w:rsidRDefault="000A7BC0">
      <w:pPr>
        <w:rPr>
          <w:b/>
          <w:bCs/>
        </w:rPr>
      </w:pPr>
    </w:p>
    <w:p w:rsidR="000A7BC0" w:rsidRDefault="000A7BC0">
      <w:pPr>
        <w:rPr>
          <w:b/>
          <w:bCs/>
          <w:sz w:val="28"/>
          <w:szCs w:val="28"/>
        </w:rPr>
      </w:pPr>
      <w:r>
        <w:rPr>
          <w:bCs/>
          <w:sz w:val="28"/>
          <w:szCs w:val="28"/>
          <w:lang w:val="ru-RU"/>
        </w:rPr>
        <w:t>наименование профессии</w:t>
      </w:r>
      <w:r>
        <w:rPr>
          <w:b/>
          <w:bCs/>
          <w:sz w:val="28"/>
          <w:szCs w:val="28"/>
          <w:lang w:val="ru-RU"/>
        </w:rPr>
        <w:t xml:space="preserve"> - </w:t>
      </w:r>
      <w:r>
        <w:rPr>
          <w:b/>
          <w:bCs/>
          <w:sz w:val="28"/>
          <w:szCs w:val="28"/>
        </w:rPr>
        <w:t xml:space="preserve">каменщик </w:t>
      </w:r>
    </w:p>
    <w:p w:rsidR="000A7BC0" w:rsidRDefault="000A7BC0">
      <w:pPr>
        <w:jc w:val="center"/>
        <w:rPr>
          <w:lang w:val="ru-RU"/>
        </w:rPr>
      </w:pPr>
    </w:p>
    <w:p w:rsidR="000A7BC0" w:rsidRDefault="000A7BC0">
      <w:pPr>
        <w:rPr>
          <w:b/>
          <w:bCs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код профессии</w:t>
      </w:r>
      <w:r>
        <w:rPr>
          <w:b/>
          <w:bCs/>
          <w:lang w:val="ru-RU"/>
        </w:rPr>
        <w:t xml:space="preserve"> - </w:t>
      </w:r>
      <w:r>
        <w:rPr>
          <w:b/>
          <w:bCs/>
          <w:sz w:val="28"/>
          <w:szCs w:val="28"/>
          <w:lang w:val="ru-RU"/>
        </w:rPr>
        <w:t>12680</w:t>
      </w:r>
    </w:p>
    <w:p w:rsidR="000A7BC0" w:rsidRDefault="000A7BC0">
      <w:pPr>
        <w:jc w:val="center"/>
        <w:rPr>
          <w:sz w:val="28"/>
          <w:szCs w:val="28"/>
        </w:rPr>
      </w:pPr>
    </w:p>
    <w:p w:rsidR="000A7BC0" w:rsidRDefault="000A7BC0">
      <w:pPr>
        <w:jc w:val="center"/>
        <w:rPr>
          <w:sz w:val="28"/>
          <w:szCs w:val="28"/>
        </w:rPr>
      </w:pPr>
    </w:p>
    <w:p w:rsidR="000A7BC0" w:rsidRDefault="000A7BC0">
      <w:pPr>
        <w:jc w:val="center"/>
        <w:rPr>
          <w:sz w:val="28"/>
          <w:szCs w:val="28"/>
        </w:rPr>
      </w:pPr>
    </w:p>
    <w:p w:rsidR="000A7BC0" w:rsidRDefault="000A7BC0">
      <w:pPr>
        <w:jc w:val="center"/>
        <w:rPr>
          <w:sz w:val="28"/>
          <w:szCs w:val="28"/>
        </w:rPr>
      </w:pPr>
    </w:p>
    <w:p w:rsidR="000A7BC0" w:rsidRDefault="000A7BC0">
      <w:pPr>
        <w:jc w:val="center"/>
        <w:rPr>
          <w:sz w:val="28"/>
          <w:szCs w:val="28"/>
        </w:rPr>
      </w:pPr>
    </w:p>
    <w:p w:rsidR="000A7BC0" w:rsidRDefault="000A7BC0">
      <w:pPr>
        <w:jc w:val="center"/>
        <w:rPr>
          <w:sz w:val="28"/>
          <w:szCs w:val="28"/>
        </w:rPr>
      </w:pPr>
    </w:p>
    <w:p w:rsidR="000A7BC0" w:rsidRDefault="000A7BC0">
      <w:pPr>
        <w:jc w:val="center"/>
        <w:rPr>
          <w:sz w:val="28"/>
          <w:szCs w:val="28"/>
        </w:rPr>
      </w:pPr>
    </w:p>
    <w:p w:rsidR="000A7BC0" w:rsidRDefault="000A7BC0">
      <w:pPr>
        <w:jc w:val="center"/>
        <w:rPr>
          <w:sz w:val="28"/>
          <w:szCs w:val="28"/>
        </w:rPr>
      </w:pPr>
    </w:p>
    <w:p w:rsidR="000A7BC0" w:rsidRDefault="000A7BC0">
      <w:pPr>
        <w:jc w:val="center"/>
        <w:rPr>
          <w:sz w:val="28"/>
          <w:szCs w:val="28"/>
        </w:rPr>
      </w:pPr>
    </w:p>
    <w:p w:rsidR="000A7BC0" w:rsidRDefault="000A7BC0">
      <w:pPr>
        <w:jc w:val="center"/>
        <w:rPr>
          <w:sz w:val="28"/>
          <w:szCs w:val="28"/>
        </w:rPr>
      </w:pPr>
    </w:p>
    <w:p w:rsidR="000A7BC0" w:rsidRDefault="000A7BC0">
      <w:pPr>
        <w:jc w:val="center"/>
        <w:rPr>
          <w:sz w:val="28"/>
          <w:szCs w:val="28"/>
        </w:rPr>
      </w:pPr>
    </w:p>
    <w:p w:rsidR="000A7BC0" w:rsidRDefault="000A7BC0">
      <w:pPr>
        <w:jc w:val="center"/>
        <w:rPr>
          <w:sz w:val="28"/>
          <w:szCs w:val="28"/>
        </w:rPr>
      </w:pPr>
    </w:p>
    <w:p w:rsidR="000A7BC0" w:rsidRDefault="000A7BC0">
      <w:pPr>
        <w:jc w:val="center"/>
        <w:rPr>
          <w:sz w:val="28"/>
          <w:szCs w:val="28"/>
        </w:rPr>
      </w:pPr>
    </w:p>
    <w:p w:rsidR="000A7BC0" w:rsidRDefault="000A7BC0">
      <w:pPr>
        <w:jc w:val="center"/>
        <w:rPr>
          <w:sz w:val="28"/>
          <w:szCs w:val="28"/>
        </w:rPr>
      </w:pPr>
    </w:p>
    <w:p w:rsidR="000A7BC0" w:rsidRDefault="000A7BC0">
      <w:pPr>
        <w:jc w:val="center"/>
        <w:rPr>
          <w:sz w:val="28"/>
          <w:szCs w:val="28"/>
        </w:rPr>
      </w:pPr>
    </w:p>
    <w:p w:rsidR="000A7BC0" w:rsidRDefault="000A7BC0">
      <w:pPr>
        <w:jc w:val="center"/>
        <w:rPr>
          <w:sz w:val="28"/>
          <w:szCs w:val="28"/>
        </w:rPr>
      </w:pPr>
    </w:p>
    <w:p w:rsidR="000A7BC0" w:rsidRDefault="000A7BC0">
      <w:pPr>
        <w:jc w:val="center"/>
        <w:rPr>
          <w:sz w:val="28"/>
          <w:szCs w:val="28"/>
        </w:rPr>
      </w:pPr>
    </w:p>
    <w:p w:rsidR="000A7BC0" w:rsidRPr="005A2511" w:rsidRDefault="005A2511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Г Воронеж</w:t>
      </w:r>
    </w:p>
    <w:p w:rsidR="000A7BC0" w:rsidRDefault="000A7BC0">
      <w:pPr>
        <w:jc w:val="center"/>
        <w:rPr>
          <w:sz w:val="28"/>
          <w:szCs w:val="28"/>
        </w:rPr>
      </w:pPr>
    </w:p>
    <w:p w:rsidR="000A7BC0" w:rsidRDefault="000A7BC0">
      <w:pPr>
        <w:pStyle w:val="2"/>
        <w:rPr>
          <w:sz w:val="22"/>
          <w:szCs w:val="22"/>
        </w:rPr>
      </w:pPr>
      <w:r>
        <w:rPr>
          <w:sz w:val="22"/>
          <w:szCs w:val="22"/>
        </w:rPr>
        <w:lastRenderedPageBreak/>
        <w:t>Квалификация -2-6-й разряды</w:t>
      </w:r>
    </w:p>
    <w:p w:rsidR="000A7BC0" w:rsidRDefault="000A7BC0">
      <w:pPr>
        <w:pStyle w:val="a1"/>
        <w:rPr>
          <w:sz w:val="22"/>
          <w:szCs w:val="22"/>
        </w:rPr>
      </w:pPr>
      <w:r>
        <w:rPr>
          <w:sz w:val="22"/>
          <w:szCs w:val="22"/>
        </w:rPr>
        <w:t>Код профессии -12680</w:t>
      </w:r>
    </w:p>
    <w:p w:rsidR="000A7BC0" w:rsidRDefault="000A7BC0">
      <w:pPr>
        <w:pStyle w:val="a1"/>
        <w:rPr>
          <w:b/>
          <w:sz w:val="22"/>
          <w:szCs w:val="22"/>
        </w:rPr>
      </w:pPr>
      <w:r>
        <w:rPr>
          <w:b/>
          <w:sz w:val="22"/>
          <w:szCs w:val="22"/>
        </w:rPr>
        <w:t>ПОЯСНИТЕЛЬНАЯ ЗАПИСКА</w:t>
      </w:r>
    </w:p>
    <w:p w:rsidR="000A7BC0" w:rsidRDefault="000A7BC0">
      <w:pPr>
        <w:pStyle w:val="a1"/>
        <w:rPr>
          <w:sz w:val="22"/>
          <w:szCs w:val="22"/>
        </w:rPr>
      </w:pPr>
      <w:r>
        <w:rPr>
          <w:sz w:val="22"/>
          <w:szCs w:val="22"/>
        </w:rPr>
        <w:t>Настоящие учебные планы и программы предназначены для подготовки и повышения квалификации рабочих по профессии "каменщик" 2-6-го разрядов.</w:t>
      </w:r>
    </w:p>
    <w:p w:rsidR="000A7BC0" w:rsidRDefault="000A7BC0">
      <w:pPr>
        <w:pStyle w:val="a1"/>
        <w:rPr>
          <w:sz w:val="22"/>
          <w:szCs w:val="22"/>
        </w:rPr>
      </w:pPr>
      <w:r>
        <w:rPr>
          <w:sz w:val="22"/>
          <w:szCs w:val="22"/>
        </w:rPr>
        <w:t>Сборник содержит квалификационные характеристики, учебные планы, программы по специальной технологии и производственного обучения.</w:t>
      </w:r>
    </w:p>
    <w:p w:rsidR="000A7BC0" w:rsidRDefault="000A7BC0">
      <w:pPr>
        <w:pStyle w:val="a1"/>
        <w:rPr>
          <w:sz w:val="22"/>
          <w:szCs w:val="22"/>
        </w:rPr>
      </w:pPr>
      <w:r>
        <w:rPr>
          <w:sz w:val="22"/>
          <w:szCs w:val="22"/>
        </w:rPr>
        <w:t>Экономическое обучение рекомендуется проводить по "Программе курса "Основы рыночной экономики" для экономического обучения при подготовке, переподготовке и повышении квалификации рабочих на производстве" (Изд. Екатеринбургского центра обучения кадров металлургии, 1995).</w:t>
      </w:r>
    </w:p>
    <w:p w:rsidR="000A7BC0" w:rsidRDefault="000A7BC0">
      <w:pPr>
        <w:pStyle w:val="a1"/>
        <w:rPr>
          <w:sz w:val="22"/>
          <w:szCs w:val="22"/>
        </w:rPr>
      </w:pPr>
      <w:r>
        <w:rPr>
          <w:sz w:val="22"/>
          <w:szCs w:val="22"/>
        </w:rPr>
        <w:t>Квалификационные характеристики составлены в соответствии с требованиями Единого тарифно-квалификационного справочника работ и профессий рабочих (М., Стройиздат, 1989, вып. 3, разд. “Строительные, монтажные и ремонтно-строительные работы”) и содержат требования к основным знаниям, умениям и навыкам, которые должны иметь рабочие указанной профессии и квалификации.</w:t>
      </w:r>
    </w:p>
    <w:p w:rsidR="000A7BC0" w:rsidRDefault="000A7BC0">
      <w:pPr>
        <w:pStyle w:val="a1"/>
        <w:rPr>
          <w:sz w:val="22"/>
          <w:szCs w:val="22"/>
        </w:rPr>
      </w:pPr>
      <w:r>
        <w:rPr>
          <w:sz w:val="22"/>
          <w:szCs w:val="22"/>
        </w:rPr>
        <w:t>Кроме основных требований к уровню знаний и умений в квалификационные характеристики включены требования, предусмотренные п. 8 "Общих положений" ЕТКС.</w:t>
      </w:r>
    </w:p>
    <w:p w:rsidR="000A7BC0" w:rsidRDefault="000A7BC0">
      <w:pPr>
        <w:pStyle w:val="a1"/>
        <w:rPr>
          <w:sz w:val="22"/>
          <w:szCs w:val="22"/>
        </w:rPr>
      </w:pPr>
      <w:r>
        <w:rPr>
          <w:sz w:val="22"/>
          <w:szCs w:val="22"/>
        </w:rPr>
        <w:t>Продолжительность обучения при подготовке новых рабочих установлена 2 месяца, при повышении квалификации она определена в соответствии с п. 16 "Типового положения о непрерывном профессиональном и экономическом обучении кадров".</w:t>
      </w:r>
    </w:p>
    <w:p w:rsidR="000A7BC0" w:rsidRDefault="000A7BC0">
      <w:pPr>
        <w:pStyle w:val="a1"/>
        <w:rPr>
          <w:sz w:val="22"/>
          <w:szCs w:val="22"/>
        </w:rPr>
      </w:pPr>
      <w:r>
        <w:rPr>
          <w:sz w:val="22"/>
          <w:szCs w:val="22"/>
        </w:rPr>
        <w:t>Учебные программы разработаны с учетом знаний и трудовых умений обучающихся, имеющих среднее (полное) общее образование.</w:t>
      </w:r>
    </w:p>
    <w:p w:rsidR="000A7BC0" w:rsidRDefault="000A7BC0">
      <w:pPr>
        <w:pStyle w:val="a1"/>
        <w:rPr>
          <w:sz w:val="22"/>
          <w:szCs w:val="22"/>
        </w:rPr>
      </w:pPr>
      <w:r>
        <w:rPr>
          <w:sz w:val="22"/>
          <w:szCs w:val="22"/>
        </w:rPr>
        <w:t>Программы производственного обучения составлены так, чтобы по ним можно было обучать каменщика непосредственно на рабочем месте в процессе выполнения им различных производственных заданий.</w:t>
      </w:r>
    </w:p>
    <w:p w:rsidR="000A7BC0" w:rsidRDefault="000A7BC0">
      <w:pPr>
        <w:pStyle w:val="a1"/>
        <w:rPr>
          <w:sz w:val="22"/>
          <w:szCs w:val="22"/>
        </w:rPr>
      </w:pPr>
      <w:r>
        <w:rPr>
          <w:sz w:val="22"/>
          <w:szCs w:val="22"/>
        </w:rPr>
        <w:t>К концу обучения каждый рабочий должен уметь выполнять работы, предусмотренные квалификационной характеристикой, в соответствии с техническими условиями и нормами, установленными на предприятии.</w:t>
      </w:r>
    </w:p>
    <w:p w:rsidR="000A7BC0" w:rsidRDefault="000A7BC0">
      <w:pPr>
        <w:pStyle w:val="a1"/>
        <w:rPr>
          <w:sz w:val="22"/>
          <w:szCs w:val="22"/>
        </w:rPr>
      </w:pPr>
      <w:r>
        <w:rPr>
          <w:sz w:val="22"/>
          <w:szCs w:val="22"/>
        </w:rPr>
        <w:t>Квалификационная (пробная) работа проводится за счет времени, отведенного на производственное обучение.</w:t>
      </w:r>
    </w:p>
    <w:p w:rsidR="000A7BC0" w:rsidRDefault="000A7BC0">
      <w:pPr>
        <w:pStyle w:val="a1"/>
        <w:rPr>
          <w:sz w:val="22"/>
          <w:szCs w:val="22"/>
        </w:rPr>
      </w:pPr>
      <w:r>
        <w:rPr>
          <w:sz w:val="22"/>
          <w:szCs w:val="22"/>
        </w:rPr>
        <w:t>Количество часов, отводимых на изучение отдельных тем программы, последовательность их изучения в случае необходимости можно изменять в пределах общего количества учебного времени. Программы теоретического и производственного обучения необходимо систематически дополнять материалом о новом оборудовании и современных технологиях, исключать устаревшие сведения.</w:t>
      </w:r>
    </w:p>
    <w:p w:rsidR="000A7BC0" w:rsidRDefault="000A7BC0">
      <w:pPr>
        <w:pStyle w:val="a1"/>
        <w:rPr>
          <w:b/>
          <w:sz w:val="22"/>
          <w:szCs w:val="22"/>
        </w:rPr>
      </w:pPr>
      <w:r>
        <w:rPr>
          <w:b/>
          <w:sz w:val="22"/>
          <w:szCs w:val="22"/>
        </w:rPr>
        <w:t>ПРОГРАММЫ ПОДГОТОВКИ НОВЫХ РАБОЧИХ</w:t>
      </w:r>
    </w:p>
    <w:p w:rsidR="000A7BC0" w:rsidRDefault="000A7BC0">
      <w:pPr>
        <w:pStyle w:val="a1"/>
        <w:rPr>
          <w:b/>
          <w:sz w:val="22"/>
          <w:szCs w:val="22"/>
        </w:rPr>
      </w:pPr>
      <w:r>
        <w:rPr>
          <w:b/>
          <w:sz w:val="22"/>
          <w:szCs w:val="22"/>
        </w:rPr>
        <w:t>КВАЛИФИКАЦИОННЫЕ ХАРАКТЕРИСТИКИ</w:t>
      </w:r>
    </w:p>
    <w:p w:rsidR="000A7BC0" w:rsidRDefault="000A7BC0">
      <w:pPr>
        <w:pStyle w:val="a1"/>
        <w:rPr>
          <w:b/>
          <w:sz w:val="22"/>
          <w:szCs w:val="22"/>
        </w:rPr>
      </w:pPr>
      <w:r>
        <w:rPr>
          <w:sz w:val="22"/>
          <w:szCs w:val="22"/>
        </w:rPr>
        <w:t xml:space="preserve">Профессия - </w:t>
      </w:r>
      <w:r>
        <w:rPr>
          <w:b/>
          <w:sz w:val="22"/>
          <w:szCs w:val="22"/>
        </w:rPr>
        <w:t>каменщик</w:t>
      </w:r>
    </w:p>
    <w:p w:rsidR="000A7BC0" w:rsidRDefault="000A7BC0">
      <w:pPr>
        <w:pStyle w:val="a1"/>
        <w:rPr>
          <w:b/>
          <w:sz w:val="22"/>
          <w:szCs w:val="22"/>
        </w:rPr>
      </w:pPr>
      <w:r>
        <w:rPr>
          <w:sz w:val="22"/>
          <w:szCs w:val="22"/>
        </w:rPr>
        <w:t xml:space="preserve">Квалификация - </w:t>
      </w:r>
      <w:r>
        <w:rPr>
          <w:b/>
          <w:sz w:val="22"/>
          <w:szCs w:val="22"/>
        </w:rPr>
        <w:t>2-й разряд</w:t>
      </w:r>
    </w:p>
    <w:p w:rsidR="000A7BC0" w:rsidRDefault="000A7BC0">
      <w:pPr>
        <w:pStyle w:val="a1"/>
        <w:rPr>
          <w:sz w:val="22"/>
          <w:szCs w:val="22"/>
        </w:rPr>
      </w:pPr>
      <w:r>
        <w:rPr>
          <w:sz w:val="22"/>
          <w:szCs w:val="22"/>
        </w:rPr>
        <w:t>Должен знать: основные виды стеновых материалов, способы приготовления растворов; способы пробивки гнезд и отверстий в кладке вручную; правила разборки кладки фундаментов, стен и столбов; виды стропов и захватных приспособлений; основные виды такелажной оснастки; правила перемещения и складирования грузов малого веса; безопасные и санитарно-гигиенические методы труда, основные средства и приемы предупреждения и тушения пожаров на своем рабочем месте, участке; сигнализацию, правила управления подъемно-транспортным оборудованием и правила стропальных работ там, где это предусматривается организацией труда на рабочем месте; производственную (по профессии) инструкцию и правила внутреннего трудового распорядка.</w:t>
      </w:r>
    </w:p>
    <w:p w:rsidR="000A7BC0" w:rsidRDefault="000A7BC0">
      <w:pPr>
        <w:pStyle w:val="a1"/>
        <w:rPr>
          <w:sz w:val="22"/>
          <w:szCs w:val="22"/>
        </w:rPr>
      </w:pPr>
      <w:r>
        <w:rPr>
          <w:sz w:val="22"/>
          <w:szCs w:val="22"/>
        </w:rPr>
        <w:t xml:space="preserve">Должен уметь: выполнять простейшие работы при кладке и ремонте каменных конструкций зданий, мостов, промышленных и гидротехнических сооружений; соблюдать правила безопасности труда, </w:t>
      </w:r>
      <w:r>
        <w:rPr>
          <w:sz w:val="22"/>
          <w:szCs w:val="22"/>
        </w:rPr>
        <w:lastRenderedPageBreak/>
        <w:t>пожарной безопасности и внутреннего распорядка.</w:t>
      </w:r>
    </w:p>
    <w:p w:rsidR="000A7BC0" w:rsidRDefault="000A7BC0">
      <w:pPr>
        <w:pStyle w:val="a1"/>
        <w:rPr>
          <w:b/>
          <w:sz w:val="22"/>
          <w:szCs w:val="22"/>
        </w:rPr>
      </w:pPr>
      <w:r>
        <w:rPr>
          <w:sz w:val="22"/>
          <w:szCs w:val="22"/>
        </w:rPr>
        <w:t xml:space="preserve">Квалификация - </w:t>
      </w:r>
      <w:r>
        <w:rPr>
          <w:b/>
          <w:sz w:val="22"/>
          <w:szCs w:val="22"/>
        </w:rPr>
        <w:t>3-й разряд</w:t>
      </w:r>
    </w:p>
    <w:p w:rsidR="000A7BC0" w:rsidRDefault="000A7BC0">
      <w:pPr>
        <w:pStyle w:val="a1"/>
        <w:rPr>
          <w:sz w:val="22"/>
          <w:szCs w:val="22"/>
        </w:rPr>
      </w:pPr>
      <w:r>
        <w:rPr>
          <w:sz w:val="22"/>
          <w:szCs w:val="22"/>
        </w:rPr>
        <w:t>Должен знать: основные свойства стеновых материалов и растворов, а также гидроизоляционных материалов, применяемых для изоляции фундаментов и стен; простые системы кладки и перевязки швов; приемы кладки простых стен; способы расстилания раствора на стене, раскладки кирпича и забутки; правила работы пневматическими молотками; основные виды деталей и сборных конструкций, применяемых при возведении каменных зданий и сооружений; безопасные и санитарно-гигиенические методы труда, основные средства и приемы предупреждения и тушения пожаров на своем рабочем месте, участке; сигнализацию, правила управления подъемно-транспортным оборудованием и правила стропальных работ там, где это предусматривается организацией труда на рабочем месте; производственную (по профессии) инструкцию и правила внутреннего трудового распорядка.</w:t>
      </w:r>
    </w:p>
    <w:p w:rsidR="000A7BC0" w:rsidRDefault="000A7BC0">
      <w:pPr>
        <w:pStyle w:val="a1"/>
        <w:rPr>
          <w:sz w:val="22"/>
          <w:szCs w:val="22"/>
        </w:rPr>
      </w:pPr>
      <w:r>
        <w:rPr>
          <w:sz w:val="22"/>
          <w:szCs w:val="22"/>
        </w:rPr>
        <w:t>Должен уметь: выполнять простые работы при кладке и ремонте каменных конструкций зданий, мостов, промышленных и гидротехнических сооружений; соблюдать правила безопасности труда, пожарной безопасности и внутреннего распорядка.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750"/>
        <w:gridCol w:w="7035"/>
        <w:gridCol w:w="1215"/>
      </w:tblGrid>
      <w:tr w:rsidR="000A7BC0">
        <w:tc>
          <w:tcPr>
            <w:tcW w:w="7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0A7BC0" w:rsidRDefault="000A7BC0">
            <w:pPr>
              <w:pStyle w:val="a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 п\п</w:t>
            </w:r>
          </w:p>
        </w:tc>
        <w:tc>
          <w:tcPr>
            <w:tcW w:w="70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0A7BC0" w:rsidRDefault="000A7BC0">
            <w:pPr>
              <w:pStyle w:val="a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Наименование учебных дисциплин</w:t>
            </w:r>
          </w:p>
        </w:tc>
        <w:tc>
          <w:tcPr>
            <w:tcW w:w="12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0A7BC0" w:rsidRDefault="000A7BC0">
            <w:pPr>
              <w:pStyle w:val="a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Всего</w:t>
            </w:r>
          </w:p>
          <w:p w:rsidR="000A7BC0" w:rsidRDefault="000A7BC0">
            <w:pPr>
              <w:pStyle w:val="a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часов</w:t>
            </w:r>
          </w:p>
        </w:tc>
      </w:tr>
      <w:tr w:rsidR="000A7BC0">
        <w:tc>
          <w:tcPr>
            <w:tcW w:w="7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0A7BC0" w:rsidRDefault="000A7BC0">
            <w:pPr>
              <w:pStyle w:val="a9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1.</w:t>
            </w:r>
          </w:p>
        </w:tc>
        <w:tc>
          <w:tcPr>
            <w:tcW w:w="70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0A7BC0" w:rsidRDefault="000A7BC0">
            <w:pPr>
              <w:pStyle w:val="1"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ТЕОРЕТИЧЕСКОЕ ОБУЧЕНИЕ</w:t>
            </w:r>
          </w:p>
        </w:tc>
        <w:tc>
          <w:tcPr>
            <w:tcW w:w="121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0A7BC0" w:rsidRDefault="000A7BC0">
            <w:pPr>
              <w:pStyle w:val="a9"/>
              <w:jc w:val="center"/>
              <w:rPr>
                <w:sz w:val="22"/>
                <w:szCs w:val="22"/>
              </w:rPr>
            </w:pPr>
          </w:p>
        </w:tc>
      </w:tr>
      <w:tr w:rsidR="000A7BC0">
        <w:tc>
          <w:tcPr>
            <w:tcW w:w="7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0A7BC0" w:rsidRDefault="000A7BC0">
            <w:pPr>
              <w:pStyle w:val="a9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1.1.</w:t>
            </w:r>
          </w:p>
        </w:tc>
        <w:tc>
          <w:tcPr>
            <w:tcW w:w="70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0A7BC0" w:rsidRDefault="000A7BC0">
            <w:pPr>
              <w:pStyle w:val="a9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Экономический курс</w:t>
            </w:r>
          </w:p>
        </w:tc>
        <w:tc>
          <w:tcPr>
            <w:tcW w:w="121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0A7BC0" w:rsidRDefault="000A7BC0">
            <w:pPr>
              <w:pStyle w:val="a9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</w:t>
            </w:r>
          </w:p>
        </w:tc>
      </w:tr>
      <w:tr w:rsidR="000A7BC0">
        <w:tc>
          <w:tcPr>
            <w:tcW w:w="7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0A7BC0" w:rsidRDefault="000A7BC0">
            <w:pPr>
              <w:pStyle w:val="a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70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0A7BC0" w:rsidRDefault="000A7BC0">
            <w:pPr>
              <w:pStyle w:val="a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Введение в профессию</w:t>
            </w:r>
          </w:p>
        </w:tc>
        <w:tc>
          <w:tcPr>
            <w:tcW w:w="121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0A7BC0" w:rsidRDefault="000A7BC0">
            <w:pPr>
              <w:pStyle w:val="a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</w:tr>
      <w:tr w:rsidR="000A7BC0">
        <w:tc>
          <w:tcPr>
            <w:tcW w:w="7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0A7BC0" w:rsidRDefault="000A7BC0">
            <w:pPr>
              <w:pStyle w:val="a9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1.2.</w:t>
            </w:r>
          </w:p>
        </w:tc>
        <w:tc>
          <w:tcPr>
            <w:tcW w:w="70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0A7BC0" w:rsidRDefault="000A7BC0">
            <w:pPr>
              <w:pStyle w:val="a9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Технический курс </w:t>
            </w:r>
          </w:p>
        </w:tc>
        <w:tc>
          <w:tcPr>
            <w:tcW w:w="121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0A7BC0" w:rsidRDefault="00F10949">
            <w:pPr>
              <w:pStyle w:val="a9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</w:t>
            </w:r>
            <w:r w:rsidR="000A7BC0">
              <w:rPr>
                <w:b/>
                <w:sz w:val="22"/>
                <w:szCs w:val="22"/>
              </w:rPr>
              <w:t>0</w:t>
            </w:r>
          </w:p>
        </w:tc>
      </w:tr>
      <w:tr w:rsidR="000A7BC0">
        <w:tc>
          <w:tcPr>
            <w:tcW w:w="7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0A7BC0" w:rsidRDefault="000A7BC0">
            <w:pPr>
              <w:pStyle w:val="a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70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0A7BC0" w:rsidRDefault="000A7BC0">
            <w:pPr>
              <w:pStyle w:val="a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Материаловедение</w:t>
            </w:r>
          </w:p>
        </w:tc>
        <w:tc>
          <w:tcPr>
            <w:tcW w:w="121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0A7BC0" w:rsidRPr="00F10949" w:rsidRDefault="00F10949">
            <w:pPr>
              <w:pStyle w:val="a9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4</w:t>
            </w:r>
          </w:p>
        </w:tc>
      </w:tr>
      <w:tr w:rsidR="000A7BC0">
        <w:tc>
          <w:tcPr>
            <w:tcW w:w="7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0A7BC0" w:rsidRDefault="000A7BC0">
            <w:pPr>
              <w:pStyle w:val="a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70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0A7BC0" w:rsidRDefault="000A7BC0">
            <w:pPr>
              <w:pStyle w:val="a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Чтение чертежей</w:t>
            </w:r>
          </w:p>
        </w:tc>
        <w:tc>
          <w:tcPr>
            <w:tcW w:w="121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0A7BC0" w:rsidRDefault="00F10949">
            <w:pPr>
              <w:pStyle w:val="a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</w:tr>
      <w:tr w:rsidR="000A7BC0">
        <w:tc>
          <w:tcPr>
            <w:tcW w:w="7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0A7BC0" w:rsidRDefault="000A7BC0">
            <w:pPr>
              <w:pStyle w:val="a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70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0A7BC0" w:rsidRDefault="000A7BC0">
            <w:pPr>
              <w:pStyle w:val="a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Инструмент и приспособления</w:t>
            </w:r>
          </w:p>
        </w:tc>
        <w:tc>
          <w:tcPr>
            <w:tcW w:w="121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0A7BC0" w:rsidRDefault="00F10949">
            <w:pPr>
              <w:pStyle w:val="a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</w:tr>
      <w:tr w:rsidR="000A7BC0">
        <w:tc>
          <w:tcPr>
            <w:tcW w:w="7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0A7BC0" w:rsidRDefault="000A7BC0">
            <w:pPr>
              <w:pStyle w:val="a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70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0A7BC0" w:rsidRDefault="000A7BC0">
            <w:pPr>
              <w:pStyle w:val="a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Безопасность труда</w:t>
            </w:r>
          </w:p>
        </w:tc>
        <w:tc>
          <w:tcPr>
            <w:tcW w:w="121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0A7BC0" w:rsidRDefault="000A7BC0">
            <w:pPr>
              <w:pStyle w:val="a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</w:tr>
      <w:tr w:rsidR="000A7BC0">
        <w:tc>
          <w:tcPr>
            <w:tcW w:w="7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0A7BC0" w:rsidRDefault="000A7BC0">
            <w:pPr>
              <w:pStyle w:val="a9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1.3.</w:t>
            </w:r>
          </w:p>
        </w:tc>
        <w:tc>
          <w:tcPr>
            <w:tcW w:w="70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0A7BC0" w:rsidRDefault="000A7BC0">
            <w:pPr>
              <w:pStyle w:val="2"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Специальный курс</w:t>
            </w:r>
          </w:p>
        </w:tc>
        <w:tc>
          <w:tcPr>
            <w:tcW w:w="121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0A7BC0" w:rsidRPr="00F10949" w:rsidRDefault="00F10949">
            <w:pPr>
              <w:pStyle w:val="a9"/>
              <w:jc w:val="center"/>
              <w:rPr>
                <w:b/>
                <w:sz w:val="22"/>
                <w:szCs w:val="22"/>
                <w:lang w:val="ru-RU"/>
              </w:rPr>
            </w:pPr>
            <w:r>
              <w:rPr>
                <w:b/>
                <w:sz w:val="22"/>
                <w:szCs w:val="22"/>
                <w:lang w:val="ru-RU"/>
              </w:rPr>
              <w:t>20</w:t>
            </w:r>
          </w:p>
        </w:tc>
      </w:tr>
      <w:tr w:rsidR="000A7BC0">
        <w:tc>
          <w:tcPr>
            <w:tcW w:w="7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0A7BC0" w:rsidRDefault="000A7BC0">
            <w:pPr>
              <w:pStyle w:val="a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70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0A7BC0" w:rsidRDefault="000A7BC0">
            <w:pPr>
              <w:pStyle w:val="a1"/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Введение </w:t>
            </w:r>
          </w:p>
        </w:tc>
        <w:tc>
          <w:tcPr>
            <w:tcW w:w="121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0A7BC0" w:rsidRDefault="00F10949">
            <w:pPr>
              <w:pStyle w:val="a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</w:tr>
      <w:tr w:rsidR="000A7BC0">
        <w:tc>
          <w:tcPr>
            <w:tcW w:w="7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0A7BC0" w:rsidRDefault="000A7BC0">
            <w:pPr>
              <w:pStyle w:val="a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70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0A7BC0" w:rsidRDefault="000A7BC0">
            <w:pPr>
              <w:pStyle w:val="a1"/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Сведения об элементах зданий</w:t>
            </w:r>
          </w:p>
        </w:tc>
        <w:tc>
          <w:tcPr>
            <w:tcW w:w="121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0A7BC0" w:rsidRDefault="00F10949">
            <w:pPr>
              <w:pStyle w:val="a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</w:tr>
      <w:tr w:rsidR="000A7BC0">
        <w:tc>
          <w:tcPr>
            <w:tcW w:w="7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0A7BC0" w:rsidRDefault="000A7BC0">
            <w:pPr>
              <w:pStyle w:val="a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70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0A7BC0" w:rsidRDefault="000A7BC0">
            <w:pPr>
              <w:pStyle w:val="a1"/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Производство каменных работ</w:t>
            </w:r>
          </w:p>
        </w:tc>
        <w:tc>
          <w:tcPr>
            <w:tcW w:w="121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0A7BC0" w:rsidRDefault="00F10949">
            <w:pPr>
              <w:pStyle w:val="a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</w:tr>
      <w:tr w:rsidR="000A7BC0">
        <w:tc>
          <w:tcPr>
            <w:tcW w:w="7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0A7BC0" w:rsidRDefault="000A7BC0">
            <w:pPr>
              <w:pStyle w:val="a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70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0A7BC0" w:rsidRDefault="000A7BC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Сведения о монтаже железобетонных элементов</w:t>
            </w:r>
          </w:p>
          <w:p w:rsidR="000A7BC0" w:rsidRDefault="000A7BC0">
            <w:pPr>
              <w:pStyle w:val="a1"/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 конструкций</w:t>
            </w:r>
          </w:p>
        </w:tc>
        <w:tc>
          <w:tcPr>
            <w:tcW w:w="121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0A7BC0" w:rsidRPr="00F10949" w:rsidRDefault="00F10949">
            <w:pPr>
              <w:pStyle w:val="a9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8</w:t>
            </w:r>
          </w:p>
        </w:tc>
      </w:tr>
      <w:tr w:rsidR="000A7BC0">
        <w:tc>
          <w:tcPr>
            <w:tcW w:w="7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0A7BC0" w:rsidRDefault="000A7BC0">
            <w:pPr>
              <w:pStyle w:val="a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70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0A7BC0" w:rsidRDefault="000A7BC0">
            <w:pPr>
              <w:pStyle w:val="a1"/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Стандартизация и контроль качества продукции</w:t>
            </w:r>
          </w:p>
        </w:tc>
        <w:tc>
          <w:tcPr>
            <w:tcW w:w="121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0A7BC0" w:rsidRDefault="00F10949">
            <w:pPr>
              <w:pStyle w:val="a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</w:tr>
      <w:tr w:rsidR="000A7BC0">
        <w:tc>
          <w:tcPr>
            <w:tcW w:w="7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0A7BC0" w:rsidRDefault="000A7BC0">
            <w:pPr>
              <w:pStyle w:val="a9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2.</w:t>
            </w:r>
          </w:p>
        </w:tc>
        <w:tc>
          <w:tcPr>
            <w:tcW w:w="70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0A7BC0" w:rsidRDefault="000A7BC0">
            <w:pPr>
              <w:pStyle w:val="a9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ПРОИЗВОДСТВЕННОЕ ОБУЧЕНИЕ</w:t>
            </w:r>
          </w:p>
        </w:tc>
        <w:tc>
          <w:tcPr>
            <w:tcW w:w="121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0A7BC0" w:rsidRPr="00F10949" w:rsidRDefault="000A7BC0">
            <w:pPr>
              <w:pStyle w:val="a9"/>
              <w:jc w:val="center"/>
              <w:rPr>
                <w:b/>
                <w:bCs/>
                <w:sz w:val="22"/>
                <w:szCs w:val="22"/>
                <w:lang w:val="ru-RU"/>
              </w:rPr>
            </w:pPr>
            <w:r>
              <w:rPr>
                <w:b/>
                <w:bCs/>
                <w:sz w:val="22"/>
                <w:szCs w:val="22"/>
              </w:rPr>
              <w:t>176</w:t>
            </w:r>
          </w:p>
        </w:tc>
      </w:tr>
      <w:tr w:rsidR="000A7BC0">
        <w:tc>
          <w:tcPr>
            <w:tcW w:w="7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0A7BC0" w:rsidRDefault="000A7BC0">
            <w:pPr>
              <w:pStyle w:val="a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70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0A7BC0" w:rsidRDefault="000A7BC0">
            <w:pPr>
              <w:pStyle w:val="a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Консультация</w:t>
            </w:r>
          </w:p>
        </w:tc>
        <w:tc>
          <w:tcPr>
            <w:tcW w:w="121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0A7BC0" w:rsidRDefault="000A7BC0">
            <w:pPr>
              <w:pStyle w:val="a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0A7BC0">
        <w:tc>
          <w:tcPr>
            <w:tcW w:w="7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0A7BC0" w:rsidRDefault="000A7BC0">
            <w:pPr>
              <w:pStyle w:val="a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70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0A7BC0" w:rsidRDefault="000A7BC0">
            <w:pPr>
              <w:pStyle w:val="a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Экзамен</w:t>
            </w:r>
          </w:p>
        </w:tc>
        <w:tc>
          <w:tcPr>
            <w:tcW w:w="121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0A7BC0" w:rsidRDefault="000A7BC0">
            <w:pPr>
              <w:pStyle w:val="a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0A7BC0">
        <w:tc>
          <w:tcPr>
            <w:tcW w:w="7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0A7BC0" w:rsidRDefault="000A7BC0">
            <w:pPr>
              <w:pStyle w:val="a9"/>
              <w:rPr>
                <w:sz w:val="22"/>
                <w:szCs w:val="22"/>
              </w:rPr>
            </w:pPr>
          </w:p>
        </w:tc>
        <w:tc>
          <w:tcPr>
            <w:tcW w:w="70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0A7BC0" w:rsidRDefault="000A7BC0">
            <w:pPr>
              <w:pStyle w:val="a9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ВСЕГО:</w:t>
            </w:r>
          </w:p>
        </w:tc>
        <w:tc>
          <w:tcPr>
            <w:tcW w:w="121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0A7BC0" w:rsidRPr="00F10949" w:rsidRDefault="00F10949">
            <w:pPr>
              <w:pStyle w:val="a9"/>
              <w:jc w:val="center"/>
              <w:rPr>
                <w:b/>
                <w:sz w:val="22"/>
                <w:szCs w:val="22"/>
                <w:lang w:val="ru-RU"/>
              </w:rPr>
            </w:pPr>
            <w:r>
              <w:rPr>
                <w:b/>
                <w:sz w:val="22"/>
                <w:szCs w:val="22"/>
                <w:lang w:val="ru-RU"/>
              </w:rPr>
              <w:t>208</w:t>
            </w:r>
          </w:p>
        </w:tc>
      </w:tr>
    </w:tbl>
    <w:p w:rsidR="000A7BC0" w:rsidRDefault="000A7BC0">
      <w:pPr>
        <w:pStyle w:val="a1"/>
        <w:spacing w:after="0"/>
        <w:rPr>
          <w:sz w:val="22"/>
          <w:szCs w:val="22"/>
        </w:rPr>
      </w:pPr>
      <w:bookmarkStart w:id="0" w:name="_GoBack"/>
      <w:bookmarkEnd w:id="0"/>
    </w:p>
    <w:sectPr w:rsidR="000A7BC0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ndale Sans UI">
    <w:altName w:val="Arial Unicode MS"/>
    <w:charset w:val="CC"/>
    <w:family w:val="auto"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6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0949"/>
    <w:rsid w:val="000A7BC0"/>
    <w:rsid w:val="000B48D6"/>
    <w:rsid w:val="00256E46"/>
    <w:rsid w:val="00502940"/>
    <w:rsid w:val="00537594"/>
    <w:rsid w:val="005A2511"/>
    <w:rsid w:val="00F10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,"/>
  <w:listSeparator w:val=";"/>
  <w15:chartTrackingRefBased/>
  <w15:docId w15:val="{5BAD160E-FF59-41AE-8AC5-DAB86AD3E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uppressAutoHyphens/>
    </w:pPr>
    <w:rPr>
      <w:rFonts w:eastAsia="Andale Sans UI"/>
      <w:kern w:val="1"/>
      <w:sz w:val="24"/>
      <w:szCs w:val="24"/>
      <w:lang/>
    </w:rPr>
  </w:style>
  <w:style w:type="paragraph" w:styleId="1">
    <w:name w:val="heading 1"/>
    <w:basedOn w:val="a0"/>
    <w:next w:val="a1"/>
    <w:qFormat/>
    <w:pPr>
      <w:numPr>
        <w:numId w:val="1"/>
      </w:numPr>
      <w:outlineLvl w:val="0"/>
    </w:pPr>
    <w:rPr>
      <w:rFonts w:ascii="Times New Roman" w:eastAsia="SimSun" w:hAnsi="Times New Roman"/>
      <w:b/>
      <w:bCs/>
      <w:sz w:val="48"/>
      <w:szCs w:val="48"/>
    </w:rPr>
  </w:style>
  <w:style w:type="paragraph" w:styleId="2">
    <w:name w:val="heading 2"/>
    <w:basedOn w:val="a0"/>
    <w:next w:val="a1"/>
    <w:qFormat/>
    <w:pPr>
      <w:numPr>
        <w:ilvl w:val="1"/>
        <w:numId w:val="1"/>
      </w:numPr>
      <w:outlineLvl w:val="1"/>
    </w:pPr>
    <w:rPr>
      <w:rFonts w:ascii="Times New Roman" w:eastAsia="SimSun" w:hAnsi="Times New Roman"/>
      <w:b/>
      <w:bCs/>
      <w:sz w:val="36"/>
      <w:szCs w:val="36"/>
    </w:rPr>
  </w:style>
  <w:style w:type="paragraph" w:styleId="4">
    <w:name w:val="heading 4"/>
    <w:basedOn w:val="a0"/>
    <w:next w:val="a1"/>
    <w:qFormat/>
    <w:pPr>
      <w:numPr>
        <w:ilvl w:val="3"/>
        <w:numId w:val="1"/>
      </w:numPr>
      <w:outlineLvl w:val="3"/>
    </w:pPr>
    <w:rPr>
      <w:rFonts w:ascii="Times New Roman" w:eastAsia="SimSun" w:hAnsi="Times New Roman"/>
      <w:b/>
      <w:bCs/>
      <w:sz w:val="24"/>
      <w:szCs w:val="24"/>
    </w:rPr>
  </w:style>
  <w:style w:type="character" w:default="1" w:styleId="a2">
    <w:name w:val="Default Paragraph Font"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a5">
    <w:name w:val="Символ нумерации"/>
  </w:style>
  <w:style w:type="paragraph" w:customStyle="1" w:styleId="a0">
    <w:name w:val="Заголовок"/>
    <w:basedOn w:val="a"/>
    <w:next w:val="a1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a1">
    <w:name w:val="Body Text"/>
    <w:basedOn w:val="a"/>
    <w:pPr>
      <w:spacing w:after="120"/>
    </w:pPr>
  </w:style>
  <w:style w:type="paragraph" w:styleId="a6">
    <w:name w:val="List"/>
    <w:basedOn w:val="a1"/>
    <w:rPr>
      <w:rFonts w:cs="Tahoma"/>
    </w:rPr>
  </w:style>
  <w:style w:type="paragraph" w:customStyle="1" w:styleId="10">
    <w:name w:val="Название1"/>
    <w:basedOn w:val="a"/>
    <w:pPr>
      <w:suppressLineNumbers/>
      <w:spacing w:before="120" w:after="120"/>
    </w:pPr>
    <w:rPr>
      <w:rFonts w:cs="Tahoma"/>
      <w:i/>
      <w:iCs/>
    </w:rPr>
  </w:style>
  <w:style w:type="paragraph" w:customStyle="1" w:styleId="11">
    <w:name w:val="Указатель1"/>
    <w:basedOn w:val="a"/>
    <w:pPr>
      <w:suppressLineNumbers/>
    </w:pPr>
    <w:rPr>
      <w:rFonts w:cs="Tahoma"/>
    </w:rPr>
  </w:style>
  <w:style w:type="paragraph" w:styleId="a7">
    <w:name w:val="Title"/>
    <w:basedOn w:val="a0"/>
    <w:next w:val="a8"/>
    <w:qFormat/>
  </w:style>
  <w:style w:type="paragraph" w:styleId="a8">
    <w:name w:val="Subtitle"/>
    <w:basedOn w:val="a0"/>
    <w:next w:val="a1"/>
    <w:qFormat/>
    <w:pPr>
      <w:jc w:val="center"/>
    </w:pPr>
    <w:rPr>
      <w:i/>
      <w:iCs/>
    </w:rPr>
  </w:style>
  <w:style w:type="paragraph" w:customStyle="1" w:styleId="a9">
    <w:name w:val="Содержимое таблицы"/>
    <w:basedOn w:val="a"/>
    <w:pPr>
      <w:suppressLineNumbers/>
    </w:pPr>
  </w:style>
  <w:style w:type="paragraph" w:customStyle="1" w:styleId="aa">
    <w:name w:val="Заголовок таблицы"/>
    <w:basedOn w:val="a9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801</Words>
  <Characters>4570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Uchcomb</dc:creator>
  <cp:keywords/>
  <cp:lastModifiedBy>Uchcomb</cp:lastModifiedBy>
  <cp:revision>3</cp:revision>
  <cp:lastPrinted>1601-01-01T00:00:00Z</cp:lastPrinted>
  <dcterms:created xsi:type="dcterms:W3CDTF">2021-10-27T12:07:00Z</dcterms:created>
  <dcterms:modified xsi:type="dcterms:W3CDTF">2021-10-27T12:07:00Z</dcterms:modified>
</cp:coreProperties>
</file>