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87" w:type="dxa"/>
        <w:tblLayout w:type="fixed"/>
        <w:tblCellMar>
          <w:top w:w="108" w:type="dxa"/>
          <w:bottom w:w="108" w:type="dxa"/>
        </w:tblCellMar>
        <w:tblLook w:val="0000" w:firstRow="0" w:lastRow="0" w:firstColumn="0" w:lastColumn="0" w:noHBand="0" w:noVBand="0"/>
      </w:tblPr>
      <w:tblGrid>
        <w:gridCol w:w="5033"/>
        <w:gridCol w:w="4772"/>
      </w:tblGrid>
      <w:tr w:rsidR="00602239">
        <w:tc>
          <w:tcPr>
            <w:tcW w:w="5033" w:type="dxa"/>
            <w:shd w:val="clear" w:color="auto" w:fill="auto"/>
          </w:tcPr>
          <w:p w:rsidR="00602239" w:rsidRDefault="00602239"/>
        </w:tc>
        <w:tc>
          <w:tcPr>
            <w:tcW w:w="4772" w:type="dxa"/>
            <w:shd w:val="clear" w:color="auto" w:fill="auto"/>
          </w:tcPr>
          <w:p w:rsidR="00602239" w:rsidRDefault="00602239">
            <w:pPr>
              <w:snapToGrid w:val="0"/>
            </w:pPr>
          </w:p>
        </w:tc>
      </w:tr>
    </w:tbl>
    <w:p w:rsidR="00602239" w:rsidRDefault="00602239">
      <w:pPr>
        <w:shd w:val="clear" w:color="auto" w:fill="FFFFFF"/>
        <w:spacing w:line="298" w:lineRule="exact"/>
        <w:ind w:left="984" w:firstLine="874"/>
        <w:jc w:val="center"/>
      </w:pPr>
    </w:p>
    <w:p w:rsidR="00602239" w:rsidRDefault="00602239">
      <w:pPr>
        <w:jc w:val="center"/>
        <w:rPr>
          <w:b/>
          <w:bCs/>
          <w:sz w:val="28"/>
          <w:szCs w:val="28"/>
        </w:rPr>
      </w:pPr>
    </w:p>
    <w:p w:rsidR="00602239" w:rsidRDefault="00602239">
      <w:pPr>
        <w:jc w:val="center"/>
        <w:rPr>
          <w:b/>
          <w:bCs/>
          <w:sz w:val="28"/>
          <w:szCs w:val="28"/>
        </w:rPr>
      </w:pPr>
    </w:p>
    <w:p w:rsidR="00602239" w:rsidRDefault="00602239">
      <w:pPr>
        <w:jc w:val="center"/>
        <w:rPr>
          <w:b/>
          <w:bCs/>
          <w:sz w:val="28"/>
          <w:szCs w:val="28"/>
        </w:rPr>
      </w:pPr>
    </w:p>
    <w:p w:rsidR="00602239" w:rsidRDefault="00602239">
      <w:pPr>
        <w:jc w:val="center"/>
        <w:rPr>
          <w:b/>
          <w:bCs/>
          <w:sz w:val="28"/>
          <w:szCs w:val="28"/>
        </w:rPr>
      </w:pPr>
    </w:p>
    <w:p w:rsidR="00602239" w:rsidRDefault="00602239">
      <w:pPr>
        <w:jc w:val="center"/>
        <w:rPr>
          <w:b/>
          <w:bCs/>
          <w:sz w:val="28"/>
          <w:szCs w:val="28"/>
        </w:rPr>
      </w:pPr>
    </w:p>
    <w:p w:rsidR="00602239" w:rsidRDefault="00602239">
      <w:pPr>
        <w:jc w:val="center"/>
        <w:rPr>
          <w:b/>
          <w:bCs/>
          <w:sz w:val="28"/>
          <w:szCs w:val="28"/>
        </w:rPr>
      </w:pPr>
    </w:p>
    <w:p w:rsidR="00602239" w:rsidRDefault="00602239">
      <w:pPr>
        <w:jc w:val="center"/>
        <w:rPr>
          <w:b/>
          <w:bCs/>
          <w:sz w:val="28"/>
          <w:szCs w:val="28"/>
        </w:rPr>
      </w:pPr>
    </w:p>
    <w:p w:rsidR="00602239" w:rsidRDefault="00602239">
      <w:pPr>
        <w:jc w:val="center"/>
        <w:rPr>
          <w:b/>
          <w:bCs/>
          <w:sz w:val="28"/>
          <w:szCs w:val="28"/>
        </w:rPr>
      </w:pPr>
    </w:p>
    <w:p w:rsidR="00602239" w:rsidRDefault="00602239">
      <w:pPr>
        <w:jc w:val="center"/>
        <w:rPr>
          <w:b/>
          <w:bCs/>
          <w:sz w:val="28"/>
          <w:szCs w:val="28"/>
        </w:rPr>
      </w:pPr>
    </w:p>
    <w:p w:rsidR="00602239" w:rsidRDefault="00602239">
      <w:pPr>
        <w:jc w:val="center"/>
        <w:rPr>
          <w:b/>
          <w:bCs/>
          <w:sz w:val="28"/>
          <w:szCs w:val="28"/>
        </w:rPr>
      </w:pPr>
    </w:p>
    <w:p w:rsidR="00602239" w:rsidRDefault="0060223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РАБОЧИЕ УЧЕБНЫЕ ПЛАН И ПРОГРАММА</w:t>
      </w:r>
    </w:p>
    <w:p w:rsidR="00602239" w:rsidRDefault="0060223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:rsidR="00602239" w:rsidRDefault="0060223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для профессиональной подготовки рабочих  </w:t>
      </w:r>
    </w:p>
    <w:p w:rsidR="00602239" w:rsidRDefault="00602239">
      <w:pPr>
        <w:jc w:val="center"/>
      </w:pPr>
    </w:p>
    <w:p w:rsidR="00602239" w:rsidRDefault="00602239">
      <w:pPr>
        <w:jc w:val="center"/>
      </w:pPr>
    </w:p>
    <w:p w:rsidR="00602239" w:rsidRDefault="00602239">
      <w:pPr>
        <w:rPr>
          <w:b/>
          <w:bCs/>
          <w:sz w:val="28"/>
          <w:szCs w:val="28"/>
        </w:rPr>
      </w:pPr>
      <w:r>
        <w:rPr>
          <w:sz w:val="28"/>
          <w:szCs w:val="28"/>
        </w:rPr>
        <w:t>Наименование профессии</w:t>
      </w:r>
      <w:r>
        <w:rPr>
          <w:b/>
          <w:bCs/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электромонтер по ремонту электрооборудования</w:t>
      </w:r>
    </w:p>
    <w:p w:rsidR="00602239" w:rsidRDefault="00602239"/>
    <w:p w:rsidR="00602239" w:rsidRDefault="00602239">
      <w:pPr>
        <w:shd w:val="clear" w:color="auto" w:fill="FFFFFF"/>
        <w:spacing w:line="298" w:lineRule="exact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код профессии- </w:t>
      </w:r>
      <w:r>
        <w:rPr>
          <w:b/>
          <w:bCs/>
          <w:sz w:val="24"/>
          <w:szCs w:val="24"/>
        </w:rPr>
        <w:t>19861</w:t>
      </w:r>
    </w:p>
    <w:p w:rsidR="00602239" w:rsidRDefault="00602239">
      <w:pPr>
        <w:shd w:val="clear" w:color="auto" w:fill="FFFFFF"/>
        <w:spacing w:line="298" w:lineRule="exact"/>
        <w:rPr>
          <w:sz w:val="24"/>
          <w:szCs w:val="24"/>
        </w:rPr>
      </w:pPr>
    </w:p>
    <w:p w:rsidR="00602239" w:rsidRDefault="00602239">
      <w:pPr>
        <w:shd w:val="clear" w:color="auto" w:fill="FFFFFF"/>
        <w:spacing w:line="298" w:lineRule="exact"/>
        <w:rPr>
          <w:sz w:val="24"/>
          <w:szCs w:val="24"/>
        </w:rPr>
      </w:pPr>
    </w:p>
    <w:p w:rsidR="00602239" w:rsidRDefault="00602239">
      <w:pPr>
        <w:shd w:val="clear" w:color="auto" w:fill="FFFFFF"/>
        <w:spacing w:line="298" w:lineRule="exact"/>
        <w:rPr>
          <w:sz w:val="24"/>
          <w:szCs w:val="24"/>
        </w:rPr>
      </w:pPr>
    </w:p>
    <w:p w:rsidR="00602239" w:rsidRDefault="00602239">
      <w:pPr>
        <w:shd w:val="clear" w:color="auto" w:fill="FFFFFF"/>
        <w:spacing w:line="298" w:lineRule="exact"/>
        <w:rPr>
          <w:sz w:val="24"/>
          <w:szCs w:val="24"/>
        </w:rPr>
      </w:pPr>
    </w:p>
    <w:p w:rsidR="00602239" w:rsidRDefault="00602239">
      <w:pPr>
        <w:shd w:val="clear" w:color="auto" w:fill="FFFFFF"/>
        <w:spacing w:line="298" w:lineRule="exact"/>
        <w:rPr>
          <w:sz w:val="24"/>
          <w:szCs w:val="24"/>
        </w:rPr>
      </w:pPr>
    </w:p>
    <w:p w:rsidR="00602239" w:rsidRDefault="00602239">
      <w:pPr>
        <w:shd w:val="clear" w:color="auto" w:fill="FFFFFF"/>
        <w:spacing w:line="298" w:lineRule="exact"/>
        <w:rPr>
          <w:sz w:val="24"/>
          <w:szCs w:val="24"/>
        </w:rPr>
      </w:pPr>
    </w:p>
    <w:p w:rsidR="00602239" w:rsidRDefault="00602239">
      <w:pPr>
        <w:shd w:val="clear" w:color="auto" w:fill="FFFFFF"/>
        <w:spacing w:line="298" w:lineRule="exact"/>
        <w:rPr>
          <w:sz w:val="24"/>
          <w:szCs w:val="24"/>
        </w:rPr>
      </w:pPr>
    </w:p>
    <w:p w:rsidR="00602239" w:rsidRDefault="00602239">
      <w:pPr>
        <w:shd w:val="clear" w:color="auto" w:fill="FFFFFF"/>
        <w:spacing w:line="298" w:lineRule="exact"/>
        <w:rPr>
          <w:sz w:val="24"/>
          <w:szCs w:val="24"/>
        </w:rPr>
      </w:pPr>
    </w:p>
    <w:p w:rsidR="00602239" w:rsidRDefault="00602239">
      <w:pPr>
        <w:shd w:val="clear" w:color="auto" w:fill="FFFFFF"/>
        <w:spacing w:line="298" w:lineRule="exact"/>
        <w:rPr>
          <w:sz w:val="24"/>
          <w:szCs w:val="24"/>
        </w:rPr>
      </w:pPr>
    </w:p>
    <w:p w:rsidR="00602239" w:rsidRDefault="00602239">
      <w:pPr>
        <w:shd w:val="clear" w:color="auto" w:fill="FFFFFF"/>
        <w:spacing w:line="298" w:lineRule="exact"/>
        <w:rPr>
          <w:sz w:val="24"/>
          <w:szCs w:val="24"/>
        </w:rPr>
      </w:pPr>
    </w:p>
    <w:p w:rsidR="00602239" w:rsidRDefault="00602239">
      <w:pPr>
        <w:shd w:val="clear" w:color="auto" w:fill="FFFFFF"/>
        <w:spacing w:line="298" w:lineRule="exact"/>
        <w:rPr>
          <w:sz w:val="24"/>
          <w:szCs w:val="24"/>
        </w:rPr>
      </w:pPr>
    </w:p>
    <w:p w:rsidR="00602239" w:rsidRDefault="00602239">
      <w:pPr>
        <w:shd w:val="clear" w:color="auto" w:fill="FFFFFF"/>
        <w:spacing w:line="298" w:lineRule="exact"/>
        <w:rPr>
          <w:sz w:val="24"/>
          <w:szCs w:val="24"/>
        </w:rPr>
      </w:pPr>
    </w:p>
    <w:p w:rsidR="00602239" w:rsidRDefault="00602239">
      <w:pPr>
        <w:shd w:val="clear" w:color="auto" w:fill="FFFFFF"/>
        <w:spacing w:line="298" w:lineRule="exact"/>
        <w:rPr>
          <w:sz w:val="24"/>
          <w:szCs w:val="24"/>
        </w:rPr>
      </w:pPr>
    </w:p>
    <w:p w:rsidR="00602239" w:rsidRDefault="00602239">
      <w:pPr>
        <w:shd w:val="clear" w:color="auto" w:fill="FFFFFF"/>
        <w:spacing w:line="298" w:lineRule="exact"/>
        <w:rPr>
          <w:sz w:val="24"/>
          <w:szCs w:val="24"/>
        </w:rPr>
      </w:pPr>
    </w:p>
    <w:p w:rsidR="00602239" w:rsidRDefault="00602239">
      <w:pPr>
        <w:shd w:val="clear" w:color="auto" w:fill="FFFFFF"/>
        <w:spacing w:line="298" w:lineRule="exact"/>
        <w:rPr>
          <w:sz w:val="24"/>
          <w:szCs w:val="24"/>
        </w:rPr>
      </w:pPr>
    </w:p>
    <w:p w:rsidR="00602239" w:rsidRDefault="00602239">
      <w:pPr>
        <w:shd w:val="clear" w:color="auto" w:fill="FFFFFF"/>
        <w:spacing w:line="298" w:lineRule="exact"/>
        <w:rPr>
          <w:sz w:val="24"/>
          <w:szCs w:val="24"/>
        </w:rPr>
      </w:pPr>
    </w:p>
    <w:p w:rsidR="00602239" w:rsidRDefault="00602239">
      <w:pPr>
        <w:shd w:val="clear" w:color="auto" w:fill="FFFFFF"/>
        <w:spacing w:line="298" w:lineRule="exact"/>
        <w:rPr>
          <w:sz w:val="24"/>
          <w:szCs w:val="24"/>
        </w:rPr>
      </w:pPr>
    </w:p>
    <w:p w:rsidR="00602239" w:rsidRDefault="00602239">
      <w:pPr>
        <w:shd w:val="clear" w:color="auto" w:fill="FFFFFF"/>
        <w:spacing w:line="298" w:lineRule="exact"/>
        <w:rPr>
          <w:sz w:val="24"/>
          <w:szCs w:val="24"/>
        </w:rPr>
      </w:pPr>
    </w:p>
    <w:p w:rsidR="00602239" w:rsidRDefault="00602239">
      <w:pPr>
        <w:shd w:val="clear" w:color="auto" w:fill="FFFFFF"/>
        <w:spacing w:line="298" w:lineRule="exact"/>
        <w:rPr>
          <w:sz w:val="24"/>
          <w:szCs w:val="24"/>
        </w:rPr>
      </w:pPr>
    </w:p>
    <w:p w:rsidR="00602239" w:rsidRDefault="00602239">
      <w:pPr>
        <w:shd w:val="clear" w:color="auto" w:fill="FFFFFF"/>
        <w:spacing w:line="298" w:lineRule="exact"/>
        <w:rPr>
          <w:sz w:val="24"/>
          <w:szCs w:val="24"/>
        </w:rPr>
      </w:pPr>
    </w:p>
    <w:p w:rsidR="00602239" w:rsidRDefault="00602239">
      <w:pPr>
        <w:shd w:val="clear" w:color="auto" w:fill="FFFFFF"/>
        <w:spacing w:line="298" w:lineRule="exact"/>
        <w:rPr>
          <w:sz w:val="24"/>
          <w:szCs w:val="24"/>
        </w:rPr>
      </w:pPr>
    </w:p>
    <w:p w:rsidR="00602239" w:rsidRDefault="00602239">
      <w:pPr>
        <w:shd w:val="clear" w:color="auto" w:fill="FFFFFF"/>
        <w:spacing w:line="298" w:lineRule="exact"/>
        <w:rPr>
          <w:sz w:val="24"/>
          <w:szCs w:val="24"/>
        </w:rPr>
      </w:pPr>
    </w:p>
    <w:p w:rsidR="00602239" w:rsidRDefault="00602239">
      <w:pPr>
        <w:shd w:val="clear" w:color="auto" w:fill="FFFFFF"/>
        <w:spacing w:line="298" w:lineRule="exact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rPr>
          <w:sz w:val="24"/>
          <w:szCs w:val="24"/>
        </w:rPr>
      </w:pPr>
    </w:p>
    <w:p w:rsidR="006219A5" w:rsidRDefault="006219A5" w:rsidP="006219A5">
      <w:pPr>
        <w:shd w:val="clear" w:color="auto" w:fill="FFFFFF"/>
        <w:snapToGrid w:val="0"/>
        <w:spacing w:line="298" w:lineRule="atLeast"/>
        <w:jc w:val="center"/>
        <w:rPr>
          <w:b/>
          <w:bCs/>
          <w:sz w:val="24"/>
          <w:szCs w:val="24"/>
        </w:rPr>
      </w:pPr>
    </w:p>
    <w:p w:rsidR="006219A5" w:rsidRDefault="006219A5" w:rsidP="006219A5">
      <w:pPr>
        <w:shd w:val="clear" w:color="auto" w:fill="FFFFFF"/>
        <w:snapToGrid w:val="0"/>
        <w:spacing w:line="298" w:lineRule="atLeast"/>
        <w:jc w:val="center"/>
        <w:rPr>
          <w:b/>
          <w:bCs/>
          <w:sz w:val="24"/>
          <w:szCs w:val="24"/>
        </w:rPr>
      </w:pPr>
    </w:p>
    <w:p w:rsidR="006219A5" w:rsidRDefault="006219A5" w:rsidP="006219A5">
      <w:pPr>
        <w:shd w:val="clear" w:color="auto" w:fill="FFFFFF"/>
        <w:snapToGrid w:val="0"/>
        <w:spacing w:line="298" w:lineRule="atLeast"/>
        <w:jc w:val="center"/>
        <w:rPr>
          <w:b/>
          <w:bCs/>
          <w:sz w:val="24"/>
          <w:szCs w:val="24"/>
        </w:rPr>
      </w:pPr>
    </w:p>
    <w:p w:rsidR="006219A5" w:rsidRDefault="006219A5" w:rsidP="006219A5">
      <w:pPr>
        <w:shd w:val="clear" w:color="auto" w:fill="FFFFFF"/>
        <w:snapToGrid w:val="0"/>
        <w:spacing w:line="298" w:lineRule="atLeast"/>
        <w:jc w:val="center"/>
        <w:rPr>
          <w:b/>
          <w:bCs/>
          <w:sz w:val="24"/>
          <w:szCs w:val="24"/>
        </w:rPr>
      </w:pPr>
    </w:p>
    <w:p w:rsidR="006219A5" w:rsidRDefault="006219A5" w:rsidP="006219A5">
      <w:pPr>
        <w:shd w:val="clear" w:color="auto" w:fill="FFFFFF"/>
        <w:snapToGrid w:val="0"/>
        <w:spacing w:line="298" w:lineRule="atLeast"/>
        <w:jc w:val="center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lastRenderedPageBreak/>
        <w:t>ПОЯСНИТЕЛЬНАЯ  ЗАПИСКА</w:t>
      </w:r>
      <w:proofErr w:type="gramEnd"/>
    </w:p>
    <w:p w:rsidR="006219A5" w:rsidRDefault="006219A5" w:rsidP="006219A5">
      <w:pPr>
        <w:shd w:val="clear" w:color="auto" w:fill="FFFFFF"/>
        <w:snapToGrid w:val="0"/>
        <w:spacing w:line="298" w:lineRule="atLeast"/>
        <w:rPr>
          <w:sz w:val="24"/>
          <w:szCs w:val="24"/>
        </w:rPr>
      </w:pPr>
    </w:p>
    <w:p w:rsidR="006219A5" w:rsidRDefault="006219A5" w:rsidP="006219A5">
      <w:pPr>
        <w:shd w:val="clear" w:color="auto" w:fill="FFFFFF"/>
        <w:snapToGrid w:val="0"/>
        <w:spacing w:line="298" w:lineRule="atLeast"/>
        <w:rPr>
          <w:sz w:val="24"/>
          <w:szCs w:val="24"/>
        </w:rPr>
      </w:pPr>
      <w:r>
        <w:rPr>
          <w:sz w:val="24"/>
          <w:szCs w:val="24"/>
        </w:rPr>
        <w:t>Настоящая программа предназначена для индивидуального, курсового обучения электромонтеров по ремонту и обслуживанию электрооборудования.</w:t>
      </w:r>
    </w:p>
    <w:p w:rsidR="006219A5" w:rsidRDefault="006219A5" w:rsidP="006219A5">
      <w:pPr>
        <w:shd w:val="clear" w:color="auto" w:fill="FFFFFF"/>
        <w:snapToGrid w:val="0"/>
        <w:spacing w:line="298" w:lineRule="atLeast"/>
        <w:rPr>
          <w:sz w:val="24"/>
          <w:szCs w:val="24"/>
        </w:rPr>
      </w:pPr>
      <w:r>
        <w:rPr>
          <w:sz w:val="24"/>
          <w:szCs w:val="24"/>
        </w:rPr>
        <w:t>Срок подготовки установлен 5 месяцев, причем на теоретические занятия отведено 176 часов.</w:t>
      </w:r>
    </w:p>
    <w:p w:rsidR="006219A5" w:rsidRDefault="006219A5" w:rsidP="006219A5">
      <w:pPr>
        <w:shd w:val="clear" w:color="auto" w:fill="FFFFFF"/>
        <w:snapToGrid w:val="0"/>
        <w:spacing w:line="298" w:lineRule="atLeast"/>
        <w:rPr>
          <w:sz w:val="24"/>
          <w:szCs w:val="24"/>
        </w:rPr>
      </w:pPr>
      <w:r>
        <w:rPr>
          <w:sz w:val="24"/>
          <w:szCs w:val="24"/>
        </w:rPr>
        <w:t xml:space="preserve">В программах определен обязательный для каждого </w:t>
      </w:r>
      <w:proofErr w:type="gramStart"/>
      <w:r>
        <w:rPr>
          <w:sz w:val="24"/>
          <w:szCs w:val="24"/>
        </w:rPr>
        <w:t>обучающегося  объем</w:t>
      </w:r>
      <w:proofErr w:type="gramEnd"/>
      <w:r>
        <w:rPr>
          <w:sz w:val="24"/>
          <w:szCs w:val="24"/>
        </w:rPr>
        <w:t xml:space="preserve"> учебного материала.</w:t>
      </w:r>
    </w:p>
    <w:p w:rsidR="006219A5" w:rsidRDefault="006219A5" w:rsidP="006219A5">
      <w:pPr>
        <w:shd w:val="clear" w:color="auto" w:fill="FFFFFF"/>
        <w:snapToGrid w:val="0"/>
        <w:spacing w:line="298" w:lineRule="atLeast"/>
        <w:rPr>
          <w:sz w:val="24"/>
          <w:szCs w:val="24"/>
        </w:rPr>
      </w:pPr>
      <w:r>
        <w:rPr>
          <w:sz w:val="24"/>
          <w:szCs w:val="24"/>
        </w:rPr>
        <w:t>Программа производственного обучения составлена так, чтобы по ней можно было обучать электромонтеров по ремонту электрооборудования непосредственно на рабочих местах в процессе выполнения ими различных производственных заданий.</w:t>
      </w:r>
    </w:p>
    <w:p w:rsidR="006219A5" w:rsidRDefault="006219A5" w:rsidP="006219A5">
      <w:pPr>
        <w:shd w:val="clear" w:color="auto" w:fill="FFFFFF"/>
        <w:snapToGrid w:val="0"/>
        <w:spacing w:line="298" w:lineRule="atLeast"/>
        <w:rPr>
          <w:sz w:val="24"/>
          <w:szCs w:val="24"/>
        </w:rPr>
      </w:pPr>
      <w:r>
        <w:rPr>
          <w:sz w:val="24"/>
          <w:szCs w:val="24"/>
        </w:rPr>
        <w:t xml:space="preserve">Программой предусмотрено изучение всех операций и видов работ, которые должен уметь выполнять рабочий 3-его разряда. К концу обучения каждый обучающийся должен уметь самостоятельно выполнять все работы, предусмотренные квалификационной характеристикой, в соответствии с техническими требованиями и нормами, установленными на данном производстве. </w:t>
      </w:r>
    </w:p>
    <w:p w:rsidR="006219A5" w:rsidRDefault="006219A5" w:rsidP="006219A5">
      <w:pPr>
        <w:shd w:val="clear" w:color="auto" w:fill="FFFFFF"/>
        <w:snapToGrid w:val="0"/>
        <w:spacing w:line="298" w:lineRule="atLeast"/>
        <w:rPr>
          <w:sz w:val="24"/>
          <w:szCs w:val="24"/>
        </w:rPr>
      </w:pPr>
      <w:r>
        <w:rPr>
          <w:sz w:val="24"/>
          <w:szCs w:val="24"/>
        </w:rPr>
        <w:t>Программа теоретического обучения составлена с учетом знаний, полученных учащимися основного общего (полного) образования, и предусматривает приобретение теоретических знаний, необходимых электромонтеру по обслуживанию электрооборудования для практической работы.</w:t>
      </w:r>
    </w:p>
    <w:p w:rsidR="006219A5" w:rsidRDefault="006219A5" w:rsidP="006219A5">
      <w:pPr>
        <w:shd w:val="clear" w:color="auto" w:fill="FFFFFF"/>
        <w:snapToGrid w:val="0"/>
        <w:spacing w:line="298" w:lineRule="atLeast"/>
        <w:rPr>
          <w:sz w:val="24"/>
          <w:szCs w:val="24"/>
        </w:rPr>
      </w:pPr>
      <w:r>
        <w:rPr>
          <w:sz w:val="24"/>
          <w:szCs w:val="24"/>
        </w:rPr>
        <w:t xml:space="preserve">Программы производственного и теоретического обучения </w:t>
      </w:r>
      <w:proofErr w:type="spellStart"/>
      <w:r>
        <w:rPr>
          <w:sz w:val="24"/>
          <w:szCs w:val="24"/>
        </w:rPr>
        <w:t>неоходимо</w:t>
      </w:r>
      <w:proofErr w:type="spellEnd"/>
      <w:r>
        <w:rPr>
          <w:sz w:val="24"/>
          <w:szCs w:val="24"/>
        </w:rPr>
        <w:t xml:space="preserve"> систематически дополнить учебным материалом о новых технологических процессах и оборудовании. В зависимости от общеобразовательной подготовки обучающихся и уровня производства в программах можно изменять последовательность прохождения тем и время на их изучение, однако общее количество часов должно оставаться неизменным.</w:t>
      </w:r>
    </w:p>
    <w:p w:rsidR="006219A5" w:rsidRDefault="006219A5" w:rsidP="006219A5">
      <w:pPr>
        <w:shd w:val="clear" w:color="auto" w:fill="FFFFFF"/>
        <w:snapToGrid w:val="0"/>
        <w:spacing w:line="298" w:lineRule="atLeast"/>
        <w:rPr>
          <w:sz w:val="24"/>
          <w:szCs w:val="24"/>
        </w:rPr>
      </w:pPr>
    </w:p>
    <w:p w:rsidR="006219A5" w:rsidRDefault="006219A5" w:rsidP="006219A5">
      <w:pPr>
        <w:shd w:val="clear" w:color="auto" w:fill="FFFFFF"/>
        <w:snapToGrid w:val="0"/>
        <w:spacing w:line="298" w:lineRule="atLeast"/>
        <w:rPr>
          <w:sz w:val="24"/>
          <w:szCs w:val="24"/>
        </w:rPr>
      </w:pPr>
      <w:r>
        <w:rPr>
          <w:sz w:val="24"/>
          <w:szCs w:val="24"/>
        </w:rPr>
        <w:t>Квалификационная характеристика:</w:t>
      </w:r>
    </w:p>
    <w:p w:rsidR="006219A5" w:rsidRDefault="006219A5" w:rsidP="006219A5">
      <w:pPr>
        <w:shd w:val="clear" w:color="auto" w:fill="FFFFFF"/>
        <w:snapToGrid w:val="0"/>
        <w:spacing w:line="298" w:lineRule="atLeast"/>
        <w:rPr>
          <w:rFonts w:eastAsia="Arial CYR" w:cs="Arial CYR"/>
          <w:sz w:val="24"/>
          <w:szCs w:val="24"/>
        </w:rPr>
      </w:pPr>
      <w:r>
        <w:rPr>
          <w:rFonts w:eastAsia="Arial CYR" w:cs="Arial CYR"/>
          <w:sz w:val="24"/>
          <w:szCs w:val="24"/>
        </w:rPr>
        <w:t>3-й разряд</w:t>
      </w:r>
    </w:p>
    <w:p w:rsidR="006219A5" w:rsidRDefault="006219A5" w:rsidP="006219A5">
      <w:pPr>
        <w:rPr>
          <w:rFonts w:eastAsia="Arial CYR" w:cs="Arial CYR"/>
          <w:sz w:val="24"/>
          <w:szCs w:val="24"/>
        </w:rPr>
      </w:pPr>
    </w:p>
    <w:p w:rsidR="006219A5" w:rsidRDefault="006219A5" w:rsidP="006219A5">
      <w:pPr>
        <w:rPr>
          <w:rFonts w:eastAsia="Arial CYR" w:cs="Arial CYR"/>
          <w:sz w:val="24"/>
          <w:szCs w:val="24"/>
        </w:rPr>
      </w:pPr>
      <w:r>
        <w:rPr>
          <w:rFonts w:eastAsia="Arial CYR" w:cs="Arial CYR"/>
          <w:sz w:val="24"/>
          <w:szCs w:val="24"/>
        </w:rPr>
        <w:t xml:space="preserve">Характеристика работ. Выполнение несложных работ на ведомственных электростанциях, трансформаторных электроподстанциях с полным их отключением от напряжения оперативных переключений в электросетях, ревизией трансформаторов, выключателей, разъединителей и приводов к ним без разборки конструктивных элементов. Регулирование нагрузки электрооборудования, установленного на обслуживаемом участке. Ремонт, зарядка и установка взрывобезопасной арматуры. Разделка, сращивание, изоляция и пайка проводов напряжением свыше 1000 В. Обслуживание и ремонт солнечных и ветровых энергоустановок мощностью свыше 50 кВт. Участие в ремонте, осмотрах и техническом обслуживании электрооборудования с выполнением работ по разборке, сборке, наладке и обслуживанию электрических приборов, электромагнитных, магнитоэлектрических и электродинамических систем. Ремонт трансформаторов, переключателей, реостатов, постов управления, магнитных пускателей, контакторов и другой несложной аппаратуры. Выполнение отдельных сложных ремонтных работ под руководством электромонтеров более высокой квалификации. Выполнение такелажных операций с применением кранов и других грузоподъемных машин. Участие в прокладке кабельных трасс и проводки. Заряд аккумуляторных батарей. Окраска наружных частей приборов и оборудования. Реконструкция электрооборудования. Обработка по чертежу изоляционных материалов: текстолита, </w:t>
      </w:r>
      <w:proofErr w:type="spellStart"/>
      <w:r>
        <w:rPr>
          <w:rFonts w:eastAsia="Arial CYR" w:cs="Arial CYR"/>
          <w:sz w:val="24"/>
          <w:szCs w:val="24"/>
        </w:rPr>
        <w:t>гетинакса</w:t>
      </w:r>
      <w:proofErr w:type="spellEnd"/>
      <w:r>
        <w:rPr>
          <w:rFonts w:eastAsia="Arial CYR" w:cs="Arial CYR"/>
          <w:sz w:val="24"/>
          <w:szCs w:val="24"/>
        </w:rPr>
        <w:t>, фибры и т.п. Проверка маркировки простых монтажных и принципиальных схем. Выявление и устранение отказов, неисправностей и повреждений электрооборудования с простыми схемами включения.</w:t>
      </w:r>
    </w:p>
    <w:p w:rsidR="006219A5" w:rsidRDefault="006219A5" w:rsidP="006219A5">
      <w:pPr>
        <w:rPr>
          <w:rFonts w:eastAsia="Arial CYR" w:cs="Arial CYR"/>
          <w:sz w:val="24"/>
          <w:szCs w:val="24"/>
        </w:rPr>
      </w:pPr>
      <w:r>
        <w:rPr>
          <w:rFonts w:eastAsia="Arial CYR" w:cs="Arial CYR"/>
          <w:sz w:val="24"/>
          <w:szCs w:val="24"/>
        </w:rPr>
        <w:t xml:space="preserve">Должен знать: основы электротехники; сведения о постоянном и переменном токе в объеме выполняемой работы; принцип действия и устройство обслуживаемых электродвигателей, генераторов, аппаратуры распределительных устройств, электросетей и электроприборов, масляных выключателей, предохранителей, контакторов, аккумуляторов, контроллеров, ртутных и кремниевых выпрямителей и другой электроаппаратуры и электроприборов; конструкцию и назначение пусковых и регулирующих устройств; приемы и способы </w:t>
      </w:r>
      <w:r>
        <w:rPr>
          <w:rFonts w:eastAsia="Arial CYR" w:cs="Arial CYR"/>
          <w:sz w:val="24"/>
          <w:szCs w:val="24"/>
        </w:rPr>
        <w:lastRenderedPageBreak/>
        <w:t>замены, сращивания и пайки проводов высокого напряжения; безопасные приемы работ, последовательность разборки, ремонта и монтажа электрооборудования; обозначения выводов обмоток электрических машин; припои и флюсы; проводниковые и электроизоляционные материалы и их основные характеристики и классификацию; устройство и назначение простого и средней сложности контрольно-измерительного инструмента и приспособлений; способы замера электрических величин; приемы нахождения и устранения неисправностей в электросетях; правила прокладки кабелей в помещениях, под землей и на подвесных тросах; правила техники безопасности в объеме квалификационной группы III.</w:t>
      </w:r>
    </w:p>
    <w:p w:rsidR="006219A5" w:rsidRDefault="006219A5">
      <w:pPr>
        <w:shd w:val="clear" w:color="auto" w:fill="FFFFFF"/>
        <w:spacing w:line="298" w:lineRule="exact"/>
        <w:rPr>
          <w:sz w:val="24"/>
          <w:szCs w:val="24"/>
        </w:rPr>
      </w:pPr>
    </w:p>
    <w:p w:rsidR="00602239" w:rsidRDefault="00602239">
      <w:pPr>
        <w:shd w:val="clear" w:color="auto" w:fill="FFFFFF"/>
        <w:spacing w:line="298" w:lineRule="exact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219A5" w:rsidRDefault="006219A5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p w:rsidR="00602239" w:rsidRDefault="00602239">
      <w:pPr>
        <w:shd w:val="clear" w:color="auto" w:fill="FFFFFF"/>
        <w:spacing w:line="298" w:lineRule="exact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Программа</w:t>
      </w:r>
    </w:p>
    <w:p w:rsidR="00602239" w:rsidRDefault="00602239">
      <w:pPr>
        <w:shd w:val="clear" w:color="auto" w:fill="FFFFFF"/>
        <w:spacing w:line="298" w:lineRule="exact"/>
        <w:jc w:val="center"/>
        <w:rPr>
          <w:sz w:val="24"/>
          <w:szCs w:val="24"/>
        </w:rPr>
      </w:pPr>
      <w:r>
        <w:rPr>
          <w:sz w:val="24"/>
          <w:szCs w:val="24"/>
        </w:rPr>
        <w:t>обучения специальности электромонтер по обслуживанию электрооборудования</w:t>
      </w:r>
    </w:p>
    <w:p w:rsidR="00602239" w:rsidRDefault="00602239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65"/>
        <w:gridCol w:w="7320"/>
        <w:gridCol w:w="1200"/>
      </w:tblGrid>
      <w:tr w:rsidR="00602239">
        <w:tc>
          <w:tcPr>
            <w:tcW w:w="106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  <w:r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</w:t>
            </w:r>
            <w:r>
              <w:rPr>
                <w:rFonts w:cs="Arial"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п</w:t>
            </w:r>
            <w:proofErr w:type="spellEnd"/>
          </w:p>
        </w:tc>
        <w:tc>
          <w:tcPr>
            <w:tcW w:w="73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  <w:r>
              <w:rPr>
                <w:rFonts w:cs="Arial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темы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Кол-во</w:t>
            </w:r>
            <w:r>
              <w:rPr>
                <w:rFonts w:cs="Arial"/>
                <w:spacing w:val="-2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часов</w:t>
            </w:r>
          </w:p>
        </w:tc>
      </w:tr>
      <w:tr w:rsidR="00602239">
        <w:tc>
          <w:tcPr>
            <w:tcW w:w="10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</w:p>
        </w:tc>
        <w:tc>
          <w:tcPr>
            <w:tcW w:w="73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Теоретическое обучение</w:t>
            </w:r>
          </w:p>
        </w:tc>
        <w:tc>
          <w:tcPr>
            <w:tcW w:w="12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</w:p>
        </w:tc>
      </w:tr>
      <w:tr w:rsidR="00602239">
        <w:tc>
          <w:tcPr>
            <w:tcW w:w="10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3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Вводное занятие</w:t>
            </w:r>
          </w:p>
        </w:tc>
        <w:tc>
          <w:tcPr>
            <w:tcW w:w="12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602239">
        <w:tc>
          <w:tcPr>
            <w:tcW w:w="10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3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tabs>
                <w:tab w:val="left" w:pos="1476"/>
              </w:tabs>
              <w:snapToGrid w:val="0"/>
              <w:spacing w:line="298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Техника безопасности, производственная санитария и охрана </w:t>
            </w:r>
            <w:proofErr w:type="gramStart"/>
            <w:r>
              <w:rPr>
                <w:sz w:val="24"/>
                <w:szCs w:val="24"/>
              </w:rPr>
              <w:t>окружающей  среды</w:t>
            </w:r>
            <w:proofErr w:type="gramEnd"/>
            <w:r>
              <w:rPr>
                <w:sz w:val="24"/>
                <w:szCs w:val="24"/>
              </w:rPr>
              <w:t xml:space="preserve"> на производстве</w:t>
            </w:r>
          </w:p>
        </w:tc>
        <w:tc>
          <w:tcPr>
            <w:tcW w:w="12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02239" w:rsidRDefault="00047FB6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602239">
        <w:tc>
          <w:tcPr>
            <w:tcW w:w="10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3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tabs>
                <w:tab w:val="left" w:pos="1476"/>
                <w:tab w:val="left" w:leader="dot" w:pos="9043"/>
              </w:tabs>
              <w:snapToGrid w:val="0"/>
              <w:spacing w:line="298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Основные сведения о производстве и организации рабочего места</w:t>
            </w:r>
          </w:p>
        </w:tc>
        <w:tc>
          <w:tcPr>
            <w:tcW w:w="12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02239" w:rsidRDefault="00047FB6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602239">
        <w:tc>
          <w:tcPr>
            <w:tcW w:w="10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3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tabs>
                <w:tab w:val="left" w:pos="1476"/>
                <w:tab w:val="left" w:leader="dot" w:pos="8983"/>
              </w:tabs>
              <w:snapToGrid w:val="0"/>
              <w:spacing w:line="298" w:lineRule="atLeas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Основы  электротехники</w:t>
            </w:r>
            <w:proofErr w:type="gramEnd"/>
          </w:p>
        </w:tc>
        <w:tc>
          <w:tcPr>
            <w:tcW w:w="12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02239" w:rsidRDefault="00047FB6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602239">
        <w:tc>
          <w:tcPr>
            <w:tcW w:w="10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3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tabs>
                <w:tab w:val="left" w:pos="1476"/>
                <w:tab w:val="left" w:leader="dot" w:pos="8969"/>
              </w:tabs>
              <w:snapToGrid w:val="0"/>
              <w:spacing w:line="298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Основы </w:t>
            </w:r>
            <w:proofErr w:type="spellStart"/>
            <w:r>
              <w:rPr>
                <w:sz w:val="24"/>
                <w:szCs w:val="24"/>
              </w:rPr>
              <w:t>электороматериаловедения</w:t>
            </w:r>
            <w:proofErr w:type="spellEnd"/>
          </w:p>
        </w:tc>
        <w:tc>
          <w:tcPr>
            <w:tcW w:w="12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02239" w:rsidRDefault="00047FB6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602239">
        <w:tc>
          <w:tcPr>
            <w:tcW w:w="10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73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tabs>
                <w:tab w:val="left" w:pos="1476"/>
                <w:tab w:val="left" w:leader="dot" w:pos="8964"/>
              </w:tabs>
              <w:snapToGrid w:val="0"/>
              <w:spacing w:line="298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Чтение чертежей, эскизов и схем</w:t>
            </w:r>
          </w:p>
        </w:tc>
        <w:tc>
          <w:tcPr>
            <w:tcW w:w="12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02239" w:rsidRDefault="00047FB6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602239">
        <w:tc>
          <w:tcPr>
            <w:tcW w:w="10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73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tabs>
                <w:tab w:val="left" w:pos="1476"/>
                <w:tab w:val="left" w:leader="dot" w:pos="8986"/>
              </w:tabs>
              <w:snapToGrid w:val="0"/>
              <w:spacing w:line="298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Электрооборудование промышленных предприятий</w:t>
            </w:r>
          </w:p>
        </w:tc>
        <w:tc>
          <w:tcPr>
            <w:tcW w:w="12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02239" w:rsidRDefault="00602239" w:rsidP="00047FB6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047FB6">
              <w:rPr>
                <w:sz w:val="24"/>
                <w:szCs w:val="24"/>
              </w:rPr>
              <w:t>0</w:t>
            </w:r>
          </w:p>
        </w:tc>
      </w:tr>
      <w:tr w:rsidR="00602239">
        <w:tc>
          <w:tcPr>
            <w:tcW w:w="10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73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tabs>
                <w:tab w:val="left" w:pos="1476"/>
                <w:tab w:val="left" w:leader="dot" w:pos="9022"/>
              </w:tabs>
              <w:snapToGrid w:val="0"/>
              <w:spacing w:line="298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Технология обслуживания электрооборудования</w:t>
            </w:r>
          </w:p>
        </w:tc>
        <w:tc>
          <w:tcPr>
            <w:tcW w:w="12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02239" w:rsidRDefault="00047FB6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</w:tr>
      <w:tr w:rsidR="00602239">
        <w:tc>
          <w:tcPr>
            <w:tcW w:w="10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73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tabs>
                <w:tab w:val="left" w:pos="1476"/>
                <w:tab w:val="left" w:leader="dot" w:pos="9120"/>
              </w:tabs>
              <w:snapToGrid w:val="0"/>
              <w:spacing w:line="298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Механизация и автоматизация работ</w:t>
            </w:r>
          </w:p>
        </w:tc>
        <w:tc>
          <w:tcPr>
            <w:tcW w:w="12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02239" w:rsidRDefault="00047FB6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602239">
        <w:tc>
          <w:tcPr>
            <w:tcW w:w="10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73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Консультации</w:t>
            </w:r>
          </w:p>
        </w:tc>
        <w:tc>
          <w:tcPr>
            <w:tcW w:w="12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602239">
        <w:tc>
          <w:tcPr>
            <w:tcW w:w="10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73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</w:tc>
        <w:tc>
          <w:tcPr>
            <w:tcW w:w="12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02239" w:rsidRDefault="00047FB6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602239">
        <w:tc>
          <w:tcPr>
            <w:tcW w:w="10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</w:p>
        </w:tc>
        <w:tc>
          <w:tcPr>
            <w:tcW w:w="73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ИТОГО</w:t>
            </w:r>
          </w:p>
        </w:tc>
        <w:tc>
          <w:tcPr>
            <w:tcW w:w="12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02239" w:rsidRDefault="00047FB6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</w:tr>
      <w:tr w:rsidR="00602239">
        <w:tc>
          <w:tcPr>
            <w:tcW w:w="9585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Производственная практика</w:t>
            </w:r>
          </w:p>
        </w:tc>
      </w:tr>
      <w:tr w:rsidR="00602239">
        <w:tc>
          <w:tcPr>
            <w:tcW w:w="10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3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tabs>
                <w:tab w:val="left" w:pos="1339"/>
                <w:tab w:val="left" w:leader="dot" w:pos="8976"/>
              </w:tabs>
              <w:snapToGrid w:val="0"/>
              <w:spacing w:line="298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Инструктаж по технике безопасности и ознакомление с производством</w:t>
            </w:r>
          </w:p>
        </w:tc>
        <w:tc>
          <w:tcPr>
            <w:tcW w:w="12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02239" w:rsidRDefault="00047FB6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602239">
        <w:tc>
          <w:tcPr>
            <w:tcW w:w="10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3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tabs>
                <w:tab w:val="left" w:pos="1339"/>
                <w:tab w:val="left" w:leader="dot" w:pos="8981"/>
              </w:tabs>
              <w:snapToGrid w:val="0"/>
              <w:spacing w:line="298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Изучение </w:t>
            </w:r>
            <w:proofErr w:type="spellStart"/>
            <w:r>
              <w:rPr>
                <w:sz w:val="24"/>
                <w:szCs w:val="24"/>
              </w:rPr>
              <w:t>общеслесарных</w:t>
            </w:r>
            <w:proofErr w:type="spellEnd"/>
            <w:r>
              <w:rPr>
                <w:sz w:val="24"/>
                <w:szCs w:val="24"/>
              </w:rPr>
              <w:t xml:space="preserve"> работ</w:t>
            </w:r>
          </w:p>
        </w:tc>
        <w:tc>
          <w:tcPr>
            <w:tcW w:w="12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02239" w:rsidRDefault="00047FB6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602239">
        <w:tc>
          <w:tcPr>
            <w:tcW w:w="10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3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tabs>
                <w:tab w:val="left" w:pos="1339"/>
                <w:tab w:val="left" w:leader="dot" w:pos="8926"/>
              </w:tabs>
              <w:snapToGrid w:val="0"/>
              <w:spacing w:line="298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Изучение электромонтажных работ</w:t>
            </w:r>
          </w:p>
        </w:tc>
        <w:tc>
          <w:tcPr>
            <w:tcW w:w="12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02239" w:rsidRDefault="00047FB6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</w:tr>
      <w:tr w:rsidR="00602239">
        <w:tc>
          <w:tcPr>
            <w:tcW w:w="10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3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tabs>
                <w:tab w:val="left" w:pos="1339"/>
                <w:tab w:val="left" w:leader="dot" w:pos="8911"/>
              </w:tabs>
              <w:snapToGrid w:val="0"/>
              <w:spacing w:line="298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Освоение приемов обслуживания электрооборудования</w:t>
            </w:r>
          </w:p>
        </w:tc>
        <w:tc>
          <w:tcPr>
            <w:tcW w:w="12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02239" w:rsidRDefault="00047FB6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</w:tr>
      <w:tr w:rsidR="00602239">
        <w:tc>
          <w:tcPr>
            <w:tcW w:w="10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3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tabs>
                <w:tab w:val="left" w:pos="1339"/>
                <w:tab w:val="left" w:leader="dot" w:pos="8918"/>
              </w:tabs>
              <w:snapToGrid w:val="0"/>
              <w:spacing w:line="298" w:lineRule="atLeas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Самостоятелльное</w:t>
            </w:r>
            <w:proofErr w:type="spellEnd"/>
            <w:r>
              <w:rPr>
                <w:sz w:val="24"/>
                <w:szCs w:val="24"/>
              </w:rPr>
              <w:t xml:space="preserve"> выполнение работ</w:t>
            </w:r>
          </w:p>
        </w:tc>
        <w:tc>
          <w:tcPr>
            <w:tcW w:w="12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02239" w:rsidRDefault="00047FB6" w:rsidP="00047FB6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</w:tr>
      <w:tr w:rsidR="00602239">
        <w:tc>
          <w:tcPr>
            <w:tcW w:w="10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73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tabs>
                <w:tab w:val="left" w:pos="1339"/>
                <w:tab w:val="left" w:leader="dot" w:pos="9036"/>
              </w:tabs>
              <w:snapToGrid w:val="0"/>
              <w:spacing w:line="298" w:lineRule="atLeas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Квалификаионный</w:t>
            </w:r>
            <w:proofErr w:type="spellEnd"/>
            <w:r>
              <w:rPr>
                <w:sz w:val="24"/>
                <w:szCs w:val="24"/>
              </w:rPr>
              <w:t xml:space="preserve"> экзамен</w:t>
            </w:r>
          </w:p>
        </w:tc>
        <w:tc>
          <w:tcPr>
            <w:tcW w:w="12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602239">
        <w:tc>
          <w:tcPr>
            <w:tcW w:w="10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</w:p>
        </w:tc>
        <w:tc>
          <w:tcPr>
            <w:tcW w:w="73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ИТОГО</w:t>
            </w:r>
          </w:p>
        </w:tc>
        <w:tc>
          <w:tcPr>
            <w:tcW w:w="12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02239" w:rsidRDefault="00047FB6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</w:t>
            </w:r>
          </w:p>
        </w:tc>
      </w:tr>
      <w:tr w:rsidR="00602239">
        <w:tc>
          <w:tcPr>
            <w:tcW w:w="10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</w:p>
        </w:tc>
        <w:tc>
          <w:tcPr>
            <w:tcW w:w="73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ВСЕГО</w:t>
            </w:r>
          </w:p>
        </w:tc>
        <w:tc>
          <w:tcPr>
            <w:tcW w:w="120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02239" w:rsidRDefault="00047FB6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208</w:t>
            </w:r>
          </w:p>
        </w:tc>
      </w:tr>
    </w:tbl>
    <w:p w:rsidR="00602239" w:rsidRDefault="00602239">
      <w:pPr>
        <w:shd w:val="clear" w:color="auto" w:fill="FFFFFF"/>
        <w:spacing w:line="298" w:lineRule="exact"/>
        <w:jc w:val="center"/>
        <w:rPr>
          <w:sz w:val="24"/>
          <w:szCs w:val="24"/>
        </w:rPr>
      </w:pPr>
    </w:p>
    <w:tbl>
      <w:tblPr>
        <w:tblW w:w="0" w:type="auto"/>
        <w:tblInd w:w="110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549"/>
      </w:tblGrid>
      <w:tr w:rsidR="00602239">
        <w:trPr>
          <w:trHeight w:val="317"/>
        </w:trPr>
        <w:tc>
          <w:tcPr>
            <w:tcW w:w="9549" w:type="dxa"/>
            <w:shd w:val="clear" w:color="auto" w:fill="FFFFFF"/>
          </w:tcPr>
          <w:p w:rsidR="00602239" w:rsidRDefault="00602239">
            <w:pPr>
              <w:shd w:val="clear" w:color="auto" w:fill="FFFFFF"/>
              <w:snapToGrid w:val="0"/>
              <w:spacing w:line="298" w:lineRule="atLeast"/>
              <w:jc w:val="center"/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602239" w:rsidRDefault="00602239">
      <w:pPr>
        <w:rPr>
          <w:sz w:val="24"/>
          <w:szCs w:val="24"/>
        </w:rPr>
        <w:sectPr w:rsidR="00602239">
          <w:pgSz w:w="11906" w:h="16838"/>
          <w:pgMar w:top="476" w:right="896" w:bottom="360" w:left="1429" w:header="720" w:footer="720" w:gutter="0"/>
          <w:cols w:space="720"/>
          <w:docGrid w:linePitch="360"/>
        </w:sectPr>
      </w:pPr>
    </w:p>
    <w:sectPr w:rsidR="00602239">
      <w:pgSz w:w="11906" w:h="16838"/>
      <w:pgMar w:top="476" w:right="896" w:bottom="360" w:left="142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FB6"/>
    <w:rsid w:val="00047FB6"/>
    <w:rsid w:val="00602239"/>
    <w:rsid w:val="0062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5:chartTrackingRefBased/>
  <w15:docId w15:val="{AD86AAB2-B3C9-490E-A946-DD8D39FFF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  <w:autoSpaceDE w:val="0"/>
    </w:pPr>
    <w:rPr>
      <w:lang w:eastAsia="ar-SA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шрифт абзаца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-Absatz-Standardschriftart1111">
    <w:name w:val="WW-Absatz-Standardschriftart1111"/>
  </w:style>
  <w:style w:type="character" w:customStyle="1" w:styleId="WW8Num2z0">
    <w:name w:val="WW8Num2z0"/>
    <w:rPr>
      <w:rFonts w:ascii="Times New Roman" w:hAnsi="Times New Roman" w:cs="Times New Roman"/>
    </w:rPr>
  </w:style>
  <w:style w:type="character" w:customStyle="1" w:styleId="WW8Num3z0">
    <w:name w:val="WW8Num3z0"/>
    <w:rPr>
      <w:rFonts w:ascii="Times New Roman" w:hAnsi="Times New Roman" w:cs="Times New Roman"/>
    </w:rPr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1">
    <w:name w:val="Основной шрифт абзаца1"/>
  </w:style>
  <w:style w:type="paragraph" w:customStyle="1" w:styleId="a3">
    <w:name w:val="Заголовок"/>
    <w:basedOn w:val="a"/>
    <w:next w:val="a4"/>
    <w:pPr>
      <w:keepNext/>
      <w:spacing w:before="240" w:after="120"/>
    </w:pPr>
    <w:rPr>
      <w:rFonts w:ascii="Arial" w:eastAsia="SimSun" w:hAnsi="Arial" w:cs="Tahoma"/>
      <w:sz w:val="28"/>
      <w:szCs w:val="28"/>
    </w:rPr>
  </w:style>
  <w:style w:type="paragraph" w:styleId="a4">
    <w:name w:val="Body Text"/>
    <w:basedOn w:val="a"/>
    <w:pPr>
      <w:spacing w:after="120"/>
    </w:pPr>
  </w:style>
  <w:style w:type="paragraph" w:styleId="a5">
    <w:name w:val="List"/>
    <w:basedOn w:val="a4"/>
    <w:rPr>
      <w:rFonts w:cs="Tahoma"/>
    </w:rPr>
  </w:style>
  <w:style w:type="paragraph" w:customStyle="1" w:styleId="20">
    <w:name w:val="Название2"/>
    <w:basedOn w:val="a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21">
    <w:name w:val="Указатель2"/>
    <w:basedOn w:val="a"/>
    <w:pPr>
      <w:suppressLineNumbers/>
    </w:pPr>
    <w:rPr>
      <w:rFonts w:cs="Tahoma"/>
    </w:rPr>
  </w:style>
  <w:style w:type="paragraph" w:customStyle="1" w:styleId="10">
    <w:name w:val="Название1"/>
    <w:basedOn w:val="a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11">
    <w:name w:val="Указатель1"/>
    <w:basedOn w:val="a"/>
    <w:pPr>
      <w:suppressLineNumbers/>
    </w:pPr>
    <w:rPr>
      <w:rFonts w:cs="Tahoma"/>
    </w:rPr>
  </w:style>
  <w:style w:type="paragraph" w:customStyle="1" w:styleId="a6">
    <w:name w:val="Содержимое таблицы"/>
    <w:basedOn w:val="a"/>
    <w:pPr>
      <w:suppressLineNumbers/>
    </w:pPr>
  </w:style>
  <w:style w:type="paragraph" w:customStyle="1" w:styleId="a7">
    <w:name w:val="Заголовок таблицы"/>
    <w:basedOn w:val="a6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Plotnikova</dc:creator>
  <cp:keywords/>
  <cp:lastModifiedBy>Uchcomb</cp:lastModifiedBy>
  <cp:revision>2</cp:revision>
  <cp:lastPrinted>2009-06-15T07:31:00Z</cp:lastPrinted>
  <dcterms:created xsi:type="dcterms:W3CDTF">2021-10-28T08:16:00Z</dcterms:created>
  <dcterms:modified xsi:type="dcterms:W3CDTF">2021-10-28T08:16:00Z</dcterms:modified>
</cp:coreProperties>
</file>