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</w:pPr>
      <w:r>
        <w:rPr>
          <w:sz w:val="36"/>
          <w:szCs w:val="36"/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-387350</wp:posOffset>
                </wp:positionH>
                <wp:positionV relativeFrom="line">
                  <wp:posOffset>-751205</wp:posOffset>
                </wp:positionV>
                <wp:extent cx="635" cy="1034669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4669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-30.5pt;margin-top:-59.15pt;height:814.7pt;width:0.05pt;mso-position-vertical-relative:line;z-index:-251659264;mso-width-relative:page;mso-height-relative:page;" filled="f" stroked="t" coordsize="21600,21600" o:gfxdata="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9vQta2QAAAA0BAAAPAAAAAAAAAAEAIAAAACIAAABkcnMvZG93bnJldi54bWxQSwECFAAUAAAA&#10;CACHTuJACPkq8LQBAABaAwAADgAAAAAAAAABACAAAAAoAQAAZHJzL2Uyb0RvYy54bWxQSwUGAAAA&#10;AAYABgBZAQAATg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  <w:szCs w:val="36"/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-619760</wp:posOffset>
                </wp:positionH>
                <wp:positionV relativeFrom="line">
                  <wp:posOffset>-732155</wp:posOffset>
                </wp:positionV>
                <wp:extent cx="635" cy="1034669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4669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-48.8pt;margin-top:-57.65pt;height:814.7pt;width:0.05pt;mso-position-vertical-relative:line;z-index:-251660288;mso-width-relative:page;mso-height-relative:page;" filled="f" stroked="t" coordsize="21600,21600" o:gfxdata="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PMCP1LbAAAADQEAAA8AAAAAAAAAAQAgAAAAIgAAAGRycy9kb3ducmV2LnhtbFBLAQIUABQAAAAI&#10;AIdO4kBKzh80sQEAAFgDAAAOAAAAAAAAAAEAIAAAACoBAABkcnMvZTJvRG9jLnhtbFBLBQYAAAAA&#10;BgAGAFkBAABN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  <w:szCs w:val="36"/>
          <w:rtl w:val="0"/>
          <w:lang w:val="en-US"/>
        </w:rPr>
        <w:t>5</w:t>
      </w:r>
      <w:r>
        <w:rPr>
          <w:rFonts w:ascii="宋体" w:hAnsi="宋体" w:eastAsia="宋体" w:cs="宋体"/>
          <w:sz w:val="36"/>
          <w:szCs w:val="36"/>
          <w:rtl w:val="0"/>
          <w:lang w:val="zh-TW" w:eastAsia="zh-TW"/>
        </w:rPr>
        <w:t>月《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移动</w:t>
      </w:r>
      <w:r>
        <w:rPr>
          <w:rFonts w:hint="eastAsia" w:ascii="宋体" w:hAnsi="宋体" w:eastAsia="宋体" w:cs="宋体"/>
          <w:sz w:val="32"/>
          <w:szCs w:val="32"/>
          <w:rtl w:val="0"/>
          <w:lang w:val="zh-TW" w:eastAsia="zh-CN"/>
        </w:rPr>
        <w:t>端项目整合</w:t>
      </w:r>
      <w:r>
        <w:rPr>
          <w:rFonts w:ascii="宋体" w:hAnsi="宋体" w:eastAsia="宋体" w:cs="宋体"/>
          <w:sz w:val="36"/>
          <w:szCs w:val="36"/>
          <w:rtl w:val="0"/>
          <w:lang w:val="zh-TW" w:eastAsia="zh-TW"/>
        </w:rPr>
        <w:t>》第</w:t>
      </w:r>
      <w:r>
        <w:rPr>
          <w:rFonts w:ascii="宋体" w:hAnsi="宋体" w:eastAsia="宋体" w:cs="宋体"/>
          <w:sz w:val="36"/>
          <w:szCs w:val="36"/>
          <w:rtl w:val="0"/>
          <w:lang w:val="zh-CN" w:eastAsia="zh-CN"/>
        </w:rPr>
        <w:t>3</w:t>
      </w:r>
      <w:r>
        <w:rPr>
          <w:rFonts w:ascii="宋体" w:hAnsi="宋体" w:eastAsia="宋体" w:cs="宋体"/>
          <w:sz w:val="36"/>
          <w:szCs w:val="36"/>
          <w:rtl w:val="0"/>
          <w:lang w:val="zh-TW" w:eastAsia="zh-TW"/>
        </w:rPr>
        <w:t>周周考</w:t>
      </w:r>
      <w:r>
        <w:rPr>
          <w:sz w:val="36"/>
          <w:szCs w:val="36"/>
          <w:rtl w:val="0"/>
          <w:lang w:val="en-US"/>
        </w:rPr>
        <w:t>-</w:t>
      </w:r>
      <w:r>
        <w:rPr>
          <w:rFonts w:ascii="宋体" w:hAnsi="宋体" w:eastAsia="宋体" w:cs="宋体"/>
          <w:sz w:val="36"/>
          <w:szCs w:val="36"/>
          <w:rtl w:val="0"/>
          <w:lang w:val="zh-TW" w:eastAsia="zh-TW"/>
        </w:rPr>
        <w:t>技能</w:t>
      </w:r>
      <w:r>
        <w:rPr>
          <w:sz w:val="36"/>
          <w:szCs w:val="36"/>
          <w:rtl w:val="0"/>
          <w:lang w:val="en-US"/>
        </w:rPr>
        <w:t>——</w:t>
      </w:r>
      <w:r>
        <w:rPr>
          <w:rFonts w:ascii="宋体" w:hAnsi="宋体" w:eastAsia="宋体" w:cs="宋体"/>
          <w:sz w:val="36"/>
          <w:szCs w:val="36"/>
          <w:rtl w:val="0"/>
          <w:lang w:val="zh-TW" w:eastAsia="zh-TW"/>
        </w:rPr>
        <w:t>胡均</w:t>
      </w:r>
    </w:p>
    <w:p>
      <w:pPr>
        <w:pStyle w:val="7"/>
        <w:framePr w:w="0" w:wrap="auto" w:vAnchor="margin" w:hAnchor="text" w:yAlign="inline"/>
        <w:spacing w:line="240" w:lineRule="exact"/>
        <w:ind w:firstLine="594"/>
        <w:jc w:val="left"/>
      </w:pPr>
    </w:p>
    <w:tbl>
      <w:tblPr>
        <w:tblStyle w:val="4"/>
        <w:tblW w:w="747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5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5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spacing w:line="240" w:lineRule="exact"/>
        <w:ind w:firstLine="594"/>
        <w:jc w:val="left"/>
      </w:pP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-2197735</wp:posOffset>
                </wp:positionH>
                <wp:positionV relativeFrom="line">
                  <wp:posOffset>2007870</wp:posOffset>
                </wp:positionV>
                <wp:extent cx="3356610" cy="384175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-173.05pt;margin-top:158.1pt;height:30.25pt;width:264.3pt;mso-position-vertical-relative:line;rotation:-5898240f;z-index:251660288;mso-width-relative:page;mso-height-relative:page;" filled="f" stroked="f" coordsize="21600,21600" o:gfxdata="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G8n4rbAAAADAEA&#10;AA8AAAAAAAAAAQAgAAAAIgAAAGRycy9kb3ducmV2LnhtbFBLAQIUABQAAAAIAIdO4kAOAtfN3gEA&#10;ALMDAAAOAAAAAAAAAAEAIAAAACoBAABkcnMvZTJvRG9jLnhtbFBLBQYAAAAABgAGAFkBAAB6BQAA&#10;AAA=&#10;">
                <v:fill on="f" focussize="0,0"/>
                <v:stroke on="f" weight="1pt" miterlimit="4" joinstyle="miter"/>
                <v:imagedata o:title=""/>
                <o:lock v:ext="edit" aspectratio="f"/>
                <v:textbox inset="3.59992125984252pt,3.59992125984252pt,3.59992125984252pt,3.59992125984252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-3020060</wp:posOffset>
                </wp:positionH>
                <wp:positionV relativeFrom="line">
                  <wp:posOffset>2112645</wp:posOffset>
                </wp:positionV>
                <wp:extent cx="4374515" cy="3810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-237.8pt;margin-top:166.35pt;height:30pt;width:344.45pt;mso-position-vertical-relative:line;rotation:-5898240f;z-index:251659264;mso-width-relative:page;mso-height-relative:page;" filled="f" stroked="f" coordsize="21600,21600" o:gfxdata="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5zgcN2wAAAAwBAAAP&#10;AAAAAAAAAAEAIAAAACIAAABkcnMvZG93bnJldi54bWxQSwECFAAUAAAACACHTuJAGGQP7twBAACz&#10;AwAADgAAAAAAAAABACAAAAAqAQAAZHJzL2Uyb0RvYy54bWxQSwUGAAAAAAYABgBZAQAAeAUAAAAA&#10;">
                <v:fill on="f" focussize="0,0"/>
                <v:stroke on="f" weight="1pt" miterlimit="4" joinstyle="miter"/>
                <v:imagedata o:title=""/>
                <o:lock v:ext="edit" aspectratio="f"/>
                <v:textbox inset="3.59992125984252pt,3.59992125984252pt,3.59992125984252pt,3.59992125984252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framePr w:w="0" w:wrap="auto" w:vAnchor="margin" w:hAnchor="text" w:yAlign="inline"/>
        <w:numPr>
          <w:ilvl w:val="0"/>
          <w:numId w:val="1"/>
        </w:numPr>
        <w:bidi w:val="0"/>
        <w:spacing w:before="156" w:after="156"/>
        <w:ind w:right="0"/>
        <w:jc w:val="both"/>
        <w:rPr>
          <w:rFonts w:ascii="宋体" w:hAnsi="宋体" w:eastAsia="宋体" w:cs="宋体"/>
          <w:b/>
          <w:bCs/>
          <w:sz w:val="32"/>
          <w:szCs w:val="32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sz w:val="32"/>
          <w:szCs w:val="32"/>
          <w:rtl w:val="0"/>
          <w:lang w:val="zh-TW" w:eastAsia="zh-TW"/>
        </w:rPr>
        <w:t>技能题（共</w:t>
      </w:r>
      <w:r>
        <w:rPr>
          <w:rFonts w:ascii="宋体" w:hAnsi="宋体" w:eastAsia="宋体" w:cs="宋体"/>
          <w:b/>
          <w:bCs/>
          <w:sz w:val="32"/>
          <w:szCs w:val="32"/>
          <w:rtl w:val="0"/>
          <w:lang w:val="en-US"/>
        </w:rPr>
        <w:t>100</w:t>
      </w:r>
      <w:r>
        <w:rPr>
          <w:rFonts w:ascii="宋体" w:hAnsi="宋体" w:eastAsia="宋体" w:cs="宋体"/>
          <w:b/>
          <w:bCs/>
          <w:sz w:val="32"/>
          <w:szCs w:val="32"/>
          <w:rtl w:val="0"/>
          <w:lang w:val="zh-TW" w:eastAsia="zh-TW"/>
        </w:rPr>
        <w:t>分）</w:t>
      </w:r>
    </w:p>
    <w:p>
      <w:pPr>
        <w:pStyle w:val="7"/>
        <w:framePr w:w="0" w:wrap="auto" w:vAnchor="margin" w:hAnchor="text" w:yAlign="inline"/>
        <w:numPr>
          <w:ilvl w:val="0"/>
          <w:numId w:val="2"/>
        </w:numPr>
        <w:bidi w:val="0"/>
        <w:spacing w:before="156" w:after="156"/>
        <w:ind w:right="0"/>
        <w:jc w:val="both"/>
        <w:rPr>
          <w:rFonts w:ascii="宋体" w:hAnsi="宋体" w:eastAsia="宋体" w:cs="宋体"/>
          <w:b/>
          <w:bCs/>
          <w:color w:val="FF0000"/>
          <w:sz w:val="22"/>
          <w:szCs w:val="22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color w:val="FF0000"/>
          <w:sz w:val="22"/>
          <w:szCs w:val="22"/>
          <w:u w:color="FF0000"/>
          <w:rtl w:val="0"/>
          <w:lang w:val="zh-TW" w:eastAsia="zh-TW"/>
        </w:rPr>
        <w:t>题目要求：</w:t>
      </w:r>
    </w:p>
    <w:p>
      <w:pPr>
        <w:pStyle w:val="7"/>
        <w:framePr w:w="0" w:wrap="auto" w:vAnchor="margin" w:hAnchor="text" w:yAlign="inline"/>
        <w:numPr>
          <w:ilvl w:val="0"/>
          <w:numId w:val="3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color w:val="FF0000"/>
          <w:sz w:val="22"/>
          <w:szCs w:val="22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2"/>
          <w:szCs w:val="22"/>
          <w:rtl w:val="0"/>
          <w:lang w:val="zh-TW" w:eastAsia="zh-TW"/>
        </w:rPr>
        <w:t>按要求完成下面的各项需求。</w:t>
      </w:r>
      <w:r>
        <w:rPr>
          <w:rFonts w:ascii="宋体" w:hAnsi="宋体" w:eastAsia="宋体" w:cs="宋体"/>
          <w:b/>
          <w:bCs/>
          <w:color w:val="FF0000"/>
          <w:sz w:val="22"/>
          <w:szCs w:val="22"/>
          <w:u w:color="FF0000"/>
          <w:rtl w:val="0"/>
          <w:lang w:val="zh-TW" w:eastAsia="zh-TW"/>
        </w:rPr>
        <w:t>（请删除要求，自增考题要求，格式间距不能随意改动）</w:t>
      </w:r>
    </w:p>
    <w:p>
      <w:pPr>
        <w:pStyle w:val="7"/>
        <w:framePr w:w="0" w:wrap="auto" w:vAnchor="margin" w:hAnchor="text" w:yAlign="inline"/>
        <w:numPr>
          <w:ilvl w:val="0"/>
          <w:numId w:val="3"/>
        </w:numPr>
        <w:bidi w:val="0"/>
        <w:spacing w:before="156" w:after="156" w:line="360" w:lineRule="auto"/>
        <w:ind w:right="0"/>
        <w:jc w:val="both"/>
        <w:rPr>
          <w:sz w:val="22"/>
          <w:szCs w:val="22"/>
          <w:rtl w:val="0"/>
          <w:lang w:val="zh-TW" w:eastAsia="zh-TW"/>
        </w:rPr>
      </w:pPr>
      <w:r>
        <w:rPr>
          <w:rFonts w:ascii="宋体" w:hAnsi="宋体" w:eastAsia="宋体" w:cs="宋体"/>
          <w:sz w:val="22"/>
          <w:szCs w:val="22"/>
          <w:rtl w:val="0"/>
          <w:lang w:val="zh-TW" w:eastAsia="zh-TW"/>
        </w:rPr>
        <w:t>必须有录屏，无录屏者一律</w:t>
      </w:r>
      <w:r>
        <w:rPr>
          <w:sz w:val="22"/>
          <w:szCs w:val="22"/>
          <w:rtl w:val="0"/>
          <w:lang w:val="en-US"/>
        </w:rPr>
        <w:t>0</w:t>
      </w:r>
      <w:r>
        <w:rPr>
          <w:rFonts w:ascii="宋体" w:hAnsi="宋体" w:eastAsia="宋体" w:cs="宋体"/>
          <w:sz w:val="22"/>
          <w:szCs w:val="22"/>
          <w:rtl w:val="0"/>
          <w:lang w:val="zh-TW" w:eastAsia="zh-TW"/>
        </w:rPr>
        <w:t>分处理，必须是完整的考试录屏</w:t>
      </w:r>
      <w:r>
        <w:rPr>
          <w:sz w:val="22"/>
          <w:szCs w:val="22"/>
          <w:rtl w:val="0"/>
          <w:lang w:val="en-US"/>
        </w:rPr>
        <w:t>(</w:t>
      </w:r>
      <w:r>
        <w:rPr>
          <w:rFonts w:ascii="宋体" w:hAnsi="宋体" w:eastAsia="宋体" w:cs="宋体"/>
          <w:sz w:val="22"/>
          <w:szCs w:val="22"/>
          <w:rtl w:val="0"/>
          <w:lang w:val="zh-TW" w:eastAsia="zh-TW"/>
        </w:rPr>
        <w:t>只有单独录效果录屏按</w:t>
      </w:r>
      <w:r>
        <w:rPr>
          <w:sz w:val="22"/>
          <w:szCs w:val="22"/>
          <w:rtl w:val="0"/>
          <w:lang w:val="en-US"/>
        </w:rPr>
        <w:t>0</w:t>
      </w:r>
      <w:r>
        <w:rPr>
          <w:rFonts w:ascii="宋体" w:hAnsi="宋体" w:eastAsia="宋体" w:cs="宋体"/>
          <w:sz w:val="22"/>
          <w:szCs w:val="22"/>
          <w:rtl w:val="0"/>
          <w:lang w:val="zh-TW" w:eastAsia="zh-TW"/>
        </w:rPr>
        <w:t>分处理</w:t>
      </w:r>
      <w:r>
        <w:rPr>
          <w:sz w:val="22"/>
          <w:szCs w:val="22"/>
          <w:rtl w:val="0"/>
          <w:lang w:val="en-US"/>
        </w:rPr>
        <w:t>)</w:t>
      </w:r>
      <w:r>
        <w:rPr>
          <w:rFonts w:ascii="宋体" w:hAnsi="宋体" w:eastAsia="宋体" w:cs="宋体"/>
          <w:sz w:val="22"/>
          <w:szCs w:val="22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7"/>
        <w:framePr w:w="0" w:wrap="auto" w:vAnchor="margin" w:hAnchor="text" w:yAlign="inline"/>
        <w:numPr>
          <w:ilvl w:val="0"/>
          <w:numId w:val="3"/>
        </w:numPr>
        <w:bidi w:val="0"/>
        <w:spacing w:line="360" w:lineRule="auto"/>
        <w:ind w:right="0"/>
        <w:jc w:val="left"/>
        <w:rPr>
          <w:rFonts w:ascii="宋体" w:hAnsi="宋体" w:eastAsia="宋体" w:cs="宋体"/>
          <w:sz w:val="22"/>
          <w:szCs w:val="22"/>
          <w:rtl w:val="0"/>
          <w:lang w:val="zh-TW" w:eastAsia="zh-TW"/>
        </w:rPr>
      </w:pPr>
      <w:r>
        <w:rPr>
          <w:rFonts w:ascii="宋体" w:hAnsi="宋体" w:eastAsia="宋体" w:cs="宋体"/>
          <w:sz w:val="22"/>
          <w:szCs w:val="22"/>
          <w:rtl w:val="0"/>
          <w:lang w:val="zh-TW" w:eastAsia="zh-TW"/>
        </w:rPr>
        <w:t>上交</w:t>
      </w:r>
      <w:r>
        <w:rPr>
          <w:rFonts w:ascii="Calibri" w:hAnsi="Calibri" w:eastAsia="Calibri" w:cs="Calibri"/>
          <w:sz w:val="22"/>
          <w:szCs w:val="22"/>
          <w:rtl w:val="0"/>
          <w:lang w:val="en-US"/>
        </w:rPr>
        <w:t>U</w:t>
      </w:r>
      <w:r>
        <w:rPr>
          <w:rFonts w:ascii="宋体" w:hAnsi="宋体" w:eastAsia="宋体" w:cs="宋体"/>
          <w:sz w:val="22"/>
          <w:szCs w:val="22"/>
          <w:rtl w:val="0"/>
          <w:lang w:val="zh-TW" w:eastAsia="zh-TW"/>
        </w:rPr>
        <w:t>盘时，</w:t>
      </w:r>
      <w:r>
        <w:rPr>
          <w:rFonts w:ascii="Calibri" w:hAnsi="Calibri" w:eastAsia="Calibri" w:cs="Calibri"/>
          <w:sz w:val="22"/>
          <w:szCs w:val="22"/>
          <w:rtl w:val="0"/>
          <w:lang w:val="en-US"/>
        </w:rPr>
        <w:t>U</w:t>
      </w:r>
      <w:r>
        <w:rPr>
          <w:rFonts w:ascii="宋体" w:hAnsi="宋体" w:eastAsia="宋体" w:cs="宋体"/>
          <w:sz w:val="22"/>
          <w:szCs w:val="22"/>
          <w:rtl w:val="0"/>
          <w:lang w:val="zh-TW" w:eastAsia="zh-TW"/>
        </w:rPr>
        <w:t>盘中只允许有自己考试的项目，否则按零分处理。</w:t>
      </w:r>
    </w:p>
    <w:p>
      <w:pPr>
        <w:pStyle w:val="7"/>
        <w:framePr w:w="0" w:wrap="auto" w:vAnchor="margin" w:hAnchor="text" w:yAlign="inline"/>
        <w:spacing w:line="360" w:lineRule="auto"/>
        <w:ind w:left="420" w:firstLine="0"/>
        <w:jc w:val="left"/>
      </w:pPr>
    </w:p>
    <w:p>
      <w:pPr>
        <w:pStyle w:val="7"/>
        <w:framePr w:w="0" w:wrap="auto" w:vAnchor="margin" w:hAnchor="text" w:yAlign="inline"/>
        <w:numPr>
          <w:ilvl w:val="0"/>
          <w:numId w:val="4"/>
        </w:numPr>
        <w:bidi w:val="0"/>
        <w:spacing w:before="156" w:after="156"/>
        <w:ind w:right="0"/>
        <w:jc w:val="both"/>
        <w:rPr>
          <w:rFonts w:ascii="宋体" w:hAnsi="宋体" w:eastAsia="宋体" w:cs="宋体"/>
          <w:b/>
          <w:bCs/>
          <w:color w:val="FF0000"/>
          <w:sz w:val="22"/>
          <w:szCs w:val="22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color w:val="FF0000"/>
          <w:sz w:val="22"/>
          <w:szCs w:val="22"/>
          <w:u w:color="FF0000"/>
          <w:rtl w:val="0"/>
          <w:lang w:val="zh-TW" w:eastAsia="zh-TW"/>
        </w:rPr>
        <w:t>案例效果：</w:t>
      </w:r>
      <w:r>
        <w:rPr>
          <w:rFonts w:ascii="宋体" w:hAnsi="宋体" w:eastAsia="宋体" w:cs="宋体"/>
          <w:b/>
          <w:bCs/>
          <w:color w:val="FF0000"/>
          <w:sz w:val="22"/>
          <w:szCs w:val="22"/>
          <w:u w:color="FF0000"/>
          <w:lang w:val="zh-TW" w:eastAsia="zh-TW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1174750</wp:posOffset>
            </wp:positionH>
            <wp:positionV relativeFrom="line">
              <wp:posOffset>399415</wp:posOffset>
            </wp:positionV>
            <wp:extent cx="2907665" cy="527050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7586" cy="527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7"/>
        <w:framePr w:w="0" w:wrap="auto" w:vAnchor="margin" w:hAnchor="text" w:yAlign="inline"/>
        <w:spacing w:before="156" w:after="156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  <w:r>
        <w:rPr>
          <w:rFonts w:ascii="宋体" w:hAnsi="宋体" w:eastAsia="宋体" w:cs="宋体"/>
          <w:b/>
          <w:bCs/>
          <w:color w:val="FF0000"/>
          <w:sz w:val="22"/>
          <w:szCs w:val="22"/>
          <w:u w:color="FF000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1105535</wp:posOffset>
            </wp:positionH>
            <wp:positionV relativeFrom="page">
              <wp:posOffset>66675</wp:posOffset>
            </wp:positionV>
            <wp:extent cx="2694305" cy="4720590"/>
            <wp:effectExtent l="0" t="0" r="48895" b="41910"/>
            <wp:wrapThrough wrapText="bothSides">
              <wp:wrapPolygon>
                <wp:start x="0" y="0"/>
                <wp:lineTo x="0" y="21530"/>
                <wp:lineTo x="21381" y="21530"/>
                <wp:lineTo x="21381" y="0"/>
                <wp:lineTo x="0" y="0"/>
              </wp:wrapPolygon>
            </wp:wrapThrough>
            <wp:docPr id="1073741830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47205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  <w:r>
        <w:rPr>
          <w:rFonts w:ascii="宋体" w:hAnsi="宋体" w:eastAsia="宋体" w:cs="宋体"/>
          <w:b/>
          <w:bCs/>
          <w:color w:val="FF0000"/>
          <w:sz w:val="22"/>
          <w:szCs w:val="22"/>
          <w:u w:color="FF000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1109345</wp:posOffset>
            </wp:positionH>
            <wp:positionV relativeFrom="line">
              <wp:posOffset>132080</wp:posOffset>
            </wp:positionV>
            <wp:extent cx="2708910" cy="4844415"/>
            <wp:effectExtent l="0" t="0" r="34290" b="51435"/>
            <wp:wrapThrough wrapText="bothSides">
              <wp:wrapPolygon>
                <wp:start x="0" y="0"/>
                <wp:lineTo x="0" y="21490"/>
                <wp:lineTo x="21418" y="21490"/>
                <wp:lineTo x="21418" y="0"/>
                <wp:lineTo x="0" y="0"/>
              </wp:wrapPolygon>
            </wp:wrapThrough>
            <wp:docPr id="107374183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48444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spacing w:before="156" w:after="156"/>
        <w:ind w:left="420" w:firstLine="0"/>
      </w:pPr>
    </w:p>
    <w:p>
      <w:pPr>
        <w:pStyle w:val="7"/>
        <w:framePr w:w="0" w:wrap="auto" w:vAnchor="margin" w:hAnchor="text" w:yAlign="inline"/>
        <w:numPr>
          <w:ilvl w:val="0"/>
          <w:numId w:val="2"/>
        </w:numPr>
        <w:bidi w:val="0"/>
        <w:spacing w:before="156" w:after="156"/>
        <w:ind w:right="0"/>
        <w:jc w:val="both"/>
        <w:rPr>
          <w:rFonts w:ascii="宋体" w:hAnsi="宋体" w:eastAsia="宋体" w:cs="宋体"/>
          <w:b/>
          <w:bCs/>
          <w:color w:val="FF0000"/>
          <w:sz w:val="22"/>
          <w:szCs w:val="22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color w:val="FF0000"/>
          <w:sz w:val="22"/>
          <w:szCs w:val="22"/>
          <w:u w:color="FF0000"/>
          <w:rtl w:val="0"/>
          <w:lang w:val="zh-TW" w:eastAsia="zh-TW"/>
        </w:rPr>
        <w:t>案例描述</w:t>
      </w:r>
    </w:p>
    <w:p>
      <w:pPr>
        <w:pStyle w:val="7"/>
        <w:framePr w:w="0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sz w:val="22"/>
          <w:szCs w:val="22"/>
          <w:rtl w:val="0"/>
          <w:lang w:val="zh-TW" w:eastAsia="zh-TW"/>
        </w:rPr>
      </w:pPr>
      <w:r>
        <w:rPr>
          <w:rFonts w:ascii="宋体" w:hAnsi="宋体" w:eastAsia="宋体" w:cs="宋体"/>
          <w:sz w:val="22"/>
          <w:szCs w:val="22"/>
          <w:rtl w:val="0"/>
          <w:lang w:val="zh-TW" w:eastAsia="zh-TW"/>
        </w:rPr>
        <w:t>实现上图布局，</w:t>
      </w:r>
    </w:p>
    <w:p>
      <w:pPr>
        <w:pStyle w:val="7"/>
        <w:framePr w:w="0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sz w:val="22"/>
          <w:szCs w:val="22"/>
          <w:rtl w:val="0"/>
          <w:lang w:val="zh-TW" w:eastAsia="zh-TW"/>
        </w:rPr>
      </w:pPr>
      <w:r>
        <w:rPr>
          <w:rFonts w:ascii="宋体" w:hAnsi="宋体" w:eastAsia="宋体" w:cs="宋体"/>
          <w:sz w:val="22"/>
          <w:szCs w:val="22"/>
          <w:rtl w:val="0"/>
          <w:lang w:val="zh-CN" w:eastAsia="zh-CN"/>
        </w:rPr>
        <w:t>实现模拟登录接口 （接口逻辑：如果登录的用户为wzgcxy 则为成功否则提示失败）</w:t>
      </w:r>
    </w:p>
    <w:p>
      <w:pPr>
        <w:pStyle w:val="7"/>
        <w:framePr w:w="0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sz w:val="22"/>
          <w:szCs w:val="22"/>
          <w:rtl w:val="0"/>
          <w:lang w:val="zh-TW" w:eastAsia="zh-TW"/>
        </w:rPr>
      </w:pPr>
      <w:r>
        <w:rPr>
          <w:rFonts w:ascii="宋体" w:hAnsi="宋体" w:eastAsia="宋体" w:cs="宋体"/>
          <w:sz w:val="22"/>
          <w:szCs w:val="22"/>
          <w:rtl w:val="0"/>
          <w:lang w:val="zh-CN" w:eastAsia="zh-CN"/>
        </w:rPr>
        <w:t>如果没有登录访问首页中间导航内容隐藏 （登录成功之后应往本地存储中存储一个uid的标识如果有则认为登录后，没有就是初次访问首页）</w:t>
      </w:r>
    </w:p>
    <w:p>
      <w:pPr>
        <w:pStyle w:val="7"/>
        <w:framePr w:w="0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sz w:val="22"/>
          <w:szCs w:val="22"/>
          <w:rtl w:val="0"/>
          <w:lang w:val="zh-TW" w:eastAsia="zh-TW"/>
        </w:rPr>
      </w:pPr>
      <w:r>
        <w:rPr>
          <w:rFonts w:ascii="宋体" w:hAnsi="宋体" w:eastAsia="宋体" w:cs="宋体"/>
          <w:sz w:val="22"/>
          <w:szCs w:val="22"/>
          <w:rtl w:val="0"/>
          <w:lang w:val="zh-CN" w:eastAsia="zh-CN"/>
        </w:rPr>
        <w:t>如果用户登录成功访问首页则输出导航区域 （判断到是否有用户表示来输出导航区域内容）</w:t>
      </w:r>
    </w:p>
    <w:p>
      <w:pPr>
        <w:pStyle w:val="7"/>
        <w:framePr w:w="0" w:wrap="auto" w:vAnchor="margin" w:hAnchor="text" w:yAlign="inline"/>
        <w:numPr>
          <w:ilvl w:val="0"/>
          <w:numId w:val="6"/>
        </w:numPr>
        <w:bidi w:val="0"/>
        <w:spacing w:before="156" w:after="156"/>
        <w:ind w:right="0"/>
        <w:jc w:val="both"/>
        <w:rPr>
          <w:rFonts w:ascii="宋体" w:hAnsi="宋体" w:eastAsia="宋体" w:cs="宋体"/>
          <w:b/>
          <w:bCs/>
          <w:color w:val="FF0000"/>
          <w:sz w:val="22"/>
          <w:szCs w:val="22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color w:val="FF0000"/>
          <w:sz w:val="22"/>
          <w:szCs w:val="22"/>
          <w:u w:color="FF0000"/>
          <w:rtl w:val="0"/>
          <w:lang w:val="zh-TW" w:eastAsia="zh-TW"/>
        </w:rPr>
        <w:t>评分要求</w:t>
      </w:r>
    </w:p>
    <w:p>
      <w:pPr>
        <w:pStyle w:val="7"/>
        <w:framePr w:w="0" w:wrap="auto" w:vAnchor="margin" w:hAnchor="text" w:yAlign="inline"/>
        <w:numPr>
          <w:ilvl w:val="0"/>
          <w:numId w:val="7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sz w:val="22"/>
          <w:szCs w:val="22"/>
          <w:rtl w:val="0"/>
          <w:lang w:val="zh-CN" w:eastAsia="zh-CN"/>
        </w:rPr>
      </w:pPr>
      <w:r>
        <w:rPr>
          <w:rFonts w:ascii="宋体" w:hAnsi="宋体" w:eastAsia="宋体" w:cs="宋体"/>
          <w:sz w:val="22"/>
          <w:szCs w:val="22"/>
          <w:u w:color="FF0000"/>
          <w:rtl w:val="0"/>
          <w:lang w:val="zh-CN" w:eastAsia="zh-CN"/>
        </w:rPr>
        <w:t xml:space="preserve"> </w:t>
      </w:r>
      <w:r>
        <w:rPr>
          <w:rFonts w:ascii="宋体" w:hAnsi="宋体" w:eastAsia="宋体" w:cs="宋体"/>
          <w:sz w:val="22"/>
          <w:szCs w:val="22"/>
          <w:rtl w:val="0"/>
          <w:lang w:val="zh-TW" w:eastAsia="zh-TW"/>
        </w:rPr>
        <w:t>正确显示结构</w:t>
      </w:r>
      <w:r>
        <w:rPr>
          <w:rFonts w:ascii="宋体" w:hAnsi="宋体" w:eastAsia="宋体" w:cs="宋体"/>
          <w:sz w:val="22"/>
          <w:szCs w:val="22"/>
          <w:rtl w:val="0"/>
          <w:lang w:val="en-US"/>
        </w:rPr>
        <w:t xml:space="preserve">  10</w:t>
      </w:r>
      <w:r>
        <w:rPr>
          <w:rFonts w:ascii="宋体" w:hAnsi="宋体" w:eastAsia="宋体" w:cs="宋体"/>
          <w:sz w:val="22"/>
          <w:szCs w:val="22"/>
          <w:rtl w:val="0"/>
          <w:lang w:val="zh-TW" w:eastAsia="zh-TW"/>
        </w:rPr>
        <w:t>分</w:t>
      </w:r>
    </w:p>
    <w:p>
      <w:pPr>
        <w:pStyle w:val="7"/>
        <w:framePr w:w="0" w:wrap="auto" w:vAnchor="margin" w:hAnchor="text" w:yAlign="inline"/>
        <w:numPr>
          <w:ilvl w:val="0"/>
          <w:numId w:val="7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sz w:val="22"/>
          <w:szCs w:val="22"/>
          <w:rtl w:val="0"/>
          <w:lang w:val="zh-CN" w:eastAsia="zh-CN"/>
        </w:rPr>
      </w:pPr>
      <w:r>
        <w:rPr>
          <w:rFonts w:ascii="宋体" w:hAnsi="宋体" w:eastAsia="宋体" w:cs="宋体"/>
          <w:sz w:val="22"/>
          <w:szCs w:val="22"/>
          <w:rtl w:val="0"/>
          <w:lang w:val="zh-CN" w:eastAsia="zh-CN"/>
        </w:rPr>
        <w:t xml:space="preserve"> </w:t>
      </w:r>
      <w:r>
        <w:rPr>
          <w:rFonts w:ascii="宋体" w:hAnsi="宋体" w:eastAsia="宋体" w:cs="宋体"/>
          <w:sz w:val="22"/>
          <w:szCs w:val="22"/>
          <w:rtl w:val="0"/>
          <w:lang w:val="zh-TW" w:eastAsia="zh-TW"/>
        </w:rPr>
        <w:t>使用</w:t>
      </w:r>
      <w:r>
        <w:rPr>
          <w:rFonts w:ascii="宋体" w:hAnsi="宋体" w:eastAsia="宋体" w:cs="宋体"/>
          <w:sz w:val="22"/>
          <w:szCs w:val="22"/>
          <w:rtl w:val="0"/>
          <w:lang w:val="en-US"/>
        </w:rPr>
        <w:t>gulp</w:t>
      </w:r>
      <w:r>
        <w:rPr>
          <w:rFonts w:ascii="宋体" w:hAnsi="宋体" w:eastAsia="宋体" w:cs="宋体"/>
          <w:sz w:val="22"/>
          <w:szCs w:val="22"/>
          <w:rtl w:val="0"/>
          <w:lang w:val="zh-TW" w:eastAsia="zh-TW"/>
        </w:rPr>
        <w:t xml:space="preserve">完成服务端配置 </w:t>
      </w:r>
      <w:r>
        <w:rPr>
          <w:rFonts w:ascii="宋体" w:hAnsi="宋体" w:eastAsia="宋体" w:cs="宋体"/>
          <w:sz w:val="22"/>
          <w:szCs w:val="22"/>
          <w:rtl w:val="0"/>
          <w:lang w:val="en-US"/>
        </w:rPr>
        <w:t>10</w:t>
      </w:r>
      <w:r>
        <w:rPr>
          <w:rFonts w:ascii="宋体" w:hAnsi="宋体" w:eastAsia="宋体" w:cs="宋体"/>
          <w:sz w:val="22"/>
          <w:szCs w:val="22"/>
          <w:rtl w:val="0"/>
          <w:lang w:val="zh-TW" w:eastAsia="zh-TW"/>
        </w:rPr>
        <w:t>分</w:t>
      </w:r>
    </w:p>
    <w:p>
      <w:pPr>
        <w:pStyle w:val="7"/>
        <w:framePr w:w="0" w:wrap="auto" w:vAnchor="margin" w:hAnchor="text" w:yAlign="inline"/>
        <w:numPr>
          <w:ilvl w:val="0"/>
          <w:numId w:val="7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sz w:val="22"/>
          <w:szCs w:val="22"/>
          <w:rtl w:val="0"/>
          <w:lang w:val="en-US"/>
        </w:rPr>
      </w:pPr>
      <w:r>
        <w:rPr>
          <w:rFonts w:ascii="宋体" w:hAnsi="宋体" w:eastAsia="宋体" w:cs="宋体"/>
          <w:sz w:val="22"/>
          <w:szCs w:val="22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sz w:val="22"/>
          <w:szCs w:val="22"/>
          <w:rtl w:val="0"/>
          <w:lang w:val="zh-CN" w:eastAsia="zh-CN"/>
        </w:rPr>
        <w:t>模拟登录接口 10分</w:t>
      </w:r>
    </w:p>
    <w:p>
      <w:pPr>
        <w:pStyle w:val="7"/>
        <w:framePr w:w="0" w:wrap="auto" w:vAnchor="margin" w:hAnchor="text" w:yAlign="inline"/>
        <w:numPr>
          <w:ilvl w:val="0"/>
          <w:numId w:val="7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sz w:val="22"/>
          <w:szCs w:val="22"/>
          <w:rtl w:val="0"/>
          <w:lang w:val="zh-CN" w:eastAsia="zh-CN"/>
        </w:rPr>
      </w:pPr>
      <w:r>
        <w:rPr>
          <w:rFonts w:ascii="宋体" w:hAnsi="宋体" w:eastAsia="宋体" w:cs="宋体"/>
          <w:sz w:val="22"/>
          <w:szCs w:val="22"/>
          <w:rtl w:val="0"/>
          <w:lang w:val="zh-CN" w:eastAsia="zh-CN"/>
        </w:rPr>
        <w:t xml:space="preserve"> 判断用户是否正确 10分</w:t>
      </w:r>
    </w:p>
    <w:p>
      <w:pPr>
        <w:pStyle w:val="7"/>
        <w:framePr w:w="0" w:wrap="auto" w:vAnchor="margin" w:hAnchor="text" w:yAlign="inline"/>
        <w:numPr>
          <w:ilvl w:val="0"/>
          <w:numId w:val="7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sz w:val="22"/>
          <w:szCs w:val="22"/>
          <w:rtl w:val="0"/>
          <w:lang w:val="zh-CN" w:eastAsia="zh-CN"/>
        </w:rPr>
      </w:pPr>
      <w:r>
        <w:rPr>
          <w:rFonts w:ascii="宋体" w:hAnsi="宋体" w:eastAsia="宋体" w:cs="宋体"/>
          <w:sz w:val="22"/>
          <w:szCs w:val="22"/>
          <w:rtl w:val="0"/>
          <w:lang w:val="zh-CN" w:eastAsia="zh-CN"/>
        </w:rPr>
        <w:t xml:space="preserve"> 封装dialog组件（提示用户登录成功或失败的内容） 10分</w:t>
      </w:r>
    </w:p>
    <w:p>
      <w:pPr>
        <w:pStyle w:val="7"/>
        <w:framePr w:w="0" w:wrap="auto" w:vAnchor="margin" w:hAnchor="text" w:yAlign="inline"/>
        <w:numPr>
          <w:ilvl w:val="0"/>
          <w:numId w:val="7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sz w:val="22"/>
          <w:szCs w:val="22"/>
          <w:rtl w:val="0"/>
          <w:lang w:val="zh-CN" w:eastAsia="zh-CN"/>
        </w:rPr>
      </w:pPr>
      <w:r>
        <w:rPr>
          <w:rFonts w:ascii="宋体" w:hAnsi="宋体" w:eastAsia="宋体" w:cs="宋体"/>
          <w:sz w:val="22"/>
          <w:szCs w:val="22"/>
          <w:rtl w:val="0"/>
          <w:lang w:val="zh-CN" w:eastAsia="zh-CN"/>
        </w:rPr>
        <w:t xml:space="preserve"> 首次访问首页正常输出没有导航区域的内容</w:t>
      </w:r>
      <w:r>
        <w:rPr>
          <w:rFonts w:ascii="宋体" w:hAnsi="宋体" w:eastAsia="宋体" w:cs="宋体"/>
          <w:sz w:val="22"/>
          <w:szCs w:val="22"/>
          <w:rtl w:val="0"/>
          <w:lang w:val="en-US"/>
        </w:rPr>
        <w:t xml:space="preserve">  10</w:t>
      </w:r>
      <w:r>
        <w:rPr>
          <w:rFonts w:ascii="宋体" w:hAnsi="宋体" w:eastAsia="宋体" w:cs="宋体"/>
          <w:sz w:val="22"/>
          <w:szCs w:val="22"/>
          <w:rtl w:val="0"/>
          <w:lang w:val="zh-TW" w:eastAsia="zh-TW"/>
        </w:rPr>
        <w:t>分</w:t>
      </w:r>
    </w:p>
    <w:p>
      <w:pPr>
        <w:pStyle w:val="7"/>
        <w:framePr w:w="0" w:wrap="auto" w:vAnchor="margin" w:hAnchor="text" w:yAlign="inline"/>
        <w:numPr>
          <w:ilvl w:val="0"/>
          <w:numId w:val="7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sz w:val="22"/>
          <w:szCs w:val="22"/>
          <w:rtl w:val="0"/>
          <w:lang w:val="zh-CN" w:eastAsia="zh-CN"/>
        </w:rPr>
      </w:pPr>
      <w:r>
        <w:rPr>
          <w:rFonts w:ascii="宋体" w:hAnsi="宋体" w:eastAsia="宋体" w:cs="宋体"/>
          <w:sz w:val="22"/>
          <w:szCs w:val="22"/>
          <w:rtl w:val="0"/>
          <w:lang w:val="zh-CN" w:eastAsia="zh-CN"/>
        </w:rPr>
        <w:t xml:space="preserve">  登录成功后首页显示导航区域内容 </w:t>
      </w:r>
      <w:r>
        <w:rPr>
          <w:rFonts w:ascii="宋体" w:hAnsi="宋体" w:eastAsia="宋体" w:cs="宋体"/>
          <w:sz w:val="22"/>
          <w:szCs w:val="22"/>
          <w:rtl w:val="0"/>
          <w:lang w:val="en-US"/>
        </w:rPr>
        <w:t>10</w:t>
      </w:r>
      <w:r>
        <w:rPr>
          <w:rFonts w:ascii="宋体" w:hAnsi="宋体" w:eastAsia="宋体" w:cs="宋体"/>
          <w:sz w:val="22"/>
          <w:szCs w:val="22"/>
          <w:rtl w:val="0"/>
          <w:lang w:val="zh-TW" w:eastAsia="zh-TW"/>
        </w:rPr>
        <w:t>分</w:t>
      </w:r>
    </w:p>
    <w:p>
      <w:pPr>
        <w:pStyle w:val="7"/>
        <w:framePr w:w="0" w:wrap="auto" w:vAnchor="margin" w:hAnchor="text" w:yAlign="inline"/>
        <w:numPr>
          <w:ilvl w:val="0"/>
          <w:numId w:val="7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sz w:val="22"/>
          <w:szCs w:val="22"/>
          <w:rtl w:val="0"/>
          <w:lang w:val="zh-CN" w:eastAsia="zh-CN"/>
        </w:rPr>
      </w:pPr>
      <w:r>
        <w:rPr>
          <w:rFonts w:ascii="宋体" w:hAnsi="宋体" w:eastAsia="宋体" w:cs="宋体"/>
          <w:sz w:val="22"/>
          <w:szCs w:val="22"/>
          <w:rtl w:val="0"/>
          <w:lang w:val="zh-CN" w:eastAsia="zh-CN"/>
        </w:rPr>
        <w:t xml:space="preserve">  关闭浏览器再次进入首页 能判断到是否有本地存储并且输出相应内容</w:t>
      </w:r>
      <w:r>
        <w:rPr>
          <w:rFonts w:ascii="宋体" w:hAnsi="宋体" w:eastAsia="宋体" w:cs="宋体"/>
          <w:sz w:val="22"/>
          <w:szCs w:val="22"/>
          <w:rtl w:val="0"/>
          <w:lang w:val="en-US"/>
        </w:rPr>
        <w:t xml:space="preserve">  </w:t>
      </w:r>
      <w:r>
        <w:rPr>
          <w:rFonts w:ascii="宋体" w:hAnsi="宋体" w:eastAsia="宋体" w:cs="宋体"/>
          <w:sz w:val="22"/>
          <w:szCs w:val="22"/>
          <w:rtl w:val="0"/>
          <w:lang w:val="zh-CN" w:eastAsia="zh-CN"/>
        </w:rPr>
        <w:t>1</w:t>
      </w:r>
      <w:r>
        <w:rPr>
          <w:rFonts w:ascii="宋体" w:hAnsi="宋体" w:eastAsia="宋体" w:cs="宋体"/>
          <w:sz w:val="22"/>
          <w:szCs w:val="22"/>
          <w:rtl w:val="0"/>
          <w:lang w:val="en-US"/>
        </w:rPr>
        <w:t>0</w:t>
      </w:r>
      <w:r>
        <w:rPr>
          <w:rFonts w:ascii="宋体" w:hAnsi="宋体" w:eastAsia="宋体" w:cs="宋体"/>
          <w:sz w:val="22"/>
          <w:szCs w:val="22"/>
          <w:rtl w:val="0"/>
          <w:lang w:val="zh-TW" w:eastAsia="zh-TW"/>
        </w:rPr>
        <w:t>分</w:t>
      </w:r>
    </w:p>
    <w:p>
      <w:pPr>
        <w:pStyle w:val="7"/>
        <w:framePr w:w="0" w:wrap="auto" w:vAnchor="margin" w:hAnchor="text" w:yAlign="inline"/>
        <w:numPr>
          <w:ilvl w:val="0"/>
          <w:numId w:val="7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sz w:val="22"/>
          <w:szCs w:val="22"/>
          <w:rtl w:val="0"/>
          <w:lang w:val="zh-CN" w:eastAsia="zh-CN"/>
        </w:rPr>
      </w:pPr>
      <w:r>
        <w:rPr>
          <w:rFonts w:ascii="宋体" w:hAnsi="宋体" w:eastAsia="宋体" w:cs="宋体"/>
          <w:sz w:val="22"/>
          <w:szCs w:val="22"/>
          <w:rtl w:val="0"/>
          <w:lang w:val="zh-CN" w:eastAsia="zh-CN"/>
        </w:rPr>
        <w:t xml:space="preserve">  目录 代码命名 规范</w:t>
      </w:r>
      <w:r>
        <w:rPr>
          <w:rFonts w:ascii="宋体" w:hAnsi="宋体" w:eastAsia="宋体" w:cs="宋体"/>
          <w:sz w:val="22"/>
          <w:szCs w:val="22"/>
          <w:rtl w:val="0"/>
          <w:lang w:val="en-US"/>
        </w:rPr>
        <w:t xml:space="preserve"> 10</w:t>
      </w:r>
      <w:r>
        <w:rPr>
          <w:rFonts w:ascii="宋体" w:hAnsi="宋体" w:eastAsia="宋体" w:cs="宋体"/>
          <w:sz w:val="22"/>
          <w:szCs w:val="22"/>
          <w:rtl w:val="0"/>
          <w:lang w:val="zh-TW" w:eastAsia="zh-TW"/>
        </w:rPr>
        <w:t>分</w:t>
      </w:r>
    </w:p>
    <w:p>
      <w:pPr>
        <w:pStyle w:val="7"/>
        <w:framePr w:w="0" w:wrap="auto" w:vAnchor="margin" w:hAnchor="text" w:yAlign="inline"/>
        <w:numPr>
          <w:ilvl w:val="0"/>
          <w:numId w:val="7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sz w:val="22"/>
          <w:szCs w:val="22"/>
          <w:rtl w:val="0"/>
          <w:lang w:val="zh-CN" w:eastAsia="zh-CN"/>
        </w:rPr>
      </w:pPr>
      <w:r>
        <w:rPr>
          <w:rFonts w:ascii="宋体" w:hAnsi="宋体" w:eastAsia="宋体" w:cs="宋体"/>
          <w:sz w:val="22"/>
          <w:szCs w:val="22"/>
          <w:rtl w:val="0"/>
          <w:lang w:val="zh-CN" w:eastAsia="zh-CN"/>
        </w:rPr>
        <w:t xml:space="preserve"> </w:t>
      </w:r>
      <w:r>
        <w:rPr>
          <w:rFonts w:ascii="宋体" w:hAnsi="宋体" w:eastAsia="宋体" w:cs="宋体"/>
          <w:sz w:val="22"/>
          <w:szCs w:val="22"/>
          <w:rtl w:val="0"/>
          <w:lang w:val="zh-TW" w:eastAsia="zh-TW"/>
        </w:rPr>
        <w:t>界面美观</w:t>
      </w:r>
      <w:r>
        <w:rPr>
          <w:rFonts w:ascii="宋体" w:hAnsi="宋体" w:eastAsia="宋体" w:cs="宋体"/>
          <w:sz w:val="22"/>
          <w:szCs w:val="22"/>
          <w:rtl w:val="0"/>
          <w:lang w:val="en-US"/>
        </w:rPr>
        <w:t xml:space="preserve">  10</w:t>
      </w:r>
      <w:r>
        <w:rPr>
          <w:rFonts w:ascii="宋体" w:hAnsi="宋体" w:eastAsia="宋体" w:cs="宋体"/>
          <w:sz w:val="22"/>
          <w:szCs w:val="22"/>
          <w:rtl w:val="0"/>
          <w:lang w:val="zh-TW" w:eastAsia="zh-TW"/>
        </w:rPr>
        <w:t>分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suff w:val="nothing"/>
      <w:lvlText w:val="%2."/>
      <w:lvlJc w:val="left"/>
      <w:pPr>
        <w:ind w:left="126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210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."/>
      <w:lvlJc w:val="left"/>
      <w:pPr>
        <w:ind w:left="3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ind w:left="4200" w:hanging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."/>
      <w:lvlJc w:val="left"/>
      <w:pPr>
        <w:ind w:left="5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654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chineseCounting"/>
      <w:suff w:val="nothing"/>
      <w:lvlText w:val="%1."/>
      <w:lvlJc w:val="left"/>
      <w:pPr>
        <w:ind w:left="110" w:hanging="1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10" w:hanging="1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10" w:hanging="1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chineseCounting"/>
      <w:suff w:val="nothing"/>
      <w:lvlText w:val="%4."/>
      <w:lvlJc w:val="left"/>
      <w:pPr>
        <w:ind w:left="110" w:hanging="1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10" w:hanging="1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Letter"/>
      <w:suff w:val="nothing"/>
      <w:lvlText w:val="%6."/>
      <w:lvlJc w:val="left"/>
      <w:pPr>
        <w:ind w:left="110" w:hanging="1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lowerLetter"/>
      <w:suff w:val="nothing"/>
      <w:lvlText w:val="%7."/>
      <w:lvlJc w:val="left"/>
      <w:pPr>
        <w:ind w:left="110" w:hanging="1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Roman"/>
      <w:suff w:val="nothing"/>
      <w:lvlText w:val="%8."/>
      <w:lvlJc w:val="left"/>
      <w:pPr>
        <w:ind w:left="110" w:hanging="1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ind w:left="110" w:hanging="1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chineseCounting"/>
      <w:suff w:val="nothing"/>
      <w:lvlText w:val="%1."/>
      <w:lvlJc w:val="left"/>
      <w:pPr>
        <w:ind w:left="160" w:hanging="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chineseCounting"/>
      <w:suff w:val="nothing"/>
      <w:lvlText w:val="%2."/>
      <w:lvlJc w:val="left"/>
      <w:pPr>
        <w:ind w:left="160" w:hanging="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chineseCounting"/>
      <w:suff w:val="nothing"/>
      <w:lvlText w:val="%3."/>
      <w:lvlJc w:val="left"/>
      <w:pPr>
        <w:ind w:left="160" w:hanging="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chineseCounting"/>
      <w:suff w:val="nothing"/>
      <w:lvlText w:val="%4."/>
      <w:lvlJc w:val="left"/>
      <w:pPr>
        <w:ind w:left="160" w:hanging="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chineseCounting"/>
      <w:suff w:val="nothing"/>
      <w:lvlText w:val="%5."/>
      <w:lvlJc w:val="left"/>
      <w:pPr>
        <w:ind w:left="160" w:hanging="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chineseCounting"/>
      <w:suff w:val="nothing"/>
      <w:lvlText w:val="%6."/>
      <w:lvlJc w:val="left"/>
      <w:pPr>
        <w:ind w:left="160" w:hanging="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chineseCounting"/>
      <w:suff w:val="nothing"/>
      <w:lvlText w:val="%7."/>
      <w:lvlJc w:val="left"/>
      <w:pPr>
        <w:ind w:left="160" w:hanging="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chineseCounting"/>
      <w:suff w:val="nothing"/>
      <w:lvlText w:val="%8."/>
      <w:lvlJc w:val="left"/>
      <w:pPr>
        <w:ind w:left="160" w:hanging="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chineseCounting"/>
      <w:suff w:val="nothing"/>
      <w:lvlText w:val="%9."/>
      <w:lvlJc w:val="left"/>
      <w:pPr>
        <w:ind w:left="160" w:hanging="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5B654F3"/>
    <w:multiLevelType w:val="multilevel"/>
    <w:tmpl w:val="25B654F3"/>
    <w:lvl w:ilvl="0" w:tentative="0">
      <w:start w:val="1"/>
      <w:numFmt w:val="decimal"/>
      <w:suff w:val="nothing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."/>
      <w:lvlJc w:val="left"/>
      <w:pPr>
        <w:tabs>
          <w:tab w:val="left" w:pos="1260"/>
        </w:tabs>
        <w:ind w:left="1484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2084"/>
        </w:tabs>
        <w:ind w:left="2308" w:hanging="5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2804"/>
        </w:tabs>
        <w:ind w:left="3028" w:hanging="5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."/>
      <w:lvlJc w:val="left"/>
      <w:pPr>
        <w:tabs>
          <w:tab w:val="left" w:pos="3360"/>
        </w:tabs>
        <w:ind w:left="3584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4200"/>
        </w:tabs>
        <w:ind w:left="4424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4964"/>
        </w:tabs>
        <w:ind w:left="5188" w:hanging="5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suff w:val="nothing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6300"/>
        </w:tabs>
        <w:ind w:left="6524" w:hanging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"/>
    <w:lvlOverride w:ilvl="0">
      <w:startOverride w:val="2"/>
    </w:lvlOverride>
  </w:num>
  <w:num w:numId="5">
    <w:abstractNumId w:val="0"/>
  </w:num>
  <w:num w:numId="6">
    <w:abstractNumId w:val="1"/>
    <w:lvlOverride w:ilvl="0">
      <w:startOverride w:val="4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52CC5547"/>
    <w:rsid w:val="74E530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Office_10.1.0.7346_F1E327BC-269C-435d-A152-05C5408002CA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2018-05-25T02:15:00Z</dcterms:created>
  <dc:creator>Administrator</dc:creator>
  <cp:lastModifiedBy>Administrator</cp:lastModifiedBy>
  <dcterms:modified xsi:type="dcterms:W3CDTF">2018-05-25T02:17:10Z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