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BAF" w:rsidRPr="00105BAF" w:rsidRDefault="00105BAF" w:rsidP="00105BAF">
      <w:pPr>
        <w:jc w:val="center"/>
        <w:rPr>
          <w:rFonts w:ascii="Times New Roman" w:hAnsi="Times New Roman" w:cs="Times New Roman" w:hint="eastAsia"/>
          <w:sz w:val="36"/>
          <w:szCs w:val="36"/>
        </w:rPr>
      </w:pPr>
      <w:r w:rsidRPr="00105BAF">
        <w:rPr>
          <w:rFonts w:ascii="Times New Roman" w:hAnsi="Times New Roman" w:cs="Times New Roman" w:hint="eastAsia"/>
          <w:sz w:val="36"/>
          <w:szCs w:val="36"/>
        </w:rPr>
        <w:t>COMP9318 Assignment</w:t>
      </w:r>
    </w:p>
    <w:p w:rsidR="00105BAF" w:rsidRPr="00105BAF" w:rsidRDefault="00105BAF" w:rsidP="00105BAF">
      <w:pPr>
        <w:jc w:val="center"/>
        <w:rPr>
          <w:rFonts w:ascii="Times New Roman" w:hAnsi="Times New Roman" w:cs="Times New Roman" w:hint="eastAsia"/>
          <w:sz w:val="36"/>
          <w:szCs w:val="36"/>
        </w:rPr>
      </w:pPr>
      <w:r w:rsidRPr="00105BAF">
        <w:rPr>
          <w:rFonts w:ascii="Times New Roman" w:hAnsi="Times New Roman" w:cs="Times New Roman" w:hint="eastAsia"/>
          <w:sz w:val="36"/>
          <w:szCs w:val="36"/>
        </w:rPr>
        <w:t>Fengting YANG</w:t>
      </w:r>
    </w:p>
    <w:p w:rsidR="00105BAF" w:rsidRPr="00105BAF" w:rsidRDefault="00105BAF" w:rsidP="00105BAF">
      <w:pPr>
        <w:jc w:val="center"/>
        <w:rPr>
          <w:rFonts w:ascii="Times New Roman" w:hAnsi="Times New Roman" w:cs="Times New Roman"/>
          <w:sz w:val="36"/>
          <w:szCs w:val="36"/>
        </w:rPr>
      </w:pPr>
      <w:r w:rsidRPr="00105BAF">
        <w:rPr>
          <w:rFonts w:ascii="Times New Roman" w:hAnsi="Times New Roman" w:cs="Times New Roman"/>
          <w:sz w:val="36"/>
          <w:szCs w:val="36"/>
        </w:rPr>
        <w:t>Z5089358</w:t>
      </w:r>
    </w:p>
    <w:p w:rsidR="00D57DFD" w:rsidRPr="00D57DFD" w:rsidRDefault="00D75D5D" w:rsidP="0076048F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Q1</w:t>
      </w:r>
      <w:r w:rsidR="0042545D" w:rsidRPr="00D57DFD">
        <w:rPr>
          <w:rFonts w:ascii="Times New Roman" w:hAnsi="Times New Roman" w:cs="Times New Roman"/>
        </w:rPr>
        <w:t xml:space="preserve"> (1).</w:t>
      </w:r>
    </w:p>
    <w:tbl>
      <w:tblPr>
        <w:tblStyle w:val="a3"/>
        <w:tblpPr w:leftFromText="180" w:rightFromText="180" w:vertAnchor="page" w:horzAnchor="margin" w:tblpY="3187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SUM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PS2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1400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PS2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1500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Wii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500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Melbourne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proofErr w:type="spellStart"/>
            <w:r w:rsidRPr="00D57DFD">
              <w:rPr>
                <w:rFonts w:ascii="Times New Roman" w:hAnsi="Times New Roman" w:cs="Times New Roman"/>
              </w:rPr>
              <w:t>XBox</w:t>
            </w:r>
            <w:proofErr w:type="spellEnd"/>
            <w:r w:rsidRPr="00D57DFD">
              <w:rPr>
                <w:rFonts w:ascii="Times New Roman" w:hAnsi="Times New Roman" w:cs="Times New Roman"/>
              </w:rPr>
              <w:t xml:space="preserve"> 360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1700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1400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Melbourne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1700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PS2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2900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Wii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500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Melbourne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proofErr w:type="spellStart"/>
            <w:r w:rsidRPr="00D57DFD">
              <w:rPr>
                <w:rFonts w:ascii="Times New Roman" w:hAnsi="Times New Roman" w:cs="Times New Roman"/>
              </w:rPr>
              <w:t>XBox</w:t>
            </w:r>
            <w:proofErr w:type="spellEnd"/>
            <w:r w:rsidRPr="00D57DFD">
              <w:rPr>
                <w:rFonts w:ascii="Times New Roman" w:hAnsi="Times New Roman" w:cs="Times New Roman"/>
              </w:rPr>
              <w:t xml:space="preserve"> 360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1700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PS2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1400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PS2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1500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Wii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500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proofErr w:type="spellStart"/>
            <w:r w:rsidRPr="00D57DFD">
              <w:rPr>
                <w:rFonts w:ascii="Times New Roman" w:hAnsi="Times New Roman" w:cs="Times New Roman"/>
              </w:rPr>
              <w:t>XBox</w:t>
            </w:r>
            <w:proofErr w:type="spellEnd"/>
            <w:r w:rsidRPr="00D57DFD">
              <w:rPr>
                <w:rFonts w:ascii="Times New Roman" w:hAnsi="Times New Roman" w:cs="Times New Roman"/>
              </w:rPr>
              <w:t xml:space="preserve"> 360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1700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3400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Melbourne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1700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3100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PS2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2900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Wii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500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proofErr w:type="spellStart"/>
            <w:r w:rsidRPr="00D57DFD">
              <w:rPr>
                <w:rFonts w:ascii="Times New Roman" w:hAnsi="Times New Roman" w:cs="Times New Roman"/>
              </w:rPr>
              <w:t>XBox</w:t>
            </w:r>
            <w:proofErr w:type="spellEnd"/>
            <w:r w:rsidRPr="00D57DFD">
              <w:rPr>
                <w:rFonts w:ascii="Times New Roman" w:hAnsi="Times New Roman" w:cs="Times New Roman"/>
              </w:rPr>
              <w:t xml:space="preserve"> 360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1700</w:t>
            </w:r>
          </w:p>
        </w:tc>
      </w:tr>
      <w:tr w:rsidR="00105BAF" w:rsidRPr="00D57DFD" w:rsidTr="00105BAF"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105BAF" w:rsidRPr="00D57DFD" w:rsidRDefault="00105BAF" w:rsidP="00105BAF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5100</w:t>
            </w:r>
          </w:p>
        </w:tc>
      </w:tr>
    </w:tbl>
    <w:p w:rsidR="0013714A" w:rsidRPr="00D57DFD" w:rsidRDefault="00105BAF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 xml:space="preserve"> </w:t>
      </w:r>
      <w:r w:rsidR="0042545D" w:rsidRPr="00D57DFD">
        <w:rPr>
          <w:rFonts w:ascii="Times New Roman" w:hAnsi="Times New Roman" w:cs="Times New Roman"/>
        </w:rPr>
        <w:t xml:space="preserve">(2). </w:t>
      </w:r>
      <w:r w:rsidR="0013714A" w:rsidRPr="00D57DFD">
        <w:rPr>
          <w:rFonts w:ascii="Times New Roman" w:hAnsi="Times New Roman" w:cs="Times New Roman"/>
        </w:rPr>
        <w:t>SELECT location, time, item, sum(quantity)</w:t>
      </w:r>
    </w:p>
    <w:p w:rsidR="0013714A" w:rsidRPr="00D57DFD" w:rsidRDefault="00A62F58" w:rsidP="000D449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SALES</w:t>
      </w:r>
    </w:p>
    <w:p w:rsidR="0013714A" w:rsidRPr="00D57DFD" w:rsidRDefault="0013714A" w:rsidP="000D449F">
      <w:pPr>
        <w:outlineLvl w:val="0"/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GROUP BY location, time, item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UNION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SELECT location, time, "ALL", sum(quantity)</w:t>
      </w:r>
    </w:p>
    <w:p w:rsidR="0013714A" w:rsidRPr="00D57DFD" w:rsidRDefault="00A62F58" w:rsidP="000D449F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SALES</w:t>
      </w:r>
    </w:p>
    <w:p w:rsidR="0013714A" w:rsidRPr="00D57DFD" w:rsidRDefault="0013714A" w:rsidP="000D449F">
      <w:pPr>
        <w:outlineLvl w:val="0"/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GROUP BY LOCATION, TIME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UNION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SELECT location, "ALL", item, sum(quantity)</w:t>
      </w:r>
    </w:p>
    <w:p w:rsidR="0013714A" w:rsidRPr="00D57DFD" w:rsidRDefault="00A62F58" w:rsidP="00137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SALES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GROUP BY LOCATION, item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UNION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SELECT "ALL", TIME, item, sum(quantity)</w:t>
      </w:r>
    </w:p>
    <w:p w:rsidR="0013714A" w:rsidRPr="00D57DFD" w:rsidRDefault="00A62F58" w:rsidP="00137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SALES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GROUP BY TIME, item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UNION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SELECT location, "ALL", "ALL", sum(quantity)</w:t>
      </w:r>
    </w:p>
    <w:p w:rsidR="0013714A" w:rsidRPr="00D57DFD" w:rsidRDefault="00A62F58" w:rsidP="00137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SALES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GROUP BY LOCATION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 xml:space="preserve">UNION 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SELECT "ALL", TIME, "ALL", sum(quantity)</w:t>
      </w:r>
    </w:p>
    <w:p w:rsidR="0013714A" w:rsidRPr="00D57DFD" w:rsidRDefault="00A62F58" w:rsidP="00137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SALES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GROUP BY TIME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 xml:space="preserve">UNION 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SELECT "ALL", "ALL", item, sum(quantity)</w:t>
      </w:r>
    </w:p>
    <w:p w:rsidR="0013714A" w:rsidRPr="00D57DFD" w:rsidRDefault="00A62F58" w:rsidP="00137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SALES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GROUP BY item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 xml:space="preserve">UNION </w:t>
      </w:r>
    </w:p>
    <w:p w:rsidR="0013714A" w:rsidRPr="00D57DFD" w:rsidRDefault="0013714A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t>SELECT "ALL", "ALL", "ALL", sum(quantity)</w:t>
      </w:r>
    </w:p>
    <w:p w:rsidR="0013714A" w:rsidRDefault="00A62F58" w:rsidP="00137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SALES</w:t>
      </w:r>
      <w:r w:rsidR="0013714A" w:rsidRPr="00D57DFD">
        <w:rPr>
          <w:rFonts w:ascii="Times New Roman" w:hAnsi="Times New Roman" w:cs="Times New Roman"/>
        </w:rPr>
        <w:t xml:space="preserve"> </w:t>
      </w:r>
    </w:p>
    <w:p w:rsidR="00105BAF" w:rsidRDefault="00105BAF" w:rsidP="0013714A">
      <w:pPr>
        <w:rPr>
          <w:rFonts w:ascii="Times New Roman" w:hAnsi="Times New Roman" w:cs="Times New Roman"/>
        </w:rPr>
      </w:pPr>
    </w:p>
    <w:p w:rsidR="00105BAF" w:rsidRDefault="00105BAF" w:rsidP="0013714A">
      <w:pPr>
        <w:rPr>
          <w:rFonts w:ascii="Times New Roman" w:hAnsi="Times New Roman" w:cs="Times New Roman"/>
        </w:rPr>
      </w:pPr>
    </w:p>
    <w:p w:rsidR="00105BAF" w:rsidRDefault="00105BAF" w:rsidP="0013714A">
      <w:pPr>
        <w:rPr>
          <w:rFonts w:ascii="Times New Roman" w:hAnsi="Times New Roman" w:cs="Times New Roman"/>
        </w:rPr>
      </w:pPr>
    </w:p>
    <w:p w:rsidR="00105BAF" w:rsidRDefault="00105BAF" w:rsidP="0013714A">
      <w:pPr>
        <w:rPr>
          <w:rFonts w:ascii="Times New Roman" w:hAnsi="Times New Roman" w:cs="Times New Roman"/>
        </w:rPr>
      </w:pPr>
    </w:p>
    <w:p w:rsidR="00105BAF" w:rsidRDefault="00105BAF" w:rsidP="0013714A">
      <w:pPr>
        <w:rPr>
          <w:rFonts w:ascii="Times New Roman" w:hAnsi="Times New Roman" w:cs="Times New Roman"/>
        </w:rPr>
      </w:pPr>
    </w:p>
    <w:p w:rsidR="00105BAF" w:rsidRDefault="00105BAF" w:rsidP="0013714A">
      <w:pPr>
        <w:rPr>
          <w:rFonts w:ascii="Times New Roman" w:hAnsi="Times New Roman" w:cs="Times New Roman"/>
        </w:rPr>
      </w:pPr>
    </w:p>
    <w:p w:rsidR="00105BAF" w:rsidRDefault="00105BAF" w:rsidP="0013714A">
      <w:pPr>
        <w:rPr>
          <w:rFonts w:ascii="Times New Roman" w:hAnsi="Times New Roman" w:cs="Times New Roman"/>
        </w:rPr>
      </w:pPr>
    </w:p>
    <w:p w:rsidR="00105BAF" w:rsidRPr="00D57DFD" w:rsidRDefault="00105BAF" w:rsidP="0013714A">
      <w:pPr>
        <w:rPr>
          <w:rFonts w:ascii="Times New Roman" w:hAnsi="Times New Roman" w:cs="Times New Roman"/>
        </w:rPr>
      </w:pPr>
    </w:p>
    <w:p w:rsidR="009A4B23" w:rsidRPr="00D57DFD" w:rsidRDefault="0042545D" w:rsidP="0013714A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lastRenderedPageBreak/>
        <w:t xml:space="preserve">(3).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A4B23" w:rsidRPr="00D57DFD" w:rsidTr="009A4B23"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SUM</w:t>
            </w:r>
          </w:p>
        </w:tc>
      </w:tr>
      <w:tr w:rsidR="009A4B23" w:rsidRPr="00D57DFD" w:rsidTr="009A4B23"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2000</w:t>
            </w:r>
          </w:p>
        </w:tc>
      </w:tr>
      <w:tr w:rsidR="009A4B23" w:rsidRPr="00D57DFD" w:rsidTr="009A4B23"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PS2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2900</w:t>
            </w:r>
          </w:p>
        </w:tc>
      </w:tr>
      <w:tr w:rsidR="009A4B23" w:rsidRPr="00D57DFD" w:rsidTr="009A4B23"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Sydney</w:t>
            </w:r>
          </w:p>
        </w:tc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3400</w:t>
            </w:r>
          </w:p>
        </w:tc>
      </w:tr>
      <w:tr w:rsidR="009A4B23" w:rsidRPr="00D57DFD" w:rsidTr="009A4B23"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3100</w:t>
            </w:r>
          </w:p>
        </w:tc>
      </w:tr>
      <w:tr w:rsidR="009A4B23" w:rsidRPr="00D57DFD" w:rsidTr="009A4B23"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2000</w:t>
            </w:r>
          </w:p>
        </w:tc>
      </w:tr>
      <w:tr w:rsidR="009A4B23" w:rsidRPr="00D57DFD" w:rsidTr="009A4B23"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PS2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2900</w:t>
            </w:r>
          </w:p>
        </w:tc>
      </w:tr>
      <w:tr w:rsidR="009A4B23" w:rsidRPr="00D57DFD" w:rsidTr="009A4B23"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2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2073" w:type="dxa"/>
          </w:tcPr>
          <w:p w:rsidR="009A4B23" w:rsidRPr="00D57DFD" w:rsidRDefault="009A4B23" w:rsidP="009A4B23">
            <w:pPr>
              <w:rPr>
                <w:rFonts w:ascii="Times New Roman" w:hAnsi="Times New Roman" w:cs="Times New Roman"/>
              </w:rPr>
            </w:pPr>
            <w:r w:rsidRPr="00D57DFD">
              <w:rPr>
                <w:rFonts w:ascii="Times New Roman" w:hAnsi="Times New Roman" w:cs="Times New Roman"/>
              </w:rPr>
              <w:t>5100</w:t>
            </w:r>
          </w:p>
        </w:tc>
      </w:tr>
    </w:tbl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 w:hint="eastAsia"/>
        </w:rPr>
      </w:pPr>
    </w:p>
    <w:p w:rsidR="0013714A" w:rsidRPr="00D57DFD" w:rsidRDefault="0013714A" w:rsidP="0076048F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lastRenderedPageBreak/>
        <w:t>(4). The</w:t>
      </w:r>
      <w:r w:rsidR="00D75D5D" w:rsidRPr="00D57DFD">
        <w:rPr>
          <w:rFonts w:ascii="Times New Roman" w:hAnsi="Times New Roman" w:cs="Times New Roman"/>
        </w:rPr>
        <w:t xml:space="preserve"> map function is 12*location+4*</w:t>
      </w:r>
      <w:proofErr w:type="spellStart"/>
      <w:r w:rsidR="00D75D5D" w:rsidRPr="00D57DFD">
        <w:rPr>
          <w:rFonts w:ascii="Times New Roman" w:hAnsi="Times New Roman" w:cs="Times New Roman"/>
        </w:rPr>
        <w:t>time+item</w:t>
      </w:r>
      <w:proofErr w:type="spellEnd"/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13714A" w:rsidRPr="00D57DFD" w:rsidTr="0013714A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Time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Item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SUM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index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21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23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30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16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20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28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13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15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26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9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11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6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12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24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4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8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</w:tr>
      <w:tr w:rsidR="0013714A" w:rsidRPr="00D57DFD" w:rsidTr="0013714A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14A" w:rsidRPr="00D57DFD" w:rsidRDefault="0013714A" w:rsidP="0013714A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</w:tr>
    </w:tbl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13714A" w:rsidRPr="00D57DFD" w:rsidRDefault="00D75D5D" w:rsidP="0076048F">
      <w:pPr>
        <w:rPr>
          <w:rFonts w:ascii="Times New Roman" w:hAnsi="Times New Roman" w:cs="Times New Roman"/>
        </w:rPr>
      </w:pPr>
      <w:proofErr w:type="gramStart"/>
      <w:r w:rsidRPr="00D57DFD">
        <w:rPr>
          <w:rFonts w:ascii="Times New Roman" w:hAnsi="Times New Roman" w:cs="Times New Roman"/>
        </w:rPr>
        <w:lastRenderedPageBreak/>
        <w:t>So</w:t>
      </w:r>
      <w:proofErr w:type="gramEnd"/>
      <w:r w:rsidRPr="00D57DFD">
        <w:rPr>
          <w:rFonts w:ascii="Times New Roman" w:hAnsi="Times New Roman" w:cs="Times New Roman"/>
        </w:rPr>
        <w:t xml:space="preserve"> the MOLAP cube should be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D75D5D" w:rsidRPr="00D57DFD" w:rsidTr="00D75D5D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index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value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1400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1500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1400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2000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2900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1400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1500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3400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3100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2000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2900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1700</w:t>
            </w:r>
          </w:p>
        </w:tc>
      </w:tr>
      <w:tr w:rsidR="00D75D5D" w:rsidRPr="00D57DFD" w:rsidTr="00D75D5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5D5D" w:rsidRPr="00D57DFD" w:rsidRDefault="00D75D5D" w:rsidP="00D75D5D">
            <w:pPr>
              <w:widowControl/>
              <w:rPr>
                <w:rFonts w:ascii="Times New Roman" w:eastAsia="DengXian" w:hAnsi="Times New Roman" w:cs="Times New Roman"/>
                <w:color w:val="000000"/>
                <w:kern w:val="0"/>
              </w:rPr>
            </w:pPr>
            <w:r w:rsidRPr="00D57DFD">
              <w:rPr>
                <w:rFonts w:ascii="Times New Roman" w:eastAsia="DengXian" w:hAnsi="Times New Roman" w:cs="Times New Roman"/>
                <w:color w:val="000000"/>
                <w:kern w:val="0"/>
              </w:rPr>
              <w:t>5100</w:t>
            </w:r>
          </w:p>
        </w:tc>
      </w:tr>
    </w:tbl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75D5D" w:rsidRPr="00D57DFD" w:rsidRDefault="00D75D5D" w:rsidP="0076048F">
      <w:pPr>
        <w:rPr>
          <w:rFonts w:ascii="Times New Roman" w:hAnsi="Times New Roman" w:cs="Times New Roman"/>
        </w:rPr>
      </w:pPr>
      <w:r w:rsidRPr="00D57DFD">
        <w:rPr>
          <w:rFonts w:ascii="Times New Roman" w:hAnsi="Times New Roman" w:cs="Times New Roman"/>
        </w:rPr>
        <w:lastRenderedPageBreak/>
        <w:t>Q2</w:t>
      </w:r>
      <w:r w:rsidRPr="00D57DFD">
        <w:rPr>
          <w:rFonts w:ascii="Times New Roman" w:hAnsi="Times New Roman" w:cs="Times New Roman"/>
        </w:rPr>
        <w:t>（</w:t>
      </w:r>
      <w:r w:rsidRPr="00D57DFD">
        <w:rPr>
          <w:rFonts w:ascii="Times New Roman" w:hAnsi="Times New Roman" w:cs="Times New Roman"/>
        </w:rPr>
        <w:t>1</w:t>
      </w:r>
      <w:r w:rsidRPr="00D57DFD">
        <w:rPr>
          <w:rFonts w:ascii="Times New Roman" w:hAnsi="Times New Roman" w:cs="Times New Roman"/>
        </w:rPr>
        <w:t>）</w:t>
      </w:r>
    </w:p>
    <w:p w:rsidR="00D75D5D" w:rsidRDefault="00D75D5D" w:rsidP="0076048F">
      <w:pPr>
        <w:rPr>
          <w:rFonts w:ascii="Times New Roman" w:hAnsi="Times New Roman" w:cs="Times New Roman"/>
        </w:rPr>
      </w:pPr>
      <w:r w:rsidRPr="000D449F">
        <w:rPr>
          <w:rFonts w:ascii="Times New Roman" w:hAnsi="Times New Roman" w:cs="Times New Roman"/>
        </w:rPr>
        <w:t xml:space="preserve">In Naïve </w:t>
      </w:r>
      <w:r w:rsidR="000D449F" w:rsidRPr="000D449F">
        <w:rPr>
          <w:rFonts w:ascii="Times New Roman" w:hAnsi="Times New Roman" w:cs="Times New Roman"/>
        </w:rPr>
        <w:t>Bayes classifier, we have</w:t>
      </w:r>
    </w:p>
    <w:p w:rsidR="000D449F" w:rsidRPr="000D449F" w:rsidRDefault="000D449F" w:rsidP="0076048F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y=1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&gt;P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y=0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 s.t.    y=1  </m:t>
          </m:r>
        </m:oMath>
      </m:oMathPara>
    </w:p>
    <w:p w:rsidR="000D449F" w:rsidRDefault="000D449F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 conditional p</w:t>
      </w:r>
      <w:r>
        <w:rPr>
          <w:rFonts w:ascii="Times New Roman" w:hAnsi="Times New Roman" w:cs="Times New Roman"/>
        </w:rPr>
        <w:t xml:space="preserve">robability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>mula, it becomes</w:t>
      </w:r>
    </w:p>
    <w:p w:rsidR="000D449F" w:rsidRPr="000D449F" w:rsidRDefault="000D449F" w:rsidP="0076048F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&gt;P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y=0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P(y=0)</m:t>
          </m:r>
        </m:oMath>
      </m:oMathPara>
    </w:p>
    <w:p w:rsidR="000D449F" w:rsidRDefault="000D449F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Expand the above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ormula in d-</w:t>
      </w:r>
      <w:proofErr w:type="spellStart"/>
      <w:r>
        <w:rPr>
          <w:rFonts w:ascii="Times New Roman" w:hAnsi="Times New Roman" w:cs="Times New Roman"/>
        </w:rPr>
        <w:t>dimention</w:t>
      </w:r>
      <w:proofErr w:type="spellEnd"/>
    </w:p>
    <w:p w:rsidR="000D449F" w:rsidRPr="000D449F" w:rsidRDefault="000D449F" w:rsidP="0076048F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y=1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y=1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y=1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1-x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 w:cs="Times New Roman"/>
            </w:rPr>
            <m:t>&gt;</m:t>
          </m:r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y=0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y=0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y=0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0D449F" w:rsidRDefault="000D449F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>
        <w:rPr>
          <w:rFonts w:ascii="Times New Roman" w:hAnsi="Times New Roman" w:cs="Times New Roman"/>
        </w:rPr>
        <w:t>r.h.s. of above formula is positive, so</w:t>
      </w:r>
    </w:p>
    <w:p w:rsidR="000D449F" w:rsidRPr="000D449F" w:rsidRDefault="00562068" w:rsidP="0076048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y=1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y=1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y=1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y=0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y=0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y=0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>&gt;1</m:t>
          </m:r>
        </m:oMath>
      </m:oMathPara>
    </w:p>
    <w:p w:rsidR="000D449F" w:rsidRPr="00367C6F" w:rsidRDefault="00562068" w:rsidP="0076048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y=1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y=0</m:t>
                  </m:r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y=1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y=0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y=1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=0|y=0)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y=0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=0|y=1)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&gt;1</m:t>
              </m:r>
            </m:e>
          </m:nary>
        </m:oMath>
      </m:oMathPara>
    </w:p>
    <w:p w:rsidR="00367C6F" w:rsidRDefault="00931795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se </w:t>
      </w:r>
      <w:r>
        <w:rPr>
          <w:rFonts w:ascii="Times New Roman" w:hAnsi="Times New Roman" w:cs="Times New Roman"/>
        </w:rPr>
        <w:t>log at both side</w:t>
      </w:r>
    </w:p>
    <w:p w:rsidR="00931795" w:rsidRPr="00931795" w:rsidRDefault="00562068" w:rsidP="0076048F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y=1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y=0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y=1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y=0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=1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y=1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=0|y=0)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=1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y=0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=0|y=1)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&gt;0</m:t>
                              </m:r>
                            </m:e>
                          </m:func>
                        </m:e>
                      </m:nary>
                    </m:e>
                  </m:func>
                </m:e>
              </m:nary>
            </m:e>
          </m:func>
        </m:oMath>
      </m:oMathPara>
    </w:p>
    <w:p w:rsidR="00931795" w:rsidRDefault="00931795" w:rsidP="009317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et</w:t>
      </w:r>
    </w:p>
    <w:p w:rsidR="00931795" w:rsidRPr="00931795" w:rsidRDefault="00931795" w:rsidP="00931795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b=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y=1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y=0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y=1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y=0</m:t>
                              </m:r>
                            </m:e>
                          </m:d>
                        </m:den>
                      </m:f>
                    </m:e>
                  </m:func>
                </m:e>
              </m:nary>
            </m:e>
          </m:func>
        </m:oMath>
      </m:oMathPara>
    </w:p>
    <w:p w:rsidR="00931795" w:rsidRDefault="00931795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and </w:t>
      </w:r>
    </w:p>
    <w:p w:rsidR="00931795" w:rsidRPr="00931795" w:rsidRDefault="00931795" w:rsidP="0076048F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w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y=1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=0|y=0)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y=0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=0|y=1)</m:t>
                  </m:r>
                </m:den>
              </m:f>
            </m:e>
          </m:func>
        </m:oMath>
      </m:oMathPara>
    </w:p>
    <w:p w:rsidR="00931795" w:rsidRDefault="00931795" w:rsidP="0076048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s.t.</w:t>
      </w:r>
      <w:proofErr w:type="spellEnd"/>
    </w:p>
    <w:p w:rsidR="00931795" w:rsidRPr="00383E9E" w:rsidRDefault="00931795" w:rsidP="0076048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&gt;0</m:t>
              </m:r>
            </m:e>
          </m:nary>
        </m:oMath>
      </m:oMathPara>
    </w:p>
    <w:p w:rsidR="00383E9E" w:rsidRDefault="00383E9E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this condition, the predict result should be class 1 and the classifier is a linear classifier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 xml:space="preserve">We set the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d>
          <m:dPr>
            <m:begChr m:val="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</m:e>
        </m:d>
      </m:oMath>
      <w:r>
        <w:rPr>
          <w:rFonts w:ascii="Times New Roman" w:hAnsi="Times New Roman" w:cs="Times New Roman" w:hint="eastAsia"/>
        </w:rPr>
        <w:t>. It is a d+1-d</w:t>
      </w:r>
      <w:r>
        <w:rPr>
          <w:rFonts w:ascii="Times New Roman" w:hAnsi="Times New Roman" w:cs="Times New Roman"/>
        </w:rPr>
        <w:t>imension linear classifier.</w:t>
      </w:r>
    </w:p>
    <w:p w:rsidR="00105BAF" w:rsidRDefault="00105BAF" w:rsidP="0076048F">
      <w:pPr>
        <w:rPr>
          <w:rFonts w:ascii="Times New Roman" w:hAnsi="Times New Roman" w:cs="Times New Roman"/>
        </w:rPr>
      </w:pPr>
    </w:p>
    <w:p w:rsidR="00105BAF" w:rsidRDefault="00105BAF" w:rsidP="0076048F">
      <w:pPr>
        <w:rPr>
          <w:rFonts w:ascii="Times New Roman" w:hAnsi="Times New Roman" w:cs="Times New Roman"/>
        </w:rPr>
      </w:pPr>
    </w:p>
    <w:p w:rsidR="00383E9E" w:rsidRDefault="00383E9E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(2) For </w:t>
      </w:r>
      <w:r>
        <w:rPr>
          <w:rFonts w:ascii="Times New Roman" w:hAnsi="Times New Roman" w:cs="Times New Roman" w:hint="eastAsia"/>
        </w:rPr>
        <w:t>LR</w:t>
      </w:r>
      <w:r>
        <w:rPr>
          <w:rFonts w:ascii="Times New Roman" w:hAnsi="Times New Roman" w:cs="Times New Roman"/>
        </w:rPr>
        <w:t xml:space="preserve">, </w:t>
      </w:r>
    </w:p>
    <w:p w:rsidR="00383E9E" w:rsidRPr="00124684" w:rsidRDefault="00562068" w:rsidP="0076048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←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+α(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(i)</m:t>
                  </m:r>
                </m:sup>
              </m:sSup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</m:oMathPara>
    </w:p>
    <w:p w:rsidR="00124684" w:rsidRDefault="00124684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NB</w:t>
      </w:r>
      <w:r>
        <w:rPr>
          <w:rFonts w:ascii="Times New Roman" w:hAnsi="Times New Roman" w:cs="Times New Roman"/>
        </w:rPr>
        <w:t xml:space="preserve">, we can learn by calculating the conditional probability which can be calculated </w:t>
      </w:r>
      <w:r w:rsidR="00A62F58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frequency. The data requirement for LR is O(n), but for NB, it come to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n). In consequence, NB has a higher converge speed and it is easier than LR.</w:t>
      </w:r>
    </w:p>
    <w:p w:rsidR="00105BAF" w:rsidRDefault="00105BA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F1E3D" w:rsidRDefault="009F1E3D" w:rsidP="0076048F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lastRenderedPageBreak/>
        <w:t>Q3</w:t>
      </w:r>
      <w:r>
        <w:rPr>
          <w:rFonts w:ascii="Times New Roman" w:hAnsi="Times New Roman" w:cs="Times New Roman"/>
        </w:rPr>
        <w:t>(1)</w:t>
      </w:r>
    </w:p>
    <w:p w:rsidR="009F1E3D" w:rsidRDefault="009F1E3D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sigmoid function:</w:t>
      </w:r>
    </w:p>
    <w:p w:rsidR="009F1E3D" w:rsidRPr="0089724E" w:rsidRDefault="0089724E" w:rsidP="0076048F">
      <w:pPr>
        <w:rPr>
          <w:rFonts w:ascii="Times New Roman" w:hAnsi="Times New Roman" w:cs="Times New Roman"/>
          <w:b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y=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where z=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 w:hint="eastAsia"/>
            </w:rPr>
            <m:t>x</m:t>
          </m:r>
        </m:oMath>
      </m:oMathPara>
    </w:p>
    <w:p w:rsidR="0089724E" w:rsidRDefault="0089724E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ln at both side:</w:t>
      </w:r>
    </w:p>
    <w:p w:rsidR="0089724E" w:rsidRPr="0089724E" w:rsidRDefault="00562068" w:rsidP="0076048F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1-y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 w:hint="eastAsia"/>
                </w:rPr>
                <m:t>x</m:t>
              </m:r>
            </m:e>
          </m:func>
        </m:oMath>
      </m:oMathPara>
    </w:p>
    <w:p w:rsidR="0089724E" w:rsidRDefault="0089724E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Obviously, if y is the probability of positive samples</w:t>
      </w:r>
      <w:r>
        <w:rPr>
          <w:rFonts w:ascii="Times New Roman" w:hAnsi="Times New Roman" w:cs="Times New Roman"/>
        </w:rPr>
        <w:t>(P(y=1|x))</w:t>
      </w:r>
      <w:r>
        <w:rPr>
          <w:rFonts w:ascii="Times New Roman" w:hAnsi="Times New Roman" w:cs="Times New Roman" w:hint="eastAsia"/>
        </w:rPr>
        <w:t>, 1-y will be the probability of negative samples</w:t>
      </w:r>
      <w:r>
        <w:rPr>
          <w:rFonts w:ascii="Times New Roman" w:hAnsi="Times New Roman" w:cs="Times New Roman"/>
        </w:rPr>
        <w:t>(P(y=0|x))</w:t>
      </w:r>
      <w:r>
        <w:rPr>
          <w:rFonts w:ascii="Times New Roman" w:hAnsi="Times New Roman" w:cs="Times New Roman" w:hint="eastAsia"/>
        </w:rPr>
        <w:t>.</w:t>
      </w:r>
    </w:p>
    <w:p w:rsidR="0089724E" w:rsidRPr="0089724E" w:rsidRDefault="00562068" w:rsidP="0076048F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P(y=1|x)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P(y=0|x)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 w:hint="eastAsia"/>
                </w:rPr>
                <m:t>x</m:t>
              </m:r>
            </m:e>
          </m:func>
        </m:oMath>
      </m:oMathPara>
    </w:p>
    <w:p w:rsidR="0089724E" w:rsidRDefault="0089724E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Since y+(1-</w:t>
      </w:r>
      <w:proofErr w:type="gramStart"/>
      <w:r>
        <w:rPr>
          <w:rFonts w:ascii="Times New Roman" w:hAnsi="Times New Roman" w:cs="Times New Roman" w:hint="eastAsia"/>
        </w:rPr>
        <w:t>y)=</w:t>
      </w:r>
      <w:proofErr w:type="gramEnd"/>
      <w:r>
        <w:rPr>
          <w:rFonts w:ascii="Times New Roman" w:hAnsi="Times New Roman" w:cs="Times New Roman" w:hint="eastAsia"/>
        </w:rPr>
        <w:t>1,</w:t>
      </w:r>
    </w:p>
    <w:p w:rsidR="0089724E" w:rsidRPr="0089724E" w:rsidRDefault="0089724E" w:rsidP="0076048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y=1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</m:sup>
              </m:sSup>
            </m:den>
          </m:f>
        </m:oMath>
      </m:oMathPara>
    </w:p>
    <w:p w:rsidR="0089724E" w:rsidRPr="0089724E" w:rsidRDefault="0089724E" w:rsidP="0089724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y=0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</m:sup>
              </m:sSup>
            </m:den>
          </m:f>
        </m:oMath>
      </m:oMathPara>
    </w:p>
    <w:p w:rsidR="0089724E" w:rsidRDefault="0089724E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can estimate w by maximum likelihood method. </w:t>
      </w:r>
      <w:r>
        <w:rPr>
          <w:rFonts w:ascii="Times New Roman" w:hAnsi="Times New Roman" w:cs="Times New Roman"/>
        </w:rPr>
        <w:t>For a dataset</w:t>
      </w:r>
      <w:r>
        <w:rPr>
          <w:rFonts w:ascii="Times New Roman" w:hAnsi="Times New Roman" w:cs="Times New Roman" w:hint="eastAsia"/>
        </w:rPr>
        <w:t xml:space="preserve"> </w:t>
      </w:r>
    </w:p>
    <w:p w:rsidR="0089724E" w:rsidRPr="0089724E" w:rsidRDefault="00562068" w:rsidP="0076048F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</m:oMath>
      </m:oMathPara>
    </w:p>
    <w:p w:rsidR="0089724E" w:rsidRDefault="0089724E" w:rsidP="00760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>
        <w:rPr>
          <w:rFonts w:ascii="Times New Roman" w:hAnsi="Times New Roman" w:cs="Times New Roman"/>
        </w:rPr>
        <w:t xml:space="preserve">log-likelihood </w:t>
      </w:r>
      <w:r w:rsidR="00FA2CDF">
        <w:rPr>
          <w:rFonts w:ascii="Times New Roman" w:hAnsi="Times New Roman" w:cs="Times New Roman"/>
        </w:rPr>
        <w:t>function should be maximized</w:t>
      </w:r>
    </w:p>
    <w:p w:rsidR="0089724E" w:rsidRPr="00FA2CDF" w:rsidRDefault="00FA2CDF" w:rsidP="0089724E">
      <w:pPr>
        <w:rPr>
          <w:rFonts w:ascii="Times New Roman" w:hAnsi="Times New Roman" w:cs="Times New Roman"/>
          <w:i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w)</m:t>
                  </m:r>
                </m:e>
              </m:func>
            </m:e>
          </m:nary>
        </m:oMath>
      </m:oMathPara>
    </w:p>
    <w:p w:rsidR="00FA2CDF" w:rsidRDefault="00FA2CDF" w:rsidP="00897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Define</w:t>
      </w:r>
      <w:r>
        <w:rPr>
          <w:rFonts w:ascii="Times New Roman" w:hAnsi="Times New Roman" w:cs="Times New Roman"/>
        </w:rPr>
        <w:t>:</w:t>
      </w:r>
    </w:p>
    <w:p w:rsidR="00FA2CDF" w:rsidRPr="00FA2CDF" w:rsidRDefault="00562068" w:rsidP="0089724E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=(x;1)</m:t>
          </m:r>
        </m:oMath>
      </m:oMathPara>
    </w:p>
    <w:p w:rsidR="00FA2CDF" w:rsidRPr="00FA2CDF" w:rsidRDefault="00562068" w:rsidP="0089724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;w</m:t>
              </m:r>
            </m:e>
          </m:d>
          <m:r>
            <w:rPr>
              <w:rFonts w:ascii="Cambria Math" w:hAnsi="Cambria Math" w:cs="Times New Roman"/>
            </w:rPr>
            <m:t>=P(y=1|</m:t>
          </m:r>
          <m:acc>
            <m:accPr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</w:rPr>
            <m:t>w)</m:t>
          </m:r>
        </m:oMath>
      </m:oMathPara>
    </w:p>
    <w:p w:rsidR="00FA2CDF" w:rsidRPr="00FA2CDF" w:rsidRDefault="00562068" w:rsidP="00FA2C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;w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y=0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=1-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;w</m:t>
              </m:r>
            </m:e>
          </m:d>
        </m:oMath>
      </m:oMathPara>
    </w:p>
    <w:p w:rsidR="00FA2CDF" w:rsidRDefault="00FA2CDF" w:rsidP="00897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 w:rsidR="00D57DFD">
        <w:rPr>
          <w:rFonts w:ascii="Times New Roman" w:hAnsi="Times New Roman" w:cs="Times New Roman" w:hint="eastAsia"/>
        </w:rPr>
        <w:t>lik</w:t>
      </w:r>
      <w:r w:rsidR="00D57DFD">
        <w:rPr>
          <w:rFonts w:ascii="Times New Roman" w:hAnsi="Times New Roman" w:cs="Times New Roman"/>
        </w:rPr>
        <w:t xml:space="preserve">elihood part in </w:t>
      </w:r>
      <w:r>
        <w:rPr>
          <w:rFonts w:ascii="Times New Roman" w:hAnsi="Times New Roman" w:cs="Times New Roman"/>
        </w:rPr>
        <w:t>log-likelihood function can be transformed as:</w:t>
      </w:r>
    </w:p>
    <w:p w:rsidR="00FA2CDF" w:rsidRPr="00562068" w:rsidRDefault="00D57DFD" w:rsidP="0089724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;w</m:t>
              </m:r>
            </m:e>
          </m:d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;w</m:t>
              </m:r>
            </m:e>
          </m:d>
        </m:oMath>
      </m:oMathPara>
    </w:p>
    <w:p w:rsidR="00562068" w:rsidRDefault="00562068" w:rsidP="0089724E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s.t.</w:t>
      </w:r>
      <w:proofErr w:type="spellEnd"/>
    </w:p>
    <w:p w:rsidR="00562068" w:rsidRPr="00562068" w:rsidRDefault="00562068" w:rsidP="0089724E">
      <w:pPr>
        <w:rPr>
          <w:rFonts w:ascii="Times New Roman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 w:cs="Times New Roman"/>
                </w:rPr>
                <m:t>+(1-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sup>
                  </m:sSup>
                </m:den>
              </m:f>
            </m:e>
          </m:func>
        </m:oMath>
      </m:oMathPara>
    </w:p>
    <w:p w:rsidR="00562068" w:rsidRPr="00562068" w:rsidRDefault="00562068" w:rsidP="0089724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 w:hint="eastAsia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(1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ctrlPr>
                <w:rPr>
                  <w:rFonts w:ascii="Cambria Math" w:hAnsi="Cambria Math" w:cs="Times New Roman" w:hint="eastAsia"/>
                </w:rPr>
              </m:ctrlPr>
            </m:e>
          </m:nary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:rsidR="00562068" w:rsidRPr="00D57DFD" w:rsidRDefault="00562068" w:rsidP="0089724E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 w:hint="eastAsia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:rsidR="00D57DFD" w:rsidRDefault="00D57DFD" w:rsidP="00A62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to </w:t>
      </w:r>
      <w:r>
        <w:rPr>
          <w:rFonts w:ascii="Times New Roman" w:hAnsi="Times New Roman" w:cs="Times New Roman"/>
        </w:rPr>
        <w:t>maximize</w:t>
      </w:r>
      <w:r>
        <w:rPr>
          <w:rFonts w:ascii="Times New Roman" w:hAnsi="Times New Roman" w:cs="Times New Roman" w:hint="eastAsia"/>
        </w:rPr>
        <w:t xml:space="preserve"> </w:t>
      </w:r>
      <w:r w:rsidR="00A62F58">
        <w:rPr>
          <w:rFonts w:ascii="Times New Roman" w:hAnsi="Times New Roman" w:cs="Times New Roman"/>
        </w:rPr>
        <w:t xml:space="preserve">l(w) is to minimize the -l(w). </w:t>
      </w:r>
    </w:p>
    <w:p w:rsidR="00A62F58" w:rsidRPr="00D57DFD" w:rsidRDefault="00A62F58" w:rsidP="00A62F58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 w:hint="eastAsia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:rsidR="00D57DFD" w:rsidRDefault="00D57DFD" w:rsidP="00D57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loss function.</w:t>
      </w:r>
    </w:p>
    <w:p w:rsidR="00A62F58" w:rsidRDefault="00A62F58" w:rsidP="00D57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:rsidR="00A62F58" w:rsidRDefault="00A62F58" w:rsidP="00D57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</w:p>
    <w:p w:rsidR="00A62F58" w:rsidRPr="0089724E" w:rsidRDefault="00A62F58" w:rsidP="00A62F5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y=1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f(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 w:hint="eastAsia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</w:rPr>
            <m:t>)</m:t>
          </m:r>
        </m:oMath>
      </m:oMathPara>
    </w:p>
    <w:p w:rsidR="00A62F58" w:rsidRPr="0089724E" w:rsidRDefault="00A62F58" w:rsidP="00A62F5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y=0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(1-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 w:hint="eastAsia"/>
                </w:rPr>
                <m:t>x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)</m:t>
          </m:r>
        </m:oMath>
      </m:oMathPara>
    </w:p>
    <w:p w:rsidR="00A62F58" w:rsidRDefault="00A62F58" w:rsidP="00D57DFD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s.t.</w:t>
      </w:r>
      <w:proofErr w:type="spellEnd"/>
    </w:p>
    <w:p w:rsidR="00A62F58" w:rsidRPr="00A62F58" w:rsidRDefault="00A62F58" w:rsidP="00D57DFD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A62F58" w:rsidRDefault="00A62F58" w:rsidP="00D57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ln at both side.</w:t>
      </w:r>
    </w:p>
    <w:p w:rsidR="00A62F58" w:rsidRPr="00A62F58" w:rsidRDefault="00A62F58" w:rsidP="00D57DFD">
      <w:pPr>
        <w:rPr>
          <w:rFonts w:ascii="Times New Roman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e>
          </m:nary>
        </m:oMath>
      </m:oMathPara>
    </w:p>
    <w:p w:rsidR="00A62F58" w:rsidRPr="00A62F58" w:rsidRDefault="00A62F58" w:rsidP="00D57DFD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 xml:space="preserve"> f(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(1-f(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 w:hint="eastAsia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:rsidR="00A62F58" w:rsidRDefault="00A62F58" w:rsidP="00D57D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Therefore, the loss function should be -l(w), </w:t>
      </w:r>
      <w:r>
        <w:rPr>
          <w:rFonts w:ascii="Times New Roman" w:hAnsi="Times New Roman" w:cs="Times New Roman"/>
        </w:rPr>
        <w:t>e.g.</w:t>
      </w:r>
    </w:p>
    <w:p w:rsidR="00A62F58" w:rsidRPr="00D57DFD" w:rsidRDefault="00A62F58" w:rsidP="00D57DFD">
      <w:pPr>
        <w:rPr>
          <w:rFonts w:ascii="Times New Roman" w:hAnsi="Times New Roman" w:cs="Times New Roman"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 xml:space="preserve"> f(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</w:rPr>
                <m:t>-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(1-f(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 w:hint="eastAsia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sectPr w:rsidR="00A62F58" w:rsidRPr="00D57DFD" w:rsidSect="004406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01D" w:rsidRDefault="00B1701D" w:rsidP="0042545D">
      <w:r>
        <w:separator/>
      </w:r>
    </w:p>
  </w:endnote>
  <w:endnote w:type="continuationSeparator" w:id="0">
    <w:p w:rsidR="00B1701D" w:rsidRDefault="00B1701D" w:rsidP="00425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01D" w:rsidRDefault="00B1701D" w:rsidP="0042545D">
      <w:r>
        <w:separator/>
      </w:r>
    </w:p>
  </w:footnote>
  <w:footnote w:type="continuationSeparator" w:id="0">
    <w:p w:rsidR="00B1701D" w:rsidRDefault="00B1701D" w:rsidP="00425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8F"/>
    <w:rsid w:val="000D449F"/>
    <w:rsid w:val="00105BAF"/>
    <w:rsid w:val="00124684"/>
    <w:rsid w:val="0013714A"/>
    <w:rsid w:val="00367C6F"/>
    <w:rsid w:val="00383E9E"/>
    <w:rsid w:val="003D6B33"/>
    <w:rsid w:val="0042545D"/>
    <w:rsid w:val="004406E1"/>
    <w:rsid w:val="00562068"/>
    <w:rsid w:val="00656293"/>
    <w:rsid w:val="0076048F"/>
    <w:rsid w:val="0089724E"/>
    <w:rsid w:val="00931795"/>
    <w:rsid w:val="009A4B23"/>
    <w:rsid w:val="009F1E3D"/>
    <w:rsid w:val="00A62F58"/>
    <w:rsid w:val="00B1701D"/>
    <w:rsid w:val="00D57DFD"/>
    <w:rsid w:val="00D75D5D"/>
    <w:rsid w:val="00FA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4A45"/>
  <w14:defaultImageDpi w14:val="32767"/>
  <w15:chartTrackingRefBased/>
  <w15:docId w15:val="{5763582D-004B-5F4A-927C-2D374EA6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0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5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54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5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545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D4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Fengting Yang</dc:creator>
  <cp:keywords/>
  <dc:description/>
  <cp:lastModifiedBy>Fengting Yang</cp:lastModifiedBy>
  <cp:revision>3</cp:revision>
  <dcterms:created xsi:type="dcterms:W3CDTF">2018-05-22T09:44:00Z</dcterms:created>
  <dcterms:modified xsi:type="dcterms:W3CDTF">2018-05-23T05:44:00Z</dcterms:modified>
</cp:coreProperties>
</file>