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1 </w:t>
      </w:r>
      <w:r>
        <w:rPr/>
        <w:t>频率日常统计名称改为频率过期统计</w:t>
      </w:r>
    </w:p>
    <w:p>
      <w:pPr>
        <w:pStyle w:val="Normal"/>
        <w:rPr/>
      </w:pPr>
      <w:r>
        <w:rPr/>
        <w:t xml:space="preserve">2 </w:t>
      </w:r>
      <w:r>
        <w:rPr/>
        <w:t>频率过期统计增加： 过期（两年内），过期（两年以上），即将过期（一个月内），即将过期（三个月内），每一条的颜色不同。</w:t>
      </w:r>
    </w:p>
    <w:p>
      <w:pPr>
        <w:pStyle w:val="Normal"/>
        <w:rPr/>
      </w:pPr>
      <w:r>
        <w:rPr/>
        <w:t xml:space="preserve">3 </w:t>
      </w:r>
      <w:r>
        <w:rPr/>
        <w:t>频率信息统计： 每一个业务加上序号方便与图中的柱子对应，业务直接归下类。频率信息统计图表的样式修改成水平对称的样子，详情列表通过点击事件才触发。</w:t>
      </w:r>
    </w:p>
    <w:p>
      <w:pPr>
        <w:pStyle w:val="Normal"/>
        <w:rPr/>
      </w:pPr>
      <w:r>
        <w:rPr/>
        <w:t xml:space="preserve">4 </w:t>
      </w:r>
      <w:r>
        <w:rPr/>
        <w:t xml:space="preserve">频率指配统计 </w:t>
      </w:r>
      <w:bookmarkStart w:id="0" w:name="_GoBack"/>
      <w:bookmarkEnd w:id="0"/>
      <w:r>
        <w:rPr/>
        <w:t xml:space="preserve">: </w:t>
      </w:r>
      <w:r>
        <w:rPr/>
        <w:t>按时间段统计。</w:t>
      </w:r>
    </w:p>
    <w:p>
      <w:pPr>
        <w:pStyle w:val="Normal"/>
        <w:rPr/>
      </w:pPr>
      <w:r>
        <w:rPr/>
        <w:t xml:space="preserve">5 </w:t>
      </w:r>
      <w:r>
        <w:rPr/>
        <w:t xml:space="preserve">按年统计频点 ：柱状统计 </w:t>
      </w:r>
      <w:r>
        <w:rPr/>
        <w:t>1-3</w:t>
      </w:r>
      <w:r>
        <w:rPr/>
        <w:t xml:space="preserve">年  </w:t>
      </w:r>
      <w:r>
        <w:rPr/>
        <w:t>3-5</w:t>
      </w:r>
      <w:r>
        <w:rPr/>
        <w:t xml:space="preserve">年   </w:t>
      </w:r>
      <w:r>
        <w:rPr/>
        <w:t>5-10</w:t>
      </w:r>
      <w:r>
        <w:rPr/>
        <w:t xml:space="preserve">年  </w:t>
      </w:r>
      <w:r>
        <w:rPr/>
        <w:t>10</w:t>
      </w:r>
      <w:r>
        <w:rPr/>
        <w:t>以上  。点击后展示详情。</w:t>
      </w:r>
    </w:p>
    <w:p>
      <w:pPr>
        <w:pStyle w:val="Normal"/>
        <w:rPr/>
      </w:pPr>
      <w:r>
        <w:rPr/>
        <w:t xml:space="preserve">6 </w:t>
      </w:r>
      <w:r>
        <w:rPr/>
        <w:t>台站年度统计：按时间段统计，给饼图添加点击展示详情功能。</w:t>
      </w:r>
    </w:p>
    <w:p>
      <w:pPr>
        <w:pStyle w:val="Normal"/>
        <w:rPr/>
      </w:pPr>
      <w:r>
        <w:rPr/>
        <w:t xml:space="preserve">7 </w:t>
      </w:r>
      <w:r>
        <w:rPr/>
        <w:t>台站日常统计</w:t>
      </w:r>
      <w:r>
        <w:rPr/>
        <w:t>:</w:t>
      </w:r>
      <w:r>
        <w:rPr/>
        <w:t>改过期台站统计，增加  过期（</w:t>
      </w:r>
      <w:r>
        <w:rPr/>
        <w:t>1</w:t>
      </w:r>
      <w:r>
        <w:rPr/>
        <w:t>一个月内）过期（两年内） 加入点击展示详情页面。</w:t>
      </w:r>
    </w:p>
    <w:p>
      <w:pPr>
        <w:pStyle w:val="Normal"/>
        <w:rPr/>
      </w:pPr>
      <w:r>
        <w:rPr/>
        <w:t xml:space="preserve">8 </w:t>
      </w:r>
      <w:r>
        <w:rPr/>
        <w:t>在台站年度统计中加入台站累计统计功能</w:t>
      </w:r>
      <w:r>
        <w:rPr/>
        <w:t>,</w:t>
      </w:r>
      <w:r>
        <w:rPr/>
        <w:t>柱图分成两节：总数和新增。饼图分两个，总数和新增。</w:t>
      </w:r>
    </w:p>
    <w:p>
      <w:pPr>
        <w:pStyle w:val="Normal"/>
        <w:rPr/>
      </w:pPr>
      <w:r>
        <w:rPr/>
        <w:t xml:space="preserve">9 </w:t>
      </w:r>
      <w:r>
        <w:rPr/>
        <w:t>制式统计：点击展示详情功能，详情页按（）进行图表统计，增加物业对讲机的数据</w:t>
      </w:r>
    </w:p>
    <w:p>
      <w:pPr>
        <w:pStyle w:val="Normal"/>
        <w:rPr/>
      </w:pPr>
      <w:r>
        <w:rPr/>
        <w:t xml:space="preserve">10 </w:t>
      </w:r>
      <w:r>
        <w:rPr/>
        <w:t>特殊台站展示加入  限制区域。</w:t>
      </w:r>
    </w:p>
    <w:p>
      <w:pPr>
        <w:pStyle w:val="Normal"/>
        <w:rPr/>
      </w:pPr>
      <w:r>
        <w:rPr/>
        <w:t xml:space="preserve">11 </w:t>
      </w:r>
      <w:r>
        <w:rPr/>
        <w:t>行政审批统计：按时间段统计   注销项改为不通过</w:t>
      </w:r>
      <w:r>
        <w:rPr/>
        <w:t>,</w:t>
      </w:r>
      <w:r>
        <w:rPr/>
        <w:t>确认是否自由四类行政审批项。</w:t>
      </w:r>
    </w:p>
    <w:p>
      <w:pPr>
        <w:pStyle w:val="Normal"/>
        <w:rPr/>
      </w:pPr>
      <w:r>
        <w:rPr/>
        <w:t xml:space="preserve">12 </w:t>
      </w:r>
      <w:r>
        <w:rPr/>
        <w:t>行政历年趋势：选择统计类型</w:t>
      </w:r>
      <w:r>
        <w:rPr/>
        <w:t>(</w:t>
      </w:r>
      <w:r>
        <w:rPr/>
        <w:t>通过，受理</w:t>
      </w:r>
      <w:r>
        <w:rPr/>
        <w:t>)</w:t>
      </w:r>
      <w:r>
        <w:rPr/>
        <w:t>，时间段统计。</w:t>
      </w:r>
    </w:p>
    <w:p>
      <w:pPr>
        <w:pStyle w:val="Normal"/>
        <w:rPr/>
      </w:pPr>
      <w:r>
        <w:rPr/>
        <w:t xml:space="preserve">13 </w:t>
      </w:r>
      <w:r>
        <w:rPr/>
        <w:t>自定义报表时间（年度月度）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qFormat/>
    <w:rsid w:val="000c0b50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0c0b50"/>
    <w:rPr>
      <w:sz w:val="18"/>
      <w:szCs w:val="18"/>
    </w:rPr>
  </w:style>
  <w:style w:type="paragraph" w:styleId="Style14">
    <w:name w:val="标题样式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Header"/>
    <w:basedOn w:val="Normal"/>
    <w:link w:val="Char"/>
    <w:uiPriority w:val="99"/>
    <w:unhideWhenUsed/>
    <w:rsid w:val="000c0b50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0">
    <w:name w:val="Footer"/>
    <w:basedOn w:val="Normal"/>
    <w:link w:val="Char0"/>
    <w:uiPriority w:val="99"/>
    <w:unhideWhenUsed/>
    <w:rsid w:val="000c0b50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6B803-5D09-4B5E-83F5-10029A303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Application>LibreOffice/5.3.1.2$Linux_X86_64 LibreOffice_project/30m0$Build-2</Application>
  <Pages>2</Pages>
  <Words>442</Words>
  <Characters>454</Characters>
  <CharactersWithSpaces>490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2017-08-25T02:34:00Z</dcterms:created>
  <dc:creator>bzs</dc:creator>
  <dc:description/>
  <dc:language>zh-CN</dc:language>
  <cp:lastModifiedBy/>
  <dcterms:modified xsi:type="dcterms:W3CDTF">2017-10-31T16:03:59Z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