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B3FBD37" w14:textId="77777777" w:rsidR="00B0403B" w:rsidRDefault="00B0403B" w:rsidP="00B0403B">
      <w:pPr>
        <w:pStyle w:val="5"/>
      </w:pPr>
      <w:r>
        <w:rPr>
          <w:rFonts w:hint="eastAsia"/>
        </w:rPr>
        <w:t>业务流程图</w:t>
      </w:r>
    </w:p>
    <w:p w14:paraId="274A8FD1" w14:textId="77777777" w:rsidR="00B0403B" w:rsidRDefault="00B0403B" w:rsidP="00B0403B">
      <w:pPr>
        <w:spacing w:line="360" w:lineRule="auto"/>
        <w:ind w:left="420" w:firstLine="420"/>
        <w:rPr>
          <w:rFonts w:asciiTheme="minorEastAsia" w:eastAsiaTheme="minorEastAsia" w:hAnsiTheme="minorEastAsia"/>
          <w:sz w:val="24"/>
          <w:szCs w:val="24"/>
        </w:rPr>
      </w:pPr>
      <w:r>
        <w:object w:dxaOrig="7185" w:dyaOrig="11250" w14:anchorId="03433E3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9.35pt;height:562.25pt" o:ole="">
            <v:imagedata r:id="rId7" o:title=""/>
          </v:shape>
          <o:OLEObject Type="Embed" ProgID="Visio.Drawing.15" ShapeID="_x0000_i1025" DrawAspect="Content" ObjectID="_1550646114" r:id="rId8"/>
        </w:object>
      </w:r>
    </w:p>
    <w:p w14:paraId="727C1E8A" w14:textId="77777777" w:rsidR="00B0403B" w:rsidRDefault="00B0403B" w:rsidP="00B0403B">
      <w:pPr>
        <w:pStyle w:val="5"/>
        <w:rPr>
          <w:rFonts w:hint="eastAsia"/>
        </w:rPr>
      </w:pPr>
      <w:r>
        <w:rPr>
          <w:rFonts w:hint="eastAsia"/>
        </w:rPr>
        <w:lastRenderedPageBreak/>
        <w:t>流程活动分析</w:t>
      </w:r>
    </w:p>
    <w:p w14:paraId="1EAC7744" w14:textId="77777777" w:rsidR="00B0403B" w:rsidRDefault="00B0403B" w:rsidP="00B0403B">
      <w:pPr>
        <w:spacing w:line="360" w:lineRule="auto"/>
        <w:ind w:firstLine="420"/>
        <w:rPr>
          <w:rFonts w:asciiTheme="minorEastAsia" w:eastAsiaTheme="minorEastAsia" w:hAnsiTheme="minorEastAsia"/>
          <w:sz w:val="24"/>
          <w:szCs w:val="24"/>
        </w:rPr>
      </w:pPr>
      <w:r>
        <w:rPr>
          <w:rFonts w:ascii="宋体" w:hAnsi="宋体" w:hint="eastAsia"/>
          <w:sz w:val="24"/>
          <w:szCs w:val="24"/>
        </w:rPr>
        <w:t>室外宏基站选址认定</w:t>
      </w:r>
      <w:r>
        <w:rPr>
          <w:rFonts w:asciiTheme="minorEastAsia" w:eastAsiaTheme="minorEastAsia" w:hAnsiTheme="minorEastAsia" w:hint="eastAsia"/>
          <w:sz w:val="24"/>
          <w:szCs w:val="24"/>
        </w:rPr>
        <w:t>由3个活动组合而成，即：受理、经办人审查、负责人审查。</w:t>
      </w:r>
    </w:p>
    <w:p w14:paraId="59682B2B" w14:textId="77777777" w:rsidR="00B0403B" w:rsidRDefault="00B0403B" w:rsidP="00B0403B">
      <w:pPr>
        <w:numPr>
          <w:ilvl w:val="0"/>
          <w:numId w:val="2"/>
        </w:numPr>
        <w:spacing w:line="360" w:lineRule="auto"/>
        <w:rPr>
          <w:rFonts w:asciiTheme="minorEastAsia" w:eastAsiaTheme="minorEastAsia" w:hAnsiTheme="minorEastAsia" w:hint="eastAsia"/>
          <w:b/>
          <w:sz w:val="24"/>
          <w:szCs w:val="24"/>
        </w:rPr>
      </w:pPr>
      <w:r>
        <w:rPr>
          <w:rFonts w:asciiTheme="minorEastAsia" w:eastAsiaTheme="minorEastAsia" w:hAnsiTheme="minorEastAsia" w:hint="eastAsia"/>
          <w:b/>
          <w:sz w:val="24"/>
          <w:szCs w:val="24"/>
        </w:rPr>
        <w:t>受理</w:t>
      </w:r>
    </w:p>
    <w:p w14:paraId="0C4CE4B2" w14:textId="77777777" w:rsidR="00B0403B" w:rsidRDefault="00B0403B" w:rsidP="00B0403B">
      <w:pPr>
        <w:spacing w:line="360" w:lineRule="auto"/>
        <w:ind w:left="420" w:firstLine="420"/>
        <w:rPr>
          <w:rFonts w:asciiTheme="minorEastAsia" w:eastAsiaTheme="minorEastAsia" w:hAnsiTheme="minorEastAsia" w:hint="eastAsia"/>
          <w:sz w:val="24"/>
          <w:szCs w:val="24"/>
        </w:rPr>
      </w:pPr>
      <w:r>
        <w:rPr>
          <w:rFonts w:asciiTheme="minorEastAsia" w:eastAsiaTheme="minorEastAsia" w:hAnsiTheme="minorEastAsia" w:hint="eastAsia"/>
          <w:sz w:val="24"/>
          <w:szCs w:val="24"/>
        </w:rPr>
        <w:t>接收申请人提交的申请材料，对材料是否齐全或符合法定形式等进行审核，并作出相应的处理。如审核通过则发放《无线电业务受理单》。</w:t>
      </w:r>
    </w:p>
    <w:p w14:paraId="7CEE2C7E" w14:textId="77777777" w:rsidR="00B0403B" w:rsidRDefault="00B0403B" w:rsidP="00B0403B">
      <w:pPr>
        <w:numPr>
          <w:ilvl w:val="0"/>
          <w:numId w:val="3"/>
        </w:numPr>
        <w:spacing w:line="360" w:lineRule="auto"/>
        <w:rPr>
          <w:rFonts w:asciiTheme="minorEastAsia" w:eastAsiaTheme="minorEastAsia" w:hAnsiTheme="minorEastAsia" w:hint="eastAsia"/>
          <w:b/>
          <w:sz w:val="24"/>
          <w:szCs w:val="24"/>
        </w:rPr>
      </w:pPr>
      <w:r>
        <w:rPr>
          <w:rFonts w:asciiTheme="minorEastAsia" w:eastAsiaTheme="minorEastAsia" w:hAnsiTheme="minorEastAsia" w:hint="eastAsia"/>
          <w:b/>
          <w:sz w:val="24"/>
          <w:szCs w:val="24"/>
        </w:rPr>
        <w:t>审批申请材料目录</w:t>
      </w:r>
    </w:p>
    <w:tbl>
      <w:tblPr>
        <w:tblW w:w="711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16"/>
        <w:gridCol w:w="6294"/>
      </w:tblGrid>
      <w:tr w:rsidR="00B0403B" w14:paraId="38D46B9F" w14:textId="77777777" w:rsidTr="00B0403B">
        <w:trPr>
          <w:trHeight w:val="398"/>
        </w:trPr>
        <w:tc>
          <w:tcPr>
            <w:tcW w:w="817" w:type="dxa"/>
            <w:tcBorders>
              <w:top w:val="single" w:sz="4" w:space="0" w:color="auto"/>
              <w:left w:val="single" w:sz="4" w:space="0" w:color="auto"/>
              <w:bottom w:val="single" w:sz="4" w:space="0" w:color="auto"/>
              <w:right w:val="single" w:sz="4" w:space="0" w:color="auto"/>
            </w:tcBorders>
            <w:vAlign w:val="center"/>
            <w:hideMark/>
          </w:tcPr>
          <w:p w14:paraId="582DE7F1" w14:textId="77777777" w:rsidR="00B0403B" w:rsidRDefault="00B0403B">
            <w:pPr>
              <w:jc w:val="center"/>
              <w:rPr>
                <w:rFonts w:hint="eastAsia"/>
              </w:rPr>
            </w:pPr>
            <w:r>
              <w:rPr>
                <w:rFonts w:hint="eastAsia"/>
              </w:rPr>
              <w:t>序号</w:t>
            </w:r>
          </w:p>
        </w:tc>
        <w:tc>
          <w:tcPr>
            <w:tcW w:w="6300" w:type="dxa"/>
            <w:tcBorders>
              <w:top w:val="single" w:sz="4" w:space="0" w:color="auto"/>
              <w:left w:val="single" w:sz="4" w:space="0" w:color="auto"/>
              <w:bottom w:val="single" w:sz="4" w:space="0" w:color="auto"/>
              <w:right w:val="single" w:sz="4" w:space="0" w:color="auto"/>
            </w:tcBorders>
            <w:vAlign w:val="center"/>
            <w:hideMark/>
          </w:tcPr>
          <w:p w14:paraId="7427E04A" w14:textId="77777777" w:rsidR="00B0403B" w:rsidRDefault="00B0403B">
            <w:pPr>
              <w:jc w:val="center"/>
            </w:pPr>
            <w:r>
              <w:rPr>
                <w:rFonts w:hint="eastAsia"/>
              </w:rPr>
              <w:t>提交材料名称</w:t>
            </w:r>
          </w:p>
        </w:tc>
      </w:tr>
      <w:tr w:rsidR="00B0403B" w14:paraId="026FA3CB" w14:textId="77777777" w:rsidTr="00B0403B">
        <w:tc>
          <w:tcPr>
            <w:tcW w:w="817" w:type="dxa"/>
            <w:tcBorders>
              <w:top w:val="single" w:sz="4" w:space="0" w:color="auto"/>
              <w:left w:val="single" w:sz="4" w:space="0" w:color="auto"/>
              <w:bottom w:val="single" w:sz="4" w:space="0" w:color="auto"/>
              <w:right w:val="single" w:sz="4" w:space="0" w:color="auto"/>
            </w:tcBorders>
            <w:vAlign w:val="center"/>
            <w:hideMark/>
          </w:tcPr>
          <w:p w14:paraId="48318C9A" w14:textId="77777777" w:rsidR="00B0403B" w:rsidRDefault="00B0403B">
            <w:pPr>
              <w:jc w:val="center"/>
            </w:pPr>
            <w:r>
              <w:t>1</w:t>
            </w:r>
          </w:p>
        </w:tc>
        <w:tc>
          <w:tcPr>
            <w:tcW w:w="6300" w:type="dxa"/>
            <w:tcBorders>
              <w:top w:val="single" w:sz="4" w:space="0" w:color="auto"/>
              <w:left w:val="single" w:sz="4" w:space="0" w:color="auto"/>
              <w:bottom w:val="single" w:sz="4" w:space="0" w:color="auto"/>
              <w:right w:val="single" w:sz="4" w:space="0" w:color="auto"/>
            </w:tcBorders>
            <w:vAlign w:val="center"/>
            <w:hideMark/>
          </w:tcPr>
          <w:p w14:paraId="2FEBC19E" w14:textId="77777777" w:rsidR="00B0403B" w:rsidRDefault="00B0403B">
            <w:r>
              <w:rPr>
                <w:rFonts w:hint="eastAsia"/>
              </w:rPr>
              <w:t>公用移动通信基站选址认定申报汇总表</w:t>
            </w:r>
          </w:p>
        </w:tc>
      </w:tr>
      <w:tr w:rsidR="00B0403B" w14:paraId="41284E94" w14:textId="77777777" w:rsidTr="00B0403B">
        <w:tc>
          <w:tcPr>
            <w:tcW w:w="817" w:type="dxa"/>
            <w:tcBorders>
              <w:top w:val="single" w:sz="4" w:space="0" w:color="auto"/>
              <w:left w:val="single" w:sz="4" w:space="0" w:color="auto"/>
              <w:bottom w:val="single" w:sz="4" w:space="0" w:color="auto"/>
              <w:right w:val="single" w:sz="4" w:space="0" w:color="auto"/>
            </w:tcBorders>
            <w:vAlign w:val="center"/>
            <w:hideMark/>
          </w:tcPr>
          <w:p w14:paraId="0FEB4A9C" w14:textId="77777777" w:rsidR="00B0403B" w:rsidRDefault="00B0403B">
            <w:pPr>
              <w:jc w:val="center"/>
            </w:pPr>
            <w:r>
              <w:t>2</w:t>
            </w:r>
          </w:p>
        </w:tc>
        <w:tc>
          <w:tcPr>
            <w:tcW w:w="6300" w:type="dxa"/>
            <w:tcBorders>
              <w:top w:val="single" w:sz="4" w:space="0" w:color="auto"/>
              <w:left w:val="single" w:sz="4" w:space="0" w:color="auto"/>
              <w:bottom w:val="single" w:sz="4" w:space="0" w:color="auto"/>
              <w:right w:val="single" w:sz="4" w:space="0" w:color="auto"/>
            </w:tcBorders>
            <w:vAlign w:val="center"/>
            <w:hideMark/>
          </w:tcPr>
          <w:p w14:paraId="509A0E6D" w14:textId="77777777" w:rsidR="00B0403B" w:rsidRDefault="00B0403B">
            <w:r>
              <w:rPr>
                <w:rFonts w:hint="eastAsia"/>
              </w:rPr>
              <w:t>公用移动通信基站选择址平面图</w:t>
            </w:r>
          </w:p>
        </w:tc>
      </w:tr>
      <w:tr w:rsidR="00B0403B" w14:paraId="1FE44F87" w14:textId="77777777" w:rsidTr="00B0403B">
        <w:tc>
          <w:tcPr>
            <w:tcW w:w="817" w:type="dxa"/>
            <w:tcBorders>
              <w:top w:val="single" w:sz="4" w:space="0" w:color="auto"/>
              <w:left w:val="single" w:sz="4" w:space="0" w:color="auto"/>
              <w:bottom w:val="single" w:sz="4" w:space="0" w:color="auto"/>
              <w:right w:val="single" w:sz="4" w:space="0" w:color="auto"/>
            </w:tcBorders>
            <w:vAlign w:val="center"/>
            <w:hideMark/>
          </w:tcPr>
          <w:p w14:paraId="425B5B95" w14:textId="77777777" w:rsidR="00B0403B" w:rsidRDefault="00B0403B">
            <w:pPr>
              <w:jc w:val="center"/>
            </w:pPr>
            <w:r>
              <w:t>3</w:t>
            </w:r>
          </w:p>
        </w:tc>
        <w:tc>
          <w:tcPr>
            <w:tcW w:w="6300" w:type="dxa"/>
            <w:tcBorders>
              <w:top w:val="single" w:sz="4" w:space="0" w:color="auto"/>
              <w:left w:val="single" w:sz="4" w:space="0" w:color="auto"/>
              <w:bottom w:val="single" w:sz="4" w:space="0" w:color="auto"/>
              <w:right w:val="single" w:sz="4" w:space="0" w:color="auto"/>
            </w:tcBorders>
            <w:vAlign w:val="center"/>
            <w:hideMark/>
          </w:tcPr>
          <w:p w14:paraId="45D53879" w14:textId="77777777" w:rsidR="00B0403B" w:rsidRDefault="00B0403B">
            <w:r>
              <w:rPr>
                <w:rFonts w:hint="eastAsia"/>
              </w:rPr>
              <w:t>公用移动通信基站选址申请承诺书</w:t>
            </w:r>
          </w:p>
        </w:tc>
      </w:tr>
    </w:tbl>
    <w:p w14:paraId="14CBB228" w14:textId="77777777" w:rsidR="00B0403B" w:rsidRDefault="00B0403B" w:rsidP="00B0403B">
      <w:pPr>
        <w:spacing w:line="360" w:lineRule="auto"/>
        <w:ind w:left="840"/>
        <w:rPr>
          <w:rFonts w:asciiTheme="minorEastAsia" w:eastAsiaTheme="minorEastAsia" w:hAnsiTheme="minorEastAsia"/>
          <w:b/>
          <w:sz w:val="24"/>
          <w:szCs w:val="24"/>
        </w:rPr>
      </w:pPr>
    </w:p>
    <w:p w14:paraId="657E6047" w14:textId="77777777" w:rsidR="00B0403B" w:rsidRDefault="00B0403B" w:rsidP="00B0403B">
      <w:pPr>
        <w:numPr>
          <w:ilvl w:val="0"/>
          <w:numId w:val="3"/>
        </w:numPr>
        <w:spacing w:line="360" w:lineRule="auto"/>
        <w:rPr>
          <w:rFonts w:asciiTheme="minorEastAsia" w:eastAsiaTheme="minorEastAsia" w:hAnsiTheme="minorEastAsia" w:hint="eastAsia"/>
          <w:b/>
          <w:sz w:val="24"/>
          <w:szCs w:val="24"/>
        </w:rPr>
      </w:pPr>
      <w:r>
        <w:rPr>
          <w:rFonts w:asciiTheme="minorEastAsia" w:eastAsiaTheme="minorEastAsia" w:hAnsiTheme="minorEastAsia" w:hint="eastAsia"/>
          <w:b/>
          <w:sz w:val="24"/>
          <w:szCs w:val="24"/>
        </w:rPr>
        <w:t>活动内容</w:t>
      </w:r>
    </w:p>
    <w:p w14:paraId="3C406307" w14:textId="77777777" w:rsidR="00B0403B" w:rsidRDefault="00B0403B" w:rsidP="00B0403B">
      <w:pPr>
        <w:spacing w:line="360" w:lineRule="auto"/>
        <w:ind w:left="420" w:firstLine="420"/>
        <w:rPr>
          <w:rFonts w:asciiTheme="minorEastAsia" w:eastAsiaTheme="minorEastAsia" w:hAnsiTheme="minorEastAsia" w:hint="eastAsia"/>
          <w:sz w:val="24"/>
          <w:szCs w:val="24"/>
        </w:rPr>
      </w:pPr>
      <w:r>
        <w:rPr>
          <w:rFonts w:asciiTheme="minorEastAsia" w:eastAsiaTheme="minorEastAsia" w:hAnsiTheme="minorEastAsia" w:hint="eastAsia"/>
          <w:sz w:val="24"/>
          <w:szCs w:val="24"/>
        </w:rPr>
        <w:t>按照行政审批申请材料目录要求对申请人提交的申请材料进行完整性审核。</w:t>
      </w:r>
    </w:p>
    <w:p w14:paraId="0D23D837" w14:textId="77777777" w:rsidR="00B0403B" w:rsidRDefault="00B0403B" w:rsidP="00B0403B">
      <w:pPr>
        <w:spacing w:line="360" w:lineRule="auto"/>
        <w:ind w:left="420" w:firstLine="420"/>
        <w:rPr>
          <w:rFonts w:asciiTheme="minorEastAsia" w:eastAsiaTheme="minorEastAsia" w:hAnsiTheme="minorEastAsia" w:hint="eastAsia"/>
          <w:sz w:val="24"/>
          <w:szCs w:val="24"/>
        </w:rPr>
      </w:pPr>
      <w:r>
        <w:rPr>
          <w:rFonts w:asciiTheme="minorEastAsia" w:eastAsiaTheme="minorEastAsia" w:hAnsiTheme="minorEastAsia" w:hint="eastAsia"/>
          <w:sz w:val="24"/>
          <w:szCs w:val="24"/>
        </w:rPr>
        <w:t>根据行政审批申请材料目录对各项材料的审核结果进行以下处理工作：</w:t>
      </w:r>
    </w:p>
    <w:p w14:paraId="332A7333" w14:textId="77777777" w:rsidR="00B0403B" w:rsidRDefault="00B0403B" w:rsidP="00B0403B">
      <w:pPr>
        <w:spacing w:line="360" w:lineRule="auto"/>
        <w:ind w:left="840"/>
        <w:rPr>
          <w:rFonts w:asciiTheme="minorEastAsia" w:eastAsiaTheme="minorEastAsia" w:hAnsiTheme="minorEastAsia" w:hint="eastAsia"/>
          <w:sz w:val="24"/>
          <w:szCs w:val="24"/>
        </w:rPr>
      </w:pPr>
      <w:r>
        <w:rPr>
          <w:rFonts w:asciiTheme="minorEastAsia" w:eastAsiaTheme="minorEastAsia" w:hAnsiTheme="minorEastAsia" w:hint="eastAsia"/>
          <w:sz w:val="24"/>
          <w:szCs w:val="24"/>
        </w:rPr>
        <w:t>1)申请材料齐全，符合法定形式的，予以受理，发起业务流程，打印《无线电业务受理单》；</w:t>
      </w:r>
    </w:p>
    <w:p w14:paraId="7E922E5C" w14:textId="77777777" w:rsidR="00B0403B" w:rsidRDefault="00B0403B" w:rsidP="00B0403B">
      <w:pPr>
        <w:spacing w:line="360" w:lineRule="auto"/>
        <w:ind w:left="420" w:firstLine="420"/>
        <w:rPr>
          <w:rFonts w:asciiTheme="minorEastAsia" w:eastAsiaTheme="minorEastAsia" w:hAnsiTheme="minorEastAsia" w:hint="eastAsia"/>
          <w:sz w:val="24"/>
          <w:szCs w:val="24"/>
        </w:rPr>
      </w:pPr>
      <w:r>
        <w:rPr>
          <w:rFonts w:asciiTheme="minorEastAsia" w:eastAsiaTheme="minorEastAsia" w:hAnsiTheme="minorEastAsia" w:hint="eastAsia"/>
          <w:sz w:val="24"/>
          <w:szCs w:val="24"/>
        </w:rPr>
        <w:t>2)申请材料不齐全或不符合法定形式的，依法一次性告知申请人补正，不能发起业务流程。</w:t>
      </w:r>
    </w:p>
    <w:p w14:paraId="49098086" w14:textId="77777777" w:rsidR="00B0403B" w:rsidRDefault="00B0403B" w:rsidP="00B0403B">
      <w:pPr>
        <w:numPr>
          <w:ilvl w:val="0"/>
          <w:numId w:val="3"/>
        </w:numPr>
        <w:spacing w:line="360" w:lineRule="auto"/>
        <w:rPr>
          <w:rFonts w:asciiTheme="minorEastAsia" w:eastAsiaTheme="minorEastAsia" w:hAnsiTheme="minorEastAsia" w:hint="eastAsia"/>
          <w:b/>
          <w:sz w:val="24"/>
          <w:szCs w:val="24"/>
        </w:rPr>
      </w:pPr>
      <w:r>
        <w:rPr>
          <w:rFonts w:asciiTheme="minorEastAsia" w:eastAsiaTheme="minorEastAsia" w:hAnsiTheme="minorEastAsia" w:hint="eastAsia"/>
          <w:b/>
          <w:sz w:val="24"/>
          <w:szCs w:val="24"/>
        </w:rPr>
        <w:t>数据分析</w:t>
      </w:r>
    </w:p>
    <w:p w14:paraId="0C946D53" w14:textId="77777777" w:rsidR="00B0403B" w:rsidRDefault="00B0403B" w:rsidP="00B0403B">
      <w:pPr>
        <w:numPr>
          <w:ilvl w:val="0"/>
          <w:numId w:val="4"/>
        </w:numPr>
        <w:spacing w:line="360" w:lineRule="auto"/>
        <w:rPr>
          <w:rFonts w:asciiTheme="minorEastAsia" w:eastAsiaTheme="minorEastAsia" w:hAnsiTheme="minorEastAsia" w:hint="eastAsia"/>
          <w:b/>
          <w:sz w:val="24"/>
          <w:szCs w:val="24"/>
        </w:rPr>
      </w:pPr>
      <w:r>
        <w:rPr>
          <w:rFonts w:asciiTheme="minorEastAsia" w:eastAsiaTheme="minorEastAsia" w:hAnsiTheme="minorEastAsia" w:hint="eastAsia"/>
          <w:b/>
          <w:sz w:val="24"/>
          <w:szCs w:val="24"/>
        </w:rPr>
        <w:t>输入</w:t>
      </w:r>
    </w:p>
    <w:p w14:paraId="3532B80F" w14:textId="77777777" w:rsidR="00B0403B" w:rsidRDefault="00B0403B" w:rsidP="00B0403B">
      <w:pPr>
        <w:numPr>
          <w:ilvl w:val="0"/>
          <w:numId w:val="5"/>
        </w:numPr>
        <w:spacing w:line="360" w:lineRule="auto"/>
        <w:rPr>
          <w:rFonts w:asciiTheme="minorEastAsia" w:eastAsiaTheme="minorEastAsia" w:hAnsiTheme="minorEastAsia" w:hint="eastAsia"/>
          <w:b/>
          <w:sz w:val="24"/>
          <w:szCs w:val="24"/>
        </w:rPr>
      </w:pPr>
      <w:r>
        <w:rPr>
          <w:rFonts w:asciiTheme="minorEastAsia" w:eastAsiaTheme="minorEastAsia" w:hAnsiTheme="minorEastAsia" w:hint="eastAsia"/>
          <w:sz w:val="24"/>
          <w:szCs w:val="24"/>
        </w:rPr>
        <w:t>申请材料数据：申请用户可以在外网的公共信息服务系统根据行政审批申请材料目录要求填写</w:t>
      </w:r>
      <w:r>
        <w:rPr>
          <w:rFonts w:ascii="宋体" w:hAnsi="宋体" w:hint="eastAsia"/>
          <w:sz w:val="24"/>
          <w:szCs w:val="24"/>
        </w:rPr>
        <w:t>室外宏基站选址认定</w:t>
      </w:r>
      <w:r>
        <w:rPr>
          <w:rFonts w:asciiTheme="minorEastAsia" w:eastAsiaTheme="minorEastAsia" w:hAnsiTheme="minorEastAsia" w:hint="eastAsia"/>
          <w:sz w:val="24"/>
          <w:szCs w:val="24"/>
        </w:rPr>
        <w:t>相关申请表表单数据并上传电子文件数据。在外网填报的数据可以通过网闸导入内网数据库中。</w:t>
      </w:r>
    </w:p>
    <w:p w14:paraId="75CBE60C" w14:textId="77777777" w:rsidR="00B0403B" w:rsidRDefault="00B0403B" w:rsidP="00B0403B">
      <w:pPr>
        <w:numPr>
          <w:ilvl w:val="0"/>
          <w:numId w:val="5"/>
        </w:numPr>
        <w:spacing w:line="360" w:lineRule="auto"/>
        <w:rPr>
          <w:rFonts w:asciiTheme="minorEastAsia" w:eastAsiaTheme="minorEastAsia" w:hAnsiTheme="minorEastAsia" w:hint="eastAsia"/>
          <w:b/>
          <w:sz w:val="24"/>
          <w:szCs w:val="24"/>
        </w:rPr>
      </w:pPr>
      <w:r>
        <w:rPr>
          <w:rFonts w:asciiTheme="minorEastAsia" w:eastAsiaTheme="minorEastAsia" w:hAnsiTheme="minorEastAsia" w:hint="eastAsia"/>
          <w:sz w:val="24"/>
          <w:szCs w:val="24"/>
        </w:rPr>
        <w:t>受理单号：根据受理单编码规整自动产生受理单号。</w:t>
      </w:r>
    </w:p>
    <w:p w14:paraId="2A4548F5" w14:textId="77777777" w:rsidR="00B0403B" w:rsidRDefault="00B0403B" w:rsidP="00B0403B">
      <w:pPr>
        <w:numPr>
          <w:ilvl w:val="0"/>
          <w:numId w:val="4"/>
        </w:numPr>
        <w:spacing w:line="360" w:lineRule="auto"/>
        <w:rPr>
          <w:rFonts w:asciiTheme="minorEastAsia" w:eastAsiaTheme="minorEastAsia" w:hAnsiTheme="minorEastAsia" w:hint="eastAsia"/>
          <w:b/>
          <w:sz w:val="24"/>
          <w:szCs w:val="24"/>
        </w:rPr>
      </w:pPr>
      <w:r>
        <w:rPr>
          <w:rFonts w:asciiTheme="minorEastAsia" w:eastAsiaTheme="minorEastAsia" w:hAnsiTheme="minorEastAsia" w:hint="eastAsia"/>
          <w:b/>
          <w:sz w:val="24"/>
          <w:szCs w:val="24"/>
        </w:rPr>
        <w:t>输出</w:t>
      </w:r>
    </w:p>
    <w:p w14:paraId="3F0C9660" w14:textId="77777777" w:rsidR="00B0403B" w:rsidRDefault="00B0403B" w:rsidP="00B0403B">
      <w:pPr>
        <w:spacing w:line="360" w:lineRule="auto"/>
        <w:ind w:left="420" w:firstLine="420"/>
        <w:rPr>
          <w:rFonts w:asciiTheme="minorEastAsia" w:eastAsiaTheme="minorEastAsia" w:hAnsiTheme="minorEastAsia" w:hint="eastAsia"/>
          <w:b/>
          <w:sz w:val="24"/>
          <w:szCs w:val="24"/>
        </w:rPr>
      </w:pPr>
      <w:r>
        <w:rPr>
          <w:rFonts w:asciiTheme="minorEastAsia" w:eastAsiaTheme="minorEastAsia" w:hAnsiTheme="minorEastAsia" w:hint="eastAsia"/>
          <w:sz w:val="24"/>
          <w:szCs w:val="24"/>
        </w:rPr>
        <w:t>生成并打印《无线电业务受理单》。</w:t>
      </w:r>
    </w:p>
    <w:p w14:paraId="60F1C3A1" w14:textId="77777777" w:rsidR="00B0403B" w:rsidRDefault="00B0403B" w:rsidP="00B0403B">
      <w:pPr>
        <w:numPr>
          <w:ilvl w:val="0"/>
          <w:numId w:val="3"/>
        </w:numPr>
        <w:spacing w:line="360" w:lineRule="auto"/>
        <w:rPr>
          <w:rFonts w:asciiTheme="minorEastAsia" w:eastAsiaTheme="minorEastAsia" w:hAnsiTheme="minorEastAsia" w:hint="eastAsia"/>
          <w:b/>
          <w:sz w:val="24"/>
          <w:szCs w:val="24"/>
        </w:rPr>
      </w:pPr>
      <w:r>
        <w:rPr>
          <w:rFonts w:asciiTheme="minorEastAsia" w:eastAsiaTheme="minorEastAsia" w:hAnsiTheme="minorEastAsia" w:hint="eastAsia"/>
          <w:b/>
          <w:sz w:val="24"/>
          <w:szCs w:val="24"/>
        </w:rPr>
        <w:t>前后次序</w:t>
      </w:r>
    </w:p>
    <w:p w14:paraId="35EAE0C3" w14:textId="77777777" w:rsidR="00B0403B" w:rsidRDefault="00B0403B" w:rsidP="00B0403B">
      <w:pPr>
        <w:spacing w:line="360" w:lineRule="auto"/>
        <w:ind w:left="420" w:firstLine="420"/>
        <w:rPr>
          <w:rFonts w:asciiTheme="minorEastAsia" w:eastAsiaTheme="minorEastAsia" w:hAnsiTheme="minorEastAsia" w:hint="eastAsia"/>
          <w:sz w:val="24"/>
          <w:szCs w:val="24"/>
        </w:rPr>
      </w:pPr>
      <w:r>
        <w:rPr>
          <w:rFonts w:asciiTheme="minorEastAsia" w:eastAsiaTheme="minorEastAsia" w:hAnsiTheme="minorEastAsia" w:hint="eastAsia"/>
          <w:sz w:val="24"/>
          <w:szCs w:val="24"/>
        </w:rPr>
        <w:lastRenderedPageBreak/>
        <w:t>前序活动：无，申请用户需在公共信息服务系统预先填报和上传申请材料电子文件数据。</w:t>
      </w:r>
    </w:p>
    <w:p w14:paraId="0EBD7A8D" w14:textId="77777777" w:rsidR="00B0403B" w:rsidRDefault="00B0403B" w:rsidP="00B0403B">
      <w:pPr>
        <w:spacing w:line="360" w:lineRule="auto"/>
        <w:ind w:left="420" w:firstLine="420"/>
        <w:rPr>
          <w:rFonts w:asciiTheme="minorEastAsia" w:eastAsiaTheme="minorEastAsia" w:hAnsiTheme="minorEastAsia" w:hint="eastAsia"/>
          <w:b/>
          <w:sz w:val="24"/>
          <w:szCs w:val="24"/>
        </w:rPr>
      </w:pPr>
      <w:r>
        <w:rPr>
          <w:rFonts w:asciiTheme="minorEastAsia" w:eastAsiaTheme="minorEastAsia" w:hAnsiTheme="minorEastAsia" w:hint="eastAsia"/>
          <w:sz w:val="24"/>
          <w:szCs w:val="24"/>
        </w:rPr>
        <w:t>后序活动：经办人审核。</w:t>
      </w:r>
    </w:p>
    <w:p w14:paraId="1613214E" w14:textId="77777777" w:rsidR="00B0403B" w:rsidRDefault="00B0403B" w:rsidP="00B0403B">
      <w:pPr>
        <w:numPr>
          <w:ilvl w:val="0"/>
          <w:numId w:val="3"/>
        </w:numPr>
        <w:spacing w:line="360" w:lineRule="auto"/>
        <w:rPr>
          <w:rFonts w:asciiTheme="minorEastAsia" w:eastAsiaTheme="minorEastAsia" w:hAnsiTheme="minorEastAsia" w:hint="eastAsia"/>
          <w:b/>
          <w:sz w:val="24"/>
          <w:szCs w:val="24"/>
        </w:rPr>
      </w:pPr>
      <w:r>
        <w:rPr>
          <w:rFonts w:asciiTheme="minorEastAsia" w:eastAsiaTheme="minorEastAsia" w:hAnsiTheme="minorEastAsia" w:hint="eastAsia"/>
          <w:b/>
          <w:sz w:val="24"/>
          <w:szCs w:val="24"/>
        </w:rPr>
        <w:t>承担岗位与办理期限</w:t>
      </w:r>
    </w:p>
    <w:p w14:paraId="76F17C02" w14:textId="77777777" w:rsidR="00B0403B" w:rsidRDefault="00B0403B" w:rsidP="00B0403B">
      <w:pPr>
        <w:spacing w:line="360" w:lineRule="auto"/>
        <w:ind w:left="420" w:firstLine="420"/>
        <w:rPr>
          <w:rFonts w:asciiTheme="minorEastAsia" w:eastAsiaTheme="minorEastAsia" w:hAnsiTheme="minorEastAsia" w:hint="eastAsia"/>
          <w:sz w:val="24"/>
          <w:szCs w:val="24"/>
        </w:rPr>
      </w:pPr>
      <w:r>
        <w:rPr>
          <w:rFonts w:asciiTheme="minorEastAsia" w:eastAsiaTheme="minorEastAsia" w:hAnsiTheme="minorEastAsia" w:hint="eastAsia"/>
          <w:sz w:val="24"/>
          <w:szCs w:val="24"/>
        </w:rPr>
        <w:t>承担岗位：受理中心工作人员。</w:t>
      </w:r>
    </w:p>
    <w:p w14:paraId="292F4E4A" w14:textId="77777777" w:rsidR="00B0403B" w:rsidRDefault="00B0403B" w:rsidP="00B0403B">
      <w:pPr>
        <w:spacing w:line="360" w:lineRule="auto"/>
        <w:ind w:left="420" w:firstLine="420"/>
        <w:rPr>
          <w:rFonts w:asciiTheme="minorEastAsia" w:eastAsiaTheme="minorEastAsia" w:hAnsiTheme="minorEastAsia" w:hint="eastAsia"/>
          <w:sz w:val="24"/>
          <w:szCs w:val="24"/>
        </w:rPr>
      </w:pPr>
      <w:r>
        <w:rPr>
          <w:rFonts w:asciiTheme="minorEastAsia" w:eastAsiaTheme="minorEastAsia" w:hAnsiTheme="minorEastAsia" w:hint="eastAsia"/>
          <w:sz w:val="24"/>
          <w:szCs w:val="24"/>
        </w:rPr>
        <w:t>办理期限：当场受理。</w:t>
      </w:r>
    </w:p>
    <w:p w14:paraId="16DB4693" w14:textId="77777777" w:rsidR="00B0403B" w:rsidRDefault="00B0403B" w:rsidP="00B0403B">
      <w:pPr>
        <w:spacing w:line="360" w:lineRule="auto"/>
        <w:ind w:left="420" w:firstLine="420"/>
        <w:rPr>
          <w:rFonts w:asciiTheme="minorEastAsia" w:eastAsiaTheme="minorEastAsia" w:hAnsiTheme="minorEastAsia" w:hint="eastAsia"/>
          <w:sz w:val="24"/>
          <w:szCs w:val="24"/>
        </w:rPr>
      </w:pPr>
    </w:p>
    <w:p w14:paraId="752F3922" w14:textId="77777777" w:rsidR="00B0403B" w:rsidRDefault="00B0403B" w:rsidP="00B0403B">
      <w:pPr>
        <w:numPr>
          <w:ilvl w:val="0"/>
          <w:numId w:val="2"/>
        </w:numPr>
        <w:spacing w:line="360" w:lineRule="auto"/>
        <w:rPr>
          <w:rFonts w:asciiTheme="minorEastAsia" w:eastAsiaTheme="minorEastAsia" w:hAnsiTheme="minorEastAsia" w:hint="eastAsia"/>
          <w:b/>
          <w:sz w:val="24"/>
          <w:szCs w:val="24"/>
        </w:rPr>
      </w:pPr>
      <w:r>
        <w:rPr>
          <w:rFonts w:asciiTheme="minorEastAsia" w:eastAsiaTheme="minorEastAsia" w:hAnsiTheme="minorEastAsia" w:hint="eastAsia"/>
          <w:b/>
          <w:sz w:val="24"/>
          <w:szCs w:val="24"/>
        </w:rPr>
        <w:t>经办人审查</w:t>
      </w:r>
    </w:p>
    <w:p w14:paraId="2FAFD559" w14:textId="77777777" w:rsidR="00B0403B" w:rsidRDefault="00B0403B" w:rsidP="00B0403B">
      <w:pPr>
        <w:spacing w:line="360" w:lineRule="auto"/>
        <w:ind w:left="420" w:firstLine="420"/>
        <w:rPr>
          <w:rFonts w:asciiTheme="minorEastAsia" w:eastAsiaTheme="minorEastAsia" w:hAnsiTheme="minorEastAsia" w:hint="eastAsia"/>
          <w:sz w:val="24"/>
          <w:szCs w:val="24"/>
        </w:rPr>
      </w:pPr>
      <w:r>
        <w:rPr>
          <w:rFonts w:asciiTheme="minorEastAsia" w:eastAsiaTheme="minorEastAsia" w:hAnsiTheme="minorEastAsia" w:hint="eastAsia"/>
          <w:sz w:val="24"/>
          <w:szCs w:val="24"/>
        </w:rPr>
        <w:t>按照法律、法规、规章的规定，对申请人提交的</w:t>
      </w:r>
      <w:r>
        <w:rPr>
          <w:rFonts w:ascii="宋体" w:hAnsi="宋体" w:hint="eastAsia"/>
          <w:sz w:val="24"/>
          <w:szCs w:val="24"/>
        </w:rPr>
        <w:t>室外宏基站选址认定</w:t>
      </w:r>
      <w:r>
        <w:rPr>
          <w:rFonts w:asciiTheme="minorEastAsia" w:eastAsiaTheme="minorEastAsia" w:hAnsiTheme="minorEastAsia" w:hint="eastAsia"/>
          <w:sz w:val="24"/>
          <w:szCs w:val="24"/>
        </w:rPr>
        <w:t>申请材料进行审查。</w:t>
      </w:r>
    </w:p>
    <w:p w14:paraId="079884E3" w14:textId="77777777" w:rsidR="00B0403B" w:rsidRDefault="00B0403B" w:rsidP="00B0403B">
      <w:pPr>
        <w:numPr>
          <w:ilvl w:val="0"/>
          <w:numId w:val="6"/>
        </w:numPr>
        <w:spacing w:line="360" w:lineRule="auto"/>
        <w:rPr>
          <w:rFonts w:asciiTheme="minorEastAsia" w:eastAsiaTheme="minorEastAsia" w:hAnsiTheme="minorEastAsia" w:hint="eastAsia"/>
          <w:b/>
          <w:sz w:val="24"/>
          <w:szCs w:val="24"/>
        </w:rPr>
      </w:pPr>
      <w:r>
        <w:rPr>
          <w:rFonts w:asciiTheme="minorEastAsia" w:eastAsiaTheme="minorEastAsia" w:hAnsiTheme="minorEastAsia" w:hint="eastAsia"/>
          <w:b/>
          <w:sz w:val="24"/>
          <w:szCs w:val="24"/>
        </w:rPr>
        <w:t>活动内容</w:t>
      </w:r>
    </w:p>
    <w:p w14:paraId="012EABDF" w14:textId="77777777" w:rsidR="00B0403B" w:rsidRDefault="00B0403B" w:rsidP="00B0403B">
      <w:pPr>
        <w:spacing w:line="360" w:lineRule="auto"/>
        <w:ind w:left="420" w:firstLine="420"/>
        <w:rPr>
          <w:rFonts w:asciiTheme="minorEastAsia" w:eastAsiaTheme="minorEastAsia" w:hAnsiTheme="minorEastAsia" w:hint="eastAsia"/>
          <w:sz w:val="24"/>
          <w:szCs w:val="24"/>
        </w:rPr>
      </w:pPr>
      <w:r>
        <w:rPr>
          <w:rFonts w:asciiTheme="minorEastAsia" w:eastAsiaTheme="minorEastAsia" w:hAnsiTheme="minorEastAsia" w:hint="eastAsia"/>
          <w:sz w:val="24"/>
          <w:szCs w:val="24"/>
        </w:rPr>
        <w:t>经办人按照经办人审查量化表的要求对申请材料进行审查。</w:t>
      </w:r>
    </w:p>
    <w:p w14:paraId="76842E59" w14:textId="77777777" w:rsidR="00B0403B" w:rsidRDefault="00B0403B" w:rsidP="00B0403B">
      <w:pPr>
        <w:spacing w:line="360" w:lineRule="auto"/>
        <w:ind w:left="420" w:firstLine="420"/>
        <w:rPr>
          <w:rFonts w:asciiTheme="minorEastAsia" w:eastAsiaTheme="minorEastAsia" w:hAnsiTheme="minorEastAsia" w:hint="eastAsia"/>
          <w:sz w:val="24"/>
          <w:szCs w:val="24"/>
        </w:rPr>
      </w:pPr>
      <w:r>
        <w:rPr>
          <w:rFonts w:asciiTheme="minorEastAsia" w:eastAsiaTheme="minorEastAsia" w:hAnsiTheme="minorEastAsia" w:hint="eastAsia"/>
          <w:sz w:val="24"/>
          <w:szCs w:val="24"/>
        </w:rPr>
        <w:t>材料审查各项内容中。</w:t>
      </w:r>
    </w:p>
    <w:p w14:paraId="47F31035" w14:textId="77777777" w:rsidR="00B0403B" w:rsidRDefault="00B0403B" w:rsidP="00B0403B">
      <w:pPr>
        <w:spacing w:line="360" w:lineRule="auto"/>
        <w:ind w:left="420" w:firstLine="420"/>
        <w:rPr>
          <w:rFonts w:asciiTheme="minorEastAsia" w:eastAsiaTheme="minorEastAsia" w:hAnsiTheme="minorEastAsia" w:hint="eastAsia"/>
          <w:sz w:val="24"/>
          <w:szCs w:val="24"/>
        </w:rPr>
      </w:pPr>
      <w:r>
        <w:rPr>
          <w:rFonts w:asciiTheme="minorEastAsia" w:eastAsiaTheme="minorEastAsia" w:hAnsiTheme="minorEastAsia" w:hint="eastAsia"/>
          <w:sz w:val="24"/>
          <w:szCs w:val="24"/>
        </w:rPr>
        <w:t>根据材料审查结果，作出</w:t>
      </w:r>
      <w:r w:rsidRPr="00FC6BF4">
        <w:rPr>
          <w:rFonts w:asciiTheme="minorEastAsia" w:eastAsiaTheme="minorEastAsia" w:hAnsiTheme="minorEastAsia" w:hint="eastAsia"/>
          <w:color w:val="FF0000"/>
          <w:sz w:val="24"/>
          <w:szCs w:val="24"/>
        </w:rPr>
        <w:t>同意选址认定或不同意选址认定的审批意见</w:t>
      </w:r>
      <w:r>
        <w:rPr>
          <w:rFonts w:asciiTheme="minorEastAsia" w:eastAsiaTheme="minorEastAsia" w:hAnsiTheme="minorEastAsia" w:hint="eastAsia"/>
          <w:sz w:val="24"/>
          <w:szCs w:val="24"/>
        </w:rPr>
        <w:t>。</w:t>
      </w:r>
    </w:p>
    <w:p w14:paraId="52C19AA4" w14:textId="77777777" w:rsidR="00B0403B" w:rsidRDefault="00B0403B" w:rsidP="00B0403B">
      <w:pPr>
        <w:numPr>
          <w:ilvl w:val="0"/>
          <w:numId w:val="6"/>
        </w:numPr>
        <w:spacing w:line="360" w:lineRule="auto"/>
        <w:rPr>
          <w:rFonts w:asciiTheme="minorEastAsia" w:eastAsiaTheme="minorEastAsia" w:hAnsiTheme="minorEastAsia" w:hint="eastAsia"/>
          <w:b/>
          <w:sz w:val="24"/>
          <w:szCs w:val="24"/>
        </w:rPr>
      </w:pPr>
      <w:r>
        <w:rPr>
          <w:rFonts w:asciiTheme="minorEastAsia" w:eastAsiaTheme="minorEastAsia" w:hAnsiTheme="minorEastAsia" w:hint="eastAsia"/>
          <w:b/>
          <w:sz w:val="24"/>
          <w:szCs w:val="24"/>
        </w:rPr>
        <w:t>数据分析</w:t>
      </w:r>
    </w:p>
    <w:p w14:paraId="68567A2A" w14:textId="77777777" w:rsidR="00B0403B" w:rsidRDefault="00B0403B" w:rsidP="00B0403B">
      <w:pPr>
        <w:spacing w:line="360" w:lineRule="auto"/>
        <w:ind w:left="840"/>
        <w:rPr>
          <w:rFonts w:asciiTheme="minorEastAsia" w:eastAsiaTheme="minorEastAsia" w:hAnsiTheme="minorEastAsia" w:hint="eastAsia"/>
          <w:b/>
          <w:sz w:val="24"/>
          <w:szCs w:val="24"/>
        </w:rPr>
      </w:pPr>
      <w:r>
        <w:rPr>
          <w:rFonts w:asciiTheme="minorEastAsia" w:eastAsiaTheme="minorEastAsia" w:hAnsiTheme="minorEastAsia" w:hint="eastAsia"/>
          <w:b/>
          <w:sz w:val="24"/>
          <w:szCs w:val="24"/>
        </w:rPr>
        <w:t>(1)输入</w:t>
      </w:r>
    </w:p>
    <w:p w14:paraId="58998F5F" w14:textId="77777777" w:rsidR="00B0403B" w:rsidRDefault="00B0403B" w:rsidP="00B0403B">
      <w:pPr>
        <w:spacing w:line="360" w:lineRule="auto"/>
        <w:ind w:left="420" w:firstLine="420"/>
        <w:rPr>
          <w:rFonts w:asciiTheme="minorEastAsia" w:eastAsiaTheme="minorEastAsia" w:hAnsiTheme="minorEastAsia" w:hint="eastAsia"/>
          <w:b/>
          <w:sz w:val="24"/>
          <w:szCs w:val="24"/>
        </w:rPr>
      </w:pPr>
      <w:r>
        <w:rPr>
          <w:rFonts w:asciiTheme="minorEastAsia" w:eastAsiaTheme="minorEastAsia" w:hAnsiTheme="minorEastAsia" w:hint="eastAsia"/>
          <w:sz w:val="24"/>
          <w:szCs w:val="24"/>
        </w:rPr>
        <w:t>申请材料数据</w:t>
      </w:r>
    </w:p>
    <w:p w14:paraId="161E21DB" w14:textId="77777777" w:rsidR="00B0403B" w:rsidRDefault="00B0403B" w:rsidP="00B0403B">
      <w:pPr>
        <w:spacing w:line="360" w:lineRule="auto"/>
        <w:ind w:left="420" w:firstLine="420"/>
        <w:rPr>
          <w:rFonts w:asciiTheme="minorEastAsia" w:eastAsiaTheme="minorEastAsia" w:hAnsiTheme="minorEastAsia" w:hint="eastAsia"/>
          <w:b/>
          <w:sz w:val="24"/>
          <w:szCs w:val="24"/>
        </w:rPr>
      </w:pPr>
      <w:r>
        <w:rPr>
          <w:rFonts w:asciiTheme="minorEastAsia" w:eastAsiaTheme="minorEastAsia" w:hAnsiTheme="minorEastAsia" w:hint="eastAsia"/>
          <w:b/>
          <w:sz w:val="24"/>
          <w:szCs w:val="24"/>
        </w:rPr>
        <w:t>(2)输出</w:t>
      </w:r>
    </w:p>
    <w:p w14:paraId="1D058914" w14:textId="77777777" w:rsidR="00B0403B" w:rsidRDefault="00B0403B" w:rsidP="00B0403B">
      <w:pPr>
        <w:spacing w:line="360" w:lineRule="auto"/>
        <w:ind w:left="420" w:firstLine="420"/>
        <w:rPr>
          <w:rFonts w:asciiTheme="minorEastAsia" w:eastAsiaTheme="minorEastAsia" w:hAnsiTheme="minorEastAsia" w:hint="eastAsia"/>
          <w:sz w:val="24"/>
          <w:szCs w:val="24"/>
        </w:rPr>
      </w:pPr>
      <w:r>
        <w:rPr>
          <w:rFonts w:asciiTheme="minorEastAsia" w:eastAsiaTheme="minorEastAsia" w:hAnsiTheme="minorEastAsia" w:hint="eastAsia"/>
          <w:sz w:val="24"/>
          <w:szCs w:val="24"/>
        </w:rPr>
        <w:t>同意选址认定或不同意选址认定的审批意见。</w:t>
      </w:r>
    </w:p>
    <w:p w14:paraId="786898C8" w14:textId="77777777" w:rsidR="00B0403B" w:rsidRDefault="00B0403B" w:rsidP="00B0403B">
      <w:pPr>
        <w:numPr>
          <w:ilvl w:val="0"/>
          <w:numId w:val="6"/>
        </w:numPr>
        <w:spacing w:line="360" w:lineRule="auto"/>
        <w:rPr>
          <w:rFonts w:asciiTheme="minorEastAsia" w:eastAsiaTheme="minorEastAsia" w:hAnsiTheme="minorEastAsia" w:hint="eastAsia"/>
          <w:b/>
          <w:sz w:val="24"/>
          <w:szCs w:val="24"/>
        </w:rPr>
      </w:pPr>
      <w:r>
        <w:rPr>
          <w:rFonts w:asciiTheme="minorEastAsia" w:eastAsiaTheme="minorEastAsia" w:hAnsiTheme="minorEastAsia" w:hint="eastAsia"/>
          <w:b/>
          <w:sz w:val="24"/>
          <w:szCs w:val="24"/>
        </w:rPr>
        <w:t>前后次序</w:t>
      </w:r>
    </w:p>
    <w:p w14:paraId="5FBA2CA9" w14:textId="77777777" w:rsidR="00B0403B" w:rsidRDefault="00B0403B" w:rsidP="00B0403B">
      <w:pPr>
        <w:spacing w:line="360" w:lineRule="auto"/>
        <w:ind w:left="420" w:firstLine="420"/>
        <w:rPr>
          <w:rFonts w:asciiTheme="minorEastAsia" w:eastAsiaTheme="minorEastAsia" w:hAnsiTheme="minorEastAsia" w:hint="eastAsia"/>
          <w:sz w:val="24"/>
          <w:szCs w:val="24"/>
        </w:rPr>
      </w:pPr>
      <w:r>
        <w:rPr>
          <w:rFonts w:asciiTheme="minorEastAsia" w:eastAsiaTheme="minorEastAsia" w:hAnsiTheme="minorEastAsia" w:hint="eastAsia"/>
          <w:sz w:val="24"/>
          <w:szCs w:val="24"/>
        </w:rPr>
        <w:t>前序活动：受理、负责人审查。</w:t>
      </w:r>
    </w:p>
    <w:p w14:paraId="045040EA" w14:textId="77777777" w:rsidR="00B0403B" w:rsidRDefault="00B0403B" w:rsidP="00B0403B">
      <w:pPr>
        <w:spacing w:line="360" w:lineRule="auto"/>
        <w:ind w:left="420" w:firstLine="420"/>
        <w:rPr>
          <w:rFonts w:asciiTheme="minorEastAsia" w:eastAsiaTheme="minorEastAsia" w:hAnsiTheme="minorEastAsia" w:hint="eastAsia"/>
          <w:b/>
          <w:sz w:val="24"/>
          <w:szCs w:val="24"/>
        </w:rPr>
      </w:pPr>
      <w:r>
        <w:rPr>
          <w:rFonts w:asciiTheme="minorEastAsia" w:eastAsiaTheme="minorEastAsia" w:hAnsiTheme="minorEastAsia" w:hint="eastAsia"/>
          <w:sz w:val="24"/>
          <w:szCs w:val="24"/>
        </w:rPr>
        <w:t>后序活动：负责人审查。</w:t>
      </w:r>
    </w:p>
    <w:p w14:paraId="15D70B9B" w14:textId="77777777" w:rsidR="00B0403B" w:rsidRDefault="00B0403B" w:rsidP="00B0403B">
      <w:pPr>
        <w:numPr>
          <w:ilvl w:val="0"/>
          <w:numId w:val="6"/>
        </w:numPr>
        <w:spacing w:line="360" w:lineRule="auto"/>
        <w:rPr>
          <w:rFonts w:asciiTheme="minorEastAsia" w:eastAsiaTheme="minorEastAsia" w:hAnsiTheme="minorEastAsia" w:hint="eastAsia"/>
          <w:b/>
          <w:sz w:val="24"/>
          <w:szCs w:val="24"/>
        </w:rPr>
      </w:pPr>
      <w:r>
        <w:rPr>
          <w:rFonts w:asciiTheme="minorEastAsia" w:eastAsiaTheme="minorEastAsia" w:hAnsiTheme="minorEastAsia" w:hint="eastAsia"/>
          <w:b/>
          <w:sz w:val="24"/>
          <w:szCs w:val="24"/>
        </w:rPr>
        <w:t>承担岗位与办理期限</w:t>
      </w:r>
    </w:p>
    <w:p w14:paraId="75E4EE6E" w14:textId="77777777" w:rsidR="00B0403B" w:rsidRDefault="00B0403B" w:rsidP="00B0403B">
      <w:pPr>
        <w:spacing w:line="360" w:lineRule="auto"/>
        <w:ind w:left="420" w:firstLine="420"/>
        <w:rPr>
          <w:rFonts w:asciiTheme="minorEastAsia" w:eastAsiaTheme="minorEastAsia" w:hAnsiTheme="minorEastAsia" w:hint="eastAsia"/>
          <w:sz w:val="24"/>
          <w:szCs w:val="24"/>
        </w:rPr>
      </w:pPr>
      <w:r>
        <w:rPr>
          <w:rFonts w:asciiTheme="minorEastAsia" w:eastAsiaTheme="minorEastAsia" w:hAnsiTheme="minorEastAsia" w:hint="eastAsia"/>
          <w:sz w:val="24"/>
          <w:szCs w:val="24"/>
        </w:rPr>
        <w:t>承担岗位：台站管理处工作人员。</w:t>
      </w:r>
    </w:p>
    <w:p w14:paraId="6A9BE9D8" w14:textId="77777777" w:rsidR="00B0403B" w:rsidRDefault="00B0403B" w:rsidP="00B0403B">
      <w:pPr>
        <w:numPr>
          <w:ilvl w:val="0"/>
          <w:numId w:val="2"/>
        </w:numPr>
        <w:spacing w:line="360" w:lineRule="auto"/>
        <w:rPr>
          <w:rFonts w:asciiTheme="minorEastAsia" w:eastAsiaTheme="minorEastAsia" w:hAnsiTheme="minorEastAsia" w:hint="eastAsia"/>
          <w:b/>
          <w:sz w:val="24"/>
          <w:szCs w:val="24"/>
        </w:rPr>
      </w:pPr>
      <w:r>
        <w:rPr>
          <w:rFonts w:asciiTheme="minorEastAsia" w:eastAsiaTheme="minorEastAsia" w:hAnsiTheme="minorEastAsia" w:hint="eastAsia"/>
          <w:b/>
          <w:sz w:val="24"/>
          <w:szCs w:val="24"/>
        </w:rPr>
        <w:t>负责人审查</w:t>
      </w:r>
    </w:p>
    <w:p w14:paraId="7A66F548" w14:textId="77777777" w:rsidR="00B0403B" w:rsidRDefault="00B0403B" w:rsidP="00B0403B">
      <w:pPr>
        <w:spacing w:line="360" w:lineRule="auto"/>
        <w:ind w:left="420" w:firstLine="420"/>
        <w:rPr>
          <w:rFonts w:asciiTheme="minorEastAsia" w:eastAsiaTheme="minorEastAsia" w:hAnsiTheme="minorEastAsia" w:hint="eastAsia"/>
          <w:sz w:val="24"/>
          <w:szCs w:val="24"/>
        </w:rPr>
      </w:pPr>
      <w:r>
        <w:rPr>
          <w:rFonts w:asciiTheme="minorEastAsia" w:eastAsiaTheme="minorEastAsia" w:hAnsiTheme="minorEastAsia" w:hint="eastAsia"/>
          <w:sz w:val="24"/>
          <w:szCs w:val="24"/>
        </w:rPr>
        <w:t>负责人对经办人的审查结果进行复核审查。</w:t>
      </w:r>
    </w:p>
    <w:p w14:paraId="5ADCC7FC" w14:textId="77777777" w:rsidR="00B0403B" w:rsidRDefault="00B0403B" w:rsidP="00B0403B">
      <w:pPr>
        <w:numPr>
          <w:ilvl w:val="0"/>
          <w:numId w:val="7"/>
        </w:numPr>
        <w:spacing w:line="360" w:lineRule="auto"/>
        <w:rPr>
          <w:rFonts w:asciiTheme="minorEastAsia" w:eastAsiaTheme="minorEastAsia" w:hAnsiTheme="minorEastAsia" w:hint="eastAsia"/>
          <w:b/>
          <w:sz w:val="24"/>
          <w:szCs w:val="24"/>
        </w:rPr>
      </w:pPr>
      <w:r>
        <w:rPr>
          <w:rFonts w:asciiTheme="minorEastAsia" w:eastAsiaTheme="minorEastAsia" w:hAnsiTheme="minorEastAsia" w:hint="eastAsia"/>
          <w:b/>
          <w:sz w:val="24"/>
          <w:szCs w:val="24"/>
        </w:rPr>
        <w:t>活动内容</w:t>
      </w:r>
    </w:p>
    <w:p w14:paraId="62F10010" w14:textId="77777777" w:rsidR="00B0403B" w:rsidRDefault="00B0403B" w:rsidP="00B0403B">
      <w:pPr>
        <w:spacing w:line="360" w:lineRule="auto"/>
        <w:ind w:left="420" w:firstLine="420"/>
        <w:rPr>
          <w:rFonts w:asciiTheme="minorEastAsia" w:eastAsiaTheme="minorEastAsia" w:hAnsiTheme="minorEastAsia" w:hint="eastAsia"/>
          <w:sz w:val="24"/>
          <w:szCs w:val="24"/>
        </w:rPr>
      </w:pPr>
      <w:r>
        <w:rPr>
          <w:rFonts w:asciiTheme="minorEastAsia" w:eastAsiaTheme="minorEastAsia" w:hAnsiTheme="minorEastAsia" w:hint="eastAsia"/>
          <w:sz w:val="24"/>
          <w:szCs w:val="24"/>
        </w:rPr>
        <w:t>对申请材料和经办人的审查量化表的内容进行复核审查，若没有不同意见，则同意经办人的审查意见并签署“同意”；按规定进入下阶段审查；若审</w:t>
      </w:r>
      <w:r>
        <w:rPr>
          <w:rFonts w:asciiTheme="minorEastAsia" w:eastAsiaTheme="minorEastAsia" w:hAnsiTheme="minorEastAsia" w:hint="eastAsia"/>
          <w:sz w:val="24"/>
          <w:szCs w:val="24"/>
        </w:rPr>
        <w:lastRenderedPageBreak/>
        <w:t>查发现经办人的审查有误或不同意经办人的审查意见的，说明理由，退回经</w:t>
      </w:r>
      <w:bookmarkStart w:id="0" w:name="_GoBack"/>
      <w:bookmarkEnd w:id="0"/>
      <w:r>
        <w:rPr>
          <w:rFonts w:asciiTheme="minorEastAsia" w:eastAsiaTheme="minorEastAsia" w:hAnsiTheme="minorEastAsia" w:hint="eastAsia"/>
          <w:sz w:val="24"/>
          <w:szCs w:val="24"/>
        </w:rPr>
        <w:t>办人重新审查。</w:t>
      </w:r>
    </w:p>
    <w:p w14:paraId="529C46C5" w14:textId="77777777" w:rsidR="00B0403B" w:rsidRDefault="00B0403B" w:rsidP="00B0403B">
      <w:pPr>
        <w:spacing w:line="360" w:lineRule="auto"/>
        <w:ind w:left="420" w:firstLine="420"/>
        <w:rPr>
          <w:rFonts w:asciiTheme="minorEastAsia" w:eastAsiaTheme="minorEastAsia" w:hAnsiTheme="minorEastAsia" w:hint="eastAsia"/>
          <w:sz w:val="24"/>
          <w:szCs w:val="24"/>
        </w:rPr>
      </w:pPr>
      <w:commentRangeStart w:id="1"/>
      <w:r>
        <w:rPr>
          <w:rFonts w:asciiTheme="minorEastAsia" w:eastAsiaTheme="minorEastAsia" w:hAnsiTheme="minorEastAsia" w:hint="eastAsia"/>
          <w:sz w:val="24"/>
          <w:szCs w:val="24"/>
        </w:rPr>
        <w:t>如同意经办人的审查意见，</w:t>
      </w:r>
      <w:r w:rsidRPr="00FC6BF4">
        <w:rPr>
          <w:rFonts w:asciiTheme="minorEastAsia" w:eastAsiaTheme="minorEastAsia" w:hAnsiTheme="minorEastAsia" w:hint="eastAsia"/>
          <w:color w:val="FF0000"/>
          <w:sz w:val="24"/>
          <w:szCs w:val="24"/>
        </w:rPr>
        <w:t>制作站址认定书</w:t>
      </w:r>
      <w:commentRangeEnd w:id="1"/>
      <w:r w:rsidR="00036A12">
        <w:rPr>
          <w:rStyle w:val="a5"/>
        </w:rPr>
        <w:commentReference w:id="1"/>
      </w:r>
      <w:r w:rsidRPr="00FC6BF4">
        <w:rPr>
          <w:rFonts w:asciiTheme="minorEastAsia" w:eastAsiaTheme="minorEastAsia" w:hAnsiTheme="minorEastAsia" w:hint="eastAsia"/>
          <w:color w:val="FF0000"/>
          <w:sz w:val="24"/>
          <w:szCs w:val="24"/>
        </w:rPr>
        <w:t>。</w:t>
      </w:r>
    </w:p>
    <w:p w14:paraId="5053CF0E" w14:textId="77777777" w:rsidR="00B0403B" w:rsidRDefault="00B0403B" w:rsidP="00B0403B">
      <w:pPr>
        <w:numPr>
          <w:ilvl w:val="0"/>
          <w:numId w:val="7"/>
        </w:numPr>
        <w:spacing w:line="360" w:lineRule="auto"/>
        <w:rPr>
          <w:rFonts w:asciiTheme="minorEastAsia" w:eastAsiaTheme="minorEastAsia" w:hAnsiTheme="minorEastAsia" w:hint="eastAsia"/>
          <w:b/>
          <w:sz w:val="24"/>
          <w:szCs w:val="24"/>
        </w:rPr>
      </w:pPr>
      <w:r>
        <w:rPr>
          <w:rFonts w:asciiTheme="minorEastAsia" w:eastAsiaTheme="minorEastAsia" w:hAnsiTheme="minorEastAsia" w:hint="eastAsia"/>
          <w:b/>
          <w:sz w:val="24"/>
          <w:szCs w:val="24"/>
        </w:rPr>
        <w:t>前后次序</w:t>
      </w:r>
    </w:p>
    <w:p w14:paraId="3A3B1D9C" w14:textId="77777777" w:rsidR="00B0403B" w:rsidRDefault="00B0403B" w:rsidP="00B0403B">
      <w:pPr>
        <w:spacing w:line="360" w:lineRule="auto"/>
        <w:ind w:left="420" w:firstLine="420"/>
        <w:rPr>
          <w:rFonts w:asciiTheme="minorEastAsia" w:eastAsiaTheme="minorEastAsia" w:hAnsiTheme="minorEastAsia" w:hint="eastAsia"/>
          <w:sz w:val="24"/>
          <w:szCs w:val="24"/>
        </w:rPr>
      </w:pPr>
      <w:r>
        <w:rPr>
          <w:rFonts w:asciiTheme="minorEastAsia" w:eastAsiaTheme="minorEastAsia" w:hAnsiTheme="minorEastAsia" w:hint="eastAsia"/>
          <w:sz w:val="24"/>
          <w:szCs w:val="24"/>
        </w:rPr>
        <w:t>前序活动：经办人审查。</w:t>
      </w:r>
    </w:p>
    <w:p w14:paraId="08EBB521" w14:textId="77777777" w:rsidR="00B0403B" w:rsidRDefault="00B0403B" w:rsidP="00B0403B">
      <w:pPr>
        <w:spacing w:line="360" w:lineRule="auto"/>
        <w:ind w:left="420" w:firstLine="420"/>
        <w:rPr>
          <w:rFonts w:asciiTheme="minorEastAsia" w:eastAsiaTheme="minorEastAsia" w:hAnsiTheme="minorEastAsia" w:hint="eastAsia"/>
          <w:b/>
          <w:sz w:val="24"/>
          <w:szCs w:val="24"/>
        </w:rPr>
      </w:pPr>
      <w:r>
        <w:rPr>
          <w:rFonts w:asciiTheme="minorEastAsia" w:eastAsiaTheme="minorEastAsia" w:hAnsiTheme="minorEastAsia" w:hint="eastAsia"/>
          <w:sz w:val="24"/>
          <w:szCs w:val="24"/>
        </w:rPr>
        <w:t>后序活动：无。</w:t>
      </w:r>
    </w:p>
    <w:p w14:paraId="55906317" w14:textId="77777777" w:rsidR="00B0403B" w:rsidRDefault="00B0403B" w:rsidP="00B0403B">
      <w:pPr>
        <w:numPr>
          <w:ilvl w:val="0"/>
          <w:numId w:val="7"/>
        </w:numPr>
        <w:spacing w:line="360" w:lineRule="auto"/>
        <w:rPr>
          <w:rFonts w:asciiTheme="minorEastAsia" w:eastAsiaTheme="minorEastAsia" w:hAnsiTheme="minorEastAsia" w:hint="eastAsia"/>
          <w:b/>
          <w:sz w:val="24"/>
          <w:szCs w:val="24"/>
        </w:rPr>
      </w:pPr>
      <w:r>
        <w:rPr>
          <w:rFonts w:asciiTheme="minorEastAsia" w:eastAsiaTheme="minorEastAsia" w:hAnsiTheme="minorEastAsia" w:hint="eastAsia"/>
          <w:b/>
          <w:sz w:val="24"/>
          <w:szCs w:val="24"/>
        </w:rPr>
        <w:t>承担岗位与办理期限</w:t>
      </w:r>
    </w:p>
    <w:p w14:paraId="1F365AB9" w14:textId="77777777" w:rsidR="00C85E3D" w:rsidRDefault="00B0403B" w:rsidP="00B0403B">
      <w:r>
        <w:rPr>
          <w:rFonts w:asciiTheme="minorEastAsia" w:eastAsiaTheme="minorEastAsia" w:hAnsiTheme="minorEastAsia" w:hint="eastAsia"/>
          <w:sz w:val="24"/>
          <w:szCs w:val="24"/>
        </w:rPr>
        <w:t>承担岗位：台站管理处处长。</w:t>
      </w:r>
    </w:p>
    <w:sectPr w:rsidR="00C85E3D">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Administrator" w:date="2017-03-10T10:15:00Z" w:initials="A">
    <w:p w14:paraId="1BF5B146" w14:textId="77777777" w:rsidR="00036A12" w:rsidRDefault="00036A12">
      <w:pPr>
        <w:pStyle w:val="a6"/>
        <w:rPr>
          <w:rFonts w:hint="eastAsia"/>
        </w:rPr>
      </w:pPr>
      <w:r>
        <w:rPr>
          <w:rStyle w:val="a5"/>
        </w:rPr>
        <w:annotationRef/>
      </w:r>
      <w:r>
        <w:rPr>
          <w:rFonts w:hint="eastAsia"/>
        </w:rPr>
        <w:t>若</w:t>
      </w:r>
      <w:r>
        <w:t>经办</w:t>
      </w:r>
      <w:r>
        <w:rPr>
          <w:rFonts w:hint="eastAsia"/>
        </w:rPr>
        <w:t>人</w:t>
      </w:r>
      <w:r>
        <w:t>不同意</w:t>
      </w:r>
      <w:r>
        <w:rPr>
          <w:rFonts w:hint="eastAsia"/>
        </w:rPr>
        <w:t>怎么</w:t>
      </w:r>
      <w:r>
        <w:t>办</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BF5B146"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2C587B7" w14:textId="77777777" w:rsidR="00701C2D" w:rsidRDefault="00701C2D" w:rsidP="00B0403B">
      <w:r>
        <w:separator/>
      </w:r>
    </w:p>
  </w:endnote>
  <w:endnote w:type="continuationSeparator" w:id="0">
    <w:p w14:paraId="7CE673B5" w14:textId="77777777" w:rsidR="00701C2D" w:rsidRDefault="00701C2D" w:rsidP="00B040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2F3D04E" w14:textId="77777777" w:rsidR="00701C2D" w:rsidRDefault="00701C2D" w:rsidP="00B0403B">
      <w:r>
        <w:separator/>
      </w:r>
    </w:p>
  </w:footnote>
  <w:footnote w:type="continuationSeparator" w:id="0">
    <w:p w14:paraId="4A6C5707" w14:textId="77777777" w:rsidR="00701C2D" w:rsidRDefault="00701C2D" w:rsidP="00B0403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5347B3"/>
    <w:multiLevelType w:val="hybridMultilevel"/>
    <w:tmpl w:val="821287A4"/>
    <w:lvl w:ilvl="0" w:tplc="FB929754">
      <w:start w:val="1"/>
      <w:numFmt w:val="decimal"/>
      <w:lvlText w:val="（%1）"/>
      <w:lvlJc w:val="left"/>
      <w:pPr>
        <w:ind w:left="840" w:hanging="42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start w:val="1"/>
      <w:numFmt w:val="decimal"/>
      <w:lvlText w:val="%4."/>
      <w:lvlJc w:val="left"/>
      <w:pPr>
        <w:ind w:left="2100" w:hanging="420"/>
      </w:pPr>
    </w:lvl>
    <w:lvl w:ilvl="4" w:tplc="04090019">
      <w:start w:val="1"/>
      <w:numFmt w:val="lowerLetter"/>
      <w:lvlText w:val="%5)"/>
      <w:lvlJc w:val="left"/>
      <w:pPr>
        <w:ind w:left="2520" w:hanging="420"/>
      </w:pPr>
    </w:lvl>
    <w:lvl w:ilvl="5" w:tplc="0409001B">
      <w:start w:val="1"/>
      <w:numFmt w:val="lowerRoman"/>
      <w:lvlText w:val="%6."/>
      <w:lvlJc w:val="right"/>
      <w:pPr>
        <w:ind w:left="2940" w:hanging="420"/>
      </w:pPr>
    </w:lvl>
    <w:lvl w:ilvl="6" w:tplc="0409000F">
      <w:start w:val="1"/>
      <w:numFmt w:val="decimal"/>
      <w:lvlText w:val="%7."/>
      <w:lvlJc w:val="left"/>
      <w:pPr>
        <w:ind w:left="3360" w:hanging="420"/>
      </w:pPr>
    </w:lvl>
    <w:lvl w:ilvl="7" w:tplc="04090019">
      <w:start w:val="1"/>
      <w:numFmt w:val="lowerLetter"/>
      <w:lvlText w:val="%8)"/>
      <w:lvlJc w:val="left"/>
      <w:pPr>
        <w:ind w:left="3780" w:hanging="420"/>
      </w:pPr>
    </w:lvl>
    <w:lvl w:ilvl="8" w:tplc="0409001B">
      <w:start w:val="1"/>
      <w:numFmt w:val="lowerRoman"/>
      <w:lvlText w:val="%9."/>
      <w:lvlJc w:val="right"/>
      <w:pPr>
        <w:ind w:left="4200" w:hanging="420"/>
      </w:pPr>
    </w:lvl>
  </w:abstractNum>
  <w:abstractNum w:abstractNumId="1">
    <w:nsid w:val="14A70953"/>
    <w:multiLevelType w:val="hybridMultilevel"/>
    <w:tmpl w:val="FB12ABB0"/>
    <w:lvl w:ilvl="0" w:tplc="26806496">
      <w:start w:val="1"/>
      <w:numFmt w:val="decimal"/>
      <w:lvlText w:val="%1)"/>
      <w:lvlJc w:val="left"/>
      <w:pPr>
        <w:ind w:left="1260" w:hanging="420"/>
      </w:pPr>
    </w:lvl>
    <w:lvl w:ilvl="1" w:tplc="04090019">
      <w:start w:val="1"/>
      <w:numFmt w:val="lowerLetter"/>
      <w:lvlText w:val="%2)"/>
      <w:lvlJc w:val="left"/>
      <w:pPr>
        <w:ind w:left="1680" w:hanging="420"/>
      </w:pPr>
    </w:lvl>
    <w:lvl w:ilvl="2" w:tplc="0409001B">
      <w:start w:val="1"/>
      <w:numFmt w:val="lowerRoman"/>
      <w:lvlText w:val="%3."/>
      <w:lvlJc w:val="right"/>
      <w:pPr>
        <w:ind w:left="2100" w:hanging="420"/>
      </w:pPr>
    </w:lvl>
    <w:lvl w:ilvl="3" w:tplc="0409000F">
      <w:start w:val="1"/>
      <w:numFmt w:val="decimal"/>
      <w:lvlText w:val="%4."/>
      <w:lvlJc w:val="left"/>
      <w:pPr>
        <w:ind w:left="2520" w:hanging="420"/>
      </w:pPr>
    </w:lvl>
    <w:lvl w:ilvl="4" w:tplc="04090019">
      <w:start w:val="1"/>
      <w:numFmt w:val="lowerLetter"/>
      <w:lvlText w:val="%5)"/>
      <w:lvlJc w:val="left"/>
      <w:pPr>
        <w:ind w:left="2940" w:hanging="420"/>
      </w:pPr>
    </w:lvl>
    <w:lvl w:ilvl="5" w:tplc="0409001B">
      <w:start w:val="1"/>
      <w:numFmt w:val="lowerRoman"/>
      <w:lvlText w:val="%6."/>
      <w:lvlJc w:val="right"/>
      <w:pPr>
        <w:ind w:left="3360" w:hanging="420"/>
      </w:pPr>
    </w:lvl>
    <w:lvl w:ilvl="6" w:tplc="0409000F">
      <w:start w:val="1"/>
      <w:numFmt w:val="decimal"/>
      <w:lvlText w:val="%7."/>
      <w:lvlJc w:val="left"/>
      <w:pPr>
        <w:ind w:left="3780" w:hanging="420"/>
      </w:pPr>
    </w:lvl>
    <w:lvl w:ilvl="7" w:tplc="04090019">
      <w:start w:val="1"/>
      <w:numFmt w:val="lowerLetter"/>
      <w:lvlText w:val="%8)"/>
      <w:lvlJc w:val="left"/>
      <w:pPr>
        <w:ind w:left="4200" w:hanging="420"/>
      </w:pPr>
    </w:lvl>
    <w:lvl w:ilvl="8" w:tplc="0409001B">
      <w:start w:val="1"/>
      <w:numFmt w:val="lowerRoman"/>
      <w:lvlText w:val="%9."/>
      <w:lvlJc w:val="right"/>
      <w:pPr>
        <w:ind w:left="4620" w:hanging="420"/>
      </w:pPr>
    </w:lvl>
  </w:abstractNum>
  <w:abstractNum w:abstractNumId="2">
    <w:nsid w:val="2F520656"/>
    <w:multiLevelType w:val="hybridMultilevel"/>
    <w:tmpl w:val="6D62C22A"/>
    <w:lvl w:ilvl="0" w:tplc="36D031BA">
      <w:start w:val="1"/>
      <w:numFmt w:val="japaneseCounting"/>
      <w:lvlText w:val="（%1）"/>
      <w:lvlJc w:val="left"/>
      <w:pPr>
        <w:ind w:left="420" w:hanging="420"/>
      </w:pPr>
    </w:lvl>
    <w:lvl w:ilvl="1" w:tplc="0409000B">
      <w:start w:val="1"/>
      <w:numFmt w:val="bullet"/>
      <w:lvlText w:val=""/>
      <w:lvlJc w:val="left"/>
      <w:pPr>
        <w:ind w:left="1140" w:hanging="720"/>
      </w:pPr>
      <w:rPr>
        <w:rFonts w:ascii="Wingdings" w:hAnsi="Wingdings" w:hint="default"/>
      </w:r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3">
    <w:nsid w:val="48D316D9"/>
    <w:multiLevelType w:val="hybridMultilevel"/>
    <w:tmpl w:val="DC006D2E"/>
    <w:lvl w:ilvl="0" w:tplc="04090001">
      <w:start w:val="1"/>
      <w:numFmt w:val="bullet"/>
      <w:lvlText w:val=""/>
      <w:lvlJc w:val="left"/>
      <w:pPr>
        <w:ind w:left="1260" w:hanging="420"/>
      </w:pPr>
      <w:rPr>
        <w:rFonts w:ascii="Wingdings" w:hAnsi="Wingdings" w:hint="default"/>
      </w:rPr>
    </w:lvl>
    <w:lvl w:ilvl="1" w:tplc="0409000B">
      <w:start w:val="1"/>
      <w:numFmt w:val="bullet"/>
      <w:lvlText w:val=""/>
      <w:lvlJc w:val="left"/>
      <w:pPr>
        <w:ind w:left="1680" w:hanging="420"/>
      </w:pPr>
      <w:rPr>
        <w:rFonts w:ascii="Wingdings" w:hAnsi="Wingdings" w:hint="default"/>
      </w:rPr>
    </w:lvl>
    <w:lvl w:ilvl="2" w:tplc="04090005">
      <w:start w:val="1"/>
      <w:numFmt w:val="bullet"/>
      <w:lvlText w:val=""/>
      <w:lvlJc w:val="left"/>
      <w:pPr>
        <w:ind w:left="2100" w:hanging="420"/>
      </w:pPr>
      <w:rPr>
        <w:rFonts w:ascii="Wingdings" w:hAnsi="Wingdings" w:hint="default"/>
      </w:rPr>
    </w:lvl>
    <w:lvl w:ilvl="3" w:tplc="04090001">
      <w:start w:val="1"/>
      <w:numFmt w:val="bullet"/>
      <w:lvlText w:val=""/>
      <w:lvlJc w:val="left"/>
      <w:pPr>
        <w:ind w:left="2520" w:hanging="420"/>
      </w:pPr>
      <w:rPr>
        <w:rFonts w:ascii="Wingdings" w:hAnsi="Wingdings" w:hint="default"/>
      </w:rPr>
    </w:lvl>
    <w:lvl w:ilvl="4" w:tplc="04090003">
      <w:start w:val="1"/>
      <w:numFmt w:val="bullet"/>
      <w:lvlText w:val=""/>
      <w:lvlJc w:val="left"/>
      <w:pPr>
        <w:ind w:left="2940" w:hanging="420"/>
      </w:pPr>
      <w:rPr>
        <w:rFonts w:ascii="Wingdings" w:hAnsi="Wingdings" w:hint="default"/>
      </w:rPr>
    </w:lvl>
    <w:lvl w:ilvl="5" w:tplc="04090005">
      <w:start w:val="1"/>
      <w:numFmt w:val="bullet"/>
      <w:lvlText w:val=""/>
      <w:lvlJc w:val="left"/>
      <w:pPr>
        <w:ind w:left="3360" w:hanging="420"/>
      </w:pPr>
      <w:rPr>
        <w:rFonts w:ascii="Wingdings" w:hAnsi="Wingdings" w:hint="default"/>
      </w:rPr>
    </w:lvl>
    <w:lvl w:ilvl="6" w:tplc="04090001">
      <w:start w:val="1"/>
      <w:numFmt w:val="bullet"/>
      <w:lvlText w:val=""/>
      <w:lvlJc w:val="left"/>
      <w:pPr>
        <w:ind w:left="3780" w:hanging="420"/>
      </w:pPr>
      <w:rPr>
        <w:rFonts w:ascii="Wingdings" w:hAnsi="Wingdings" w:hint="default"/>
      </w:rPr>
    </w:lvl>
    <w:lvl w:ilvl="7" w:tplc="04090003">
      <w:start w:val="1"/>
      <w:numFmt w:val="bullet"/>
      <w:lvlText w:val=""/>
      <w:lvlJc w:val="left"/>
      <w:pPr>
        <w:ind w:left="4200" w:hanging="420"/>
      </w:pPr>
      <w:rPr>
        <w:rFonts w:ascii="Wingdings" w:hAnsi="Wingdings" w:hint="default"/>
      </w:rPr>
    </w:lvl>
    <w:lvl w:ilvl="8" w:tplc="04090005">
      <w:start w:val="1"/>
      <w:numFmt w:val="bullet"/>
      <w:lvlText w:val=""/>
      <w:lvlJc w:val="left"/>
      <w:pPr>
        <w:ind w:left="4620" w:hanging="420"/>
      </w:pPr>
      <w:rPr>
        <w:rFonts w:ascii="Wingdings" w:hAnsi="Wingdings" w:hint="default"/>
      </w:rPr>
    </w:lvl>
  </w:abstractNum>
  <w:abstractNum w:abstractNumId="4">
    <w:nsid w:val="5D9563FC"/>
    <w:multiLevelType w:val="hybridMultilevel"/>
    <w:tmpl w:val="821287A4"/>
    <w:lvl w:ilvl="0" w:tplc="FB929754">
      <w:start w:val="1"/>
      <w:numFmt w:val="decimal"/>
      <w:lvlText w:val="（%1）"/>
      <w:lvlJc w:val="left"/>
      <w:pPr>
        <w:ind w:left="845" w:hanging="42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start w:val="1"/>
      <w:numFmt w:val="decimal"/>
      <w:lvlText w:val="%4."/>
      <w:lvlJc w:val="left"/>
      <w:pPr>
        <w:ind w:left="2100" w:hanging="420"/>
      </w:pPr>
    </w:lvl>
    <w:lvl w:ilvl="4" w:tplc="04090019">
      <w:start w:val="1"/>
      <w:numFmt w:val="lowerLetter"/>
      <w:lvlText w:val="%5)"/>
      <w:lvlJc w:val="left"/>
      <w:pPr>
        <w:ind w:left="2520" w:hanging="420"/>
      </w:pPr>
    </w:lvl>
    <w:lvl w:ilvl="5" w:tplc="0409001B">
      <w:start w:val="1"/>
      <w:numFmt w:val="lowerRoman"/>
      <w:lvlText w:val="%6."/>
      <w:lvlJc w:val="right"/>
      <w:pPr>
        <w:ind w:left="2940" w:hanging="420"/>
      </w:pPr>
    </w:lvl>
    <w:lvl w:ilvl="6" w:tplc="0409000F">
      <w:start w:val="1"/>
      <w:numFmt w:val="decimal"/>
      <w:lvlText w:val="%7."/>
      <w:lvlJc w:val="left"/>
      <w:pPr>
        <w:ind w:left="3360" w:hanging="420"/>
      </w:pPr>
    </w:lvl>
    <w:lvl w:ilvl="7" w:tplc="04090019">
      <w:start w:val="1"/>
      <w:numFmt w:val="lowerLetter"/>
      <w:lvlText w:val="%8)"/>
      <w:lvlJc w:val="left"/>
      <w:pPr>
        <w:ind w:left="3780" w:hanging="420"/>
      </w:pPr>
    </w:lvl>
    <w:lvl w:ilvl="8" w:tplc="0409001B">
      <w:start w:val="1"/>
      <w:numFmt w:val="lowerRoman"/>
      <w:lvlText w:val="%9."/>
      <w:lvlJc w:val="right"/>
      <w:pPr>
        <w:ind w:left="4200" w:hanging="420"/>
      </w:pPr>
    </w:lvl>
  </w:abstractNum>
  <w:abstractNum w:abstractNumId="5">
    <w:nsid w:val="68B6537E"/>
    <w:multiLevelType w:val="hybridMultilevel"/>
    <w:tmpl w:val="821287A4"/>
    <w:lvl w:ilvl="0" w:tplc="FB929754">
      <w:start w:val="1"/>
      <w:numFmt w:val="decimal"/>
      <w:lvlText w:val="（%1）"/>
      <w:lvlJc w:val="left"/>
      <w:pPr>
        <w:ind w:left="845" w:hanging="420"/>
      </w:pPr>
    </w:lvl>
    <w:lvl w:ilvl="1" w:tplc="04090019">
      <w:start w:val="1"/>
      <w:numFmt w:val="lowerLetter"/>
      <w:lvlText w:val="%2)"/>
      <w:lvlJc w:val="left"/>
      <w:pPr>
        <w:ind w:left="1265" w:hanging="420"/>
      </w:pPr>
    </w:lvl>
    <w:lvl w:ilvl="2" w:tplc="0409001B">
      <w:start w:val="1"/>
      <w:numFmt w:val="lowerRoman"/>
      <w:lvlText w:val="%3."/>
      <w:lvlJc w:val="right"/>
      <w:pPr>
        <w:ind w:left="1685" w:hanging="420"/>
      </w:pPr>
    </w:lvl>
    <w:lvl w:ilvl="3" w:tplc="0409000F">
      <w:start w:val="1"/>
      <w:numFmt w:val="decimal"/>
      <w:lvlText w:val="%4."/>
      <w:lvlJc w:val="left"/>
      <w:pPr>
        <w:ind w:left="2105" w:hanging="420"/>
      </w:pPr>
    </w:lvl>
    <w:lvl w:ilvl="4" w:tplc="04090019">
      <w:start w:val="1"/>
      <w:numFmt w:val="lowerLetter"/>
      <w:lvlText w:val="%5)"/>
      <w:lvlJc w:val="left"/>
      <w:pPr>
        <w:ind w:left="2525" w:hanging="420"/>
      </w:pPr>
    </w:lvl>
    <w:lvl w:ilvl="5" w:tplc="0409001B">
      <w:start w:val="1"/>
      <w:numFmt w:val="lowerRoman"/>
      <w:lvlText w:val="%6."/>
      <w:lvlJc w:val="right"/>
      <w:pPr>
        <w:ind w:left="2945" w:hanging="420"/>
      </w:pPr>
    </w:lvl>
    <w:lvl w:ilvl="6" w:tplc="0409000F">
      <w:start w:val="1"/>
      <w:numFmt w:val="decimal"/>
      <w:lvlText w:val="%7."/>
      <w:lvlJc w:val="left"/>
      <w:pPr>
        <w:ind w:left="3365" w:hanging="420"/>
      </w:pPr>
    </w:lvl>
    <w:lvl w:ilvl="7" w:tplc="04090019">
      <w:start w:val="1"/>
      <w:numFmt w:val="lowerLetter"/>
      <w:lvlText w:val="%8)"/>
      <w:lvlJc w:val="left"/>
      <w:pPr>
        <w:ind w:left="3785" w:hanging="420"/>
      </w:pPr>
    </w:lvl>
    <w:lvl w:ilvl="8" w:tplc="0409001B">
      <w:start w:val="1"/>
      <w:numFmt w:val="lowerRoman"/>
      <w:lvlText w:val="%9."/>
      <w:lvlJc w:val="right"/>
      <w:pPr>
        <w:ind w:left="4205" w:hanging="420"/>
      </w:pPr>
    </w:lvl>
  </w:abstractNum>
  <w:abstractNum w:abstractNumId="6">
    <w:nsid w:val="7AC7773F"/>
    <w:multiLevelType w:val="multilevel"/>
    <w:tmpl w:val="57F8168E"/>
    <w:lvl w:ilvl="0">
      <w:start w:val="1"/>
      <w:numFmt w:val="decimal"/>
      <w:pStyle w:val="1"/>
      <w:suff w:val="space"/>
      <w:lvlText w:val="第%1章 "/>
      <w:lvlJc w:val="left"/>
      <w:pPr>
        <w:ind w:left="431" w:hanging="431"/>
      </w:pPr>
      <w:rPr>
        <w:rFonts w:ascii="黑体" w:eastAsia="黑体" w:hAnsi="Times New Roman" w:hint="eastAsia"/>
        <w:b/>
        <w:i w:val="0"/>
        <w:sz w:val="36"/>
      </w:rPr>
    </w:lvl>
    <w:lvl w:ilvl="1">
      <w:start w:val="1"/>
      <w:numFmt w:val="decimal"/>
      <w:pStyle w:val="2"/>
      <w:suff w:val="space"/>
      <w:lvlText w:val="%1.%2"/>
      <w:lvlJc w:val="left"/>
      <w:pPr>
        <w:ind w:left="431" w:hanging="431"/>
      </w:pPr>
      <w:rPr>
        <w:rFonts w:ascii="黑体" w:eastAsia="黑体" w:hAnsi="黑体" w:hint="eastAsia"/>
        <w:b/>
        <w:i w:val="0"/>
        <w:sz w:val="32"/>
      </w:rPr>
    </w:lvl>
    <w:lvl w:ilvl="2">
      <w:start w:val="1"/>
      <w:numFmt w:val="decimal"/>
      <w:pStyle w:val="3"/>
      <w:suff w:val="space"/>
      <w:lvlText w:val="%1.%2.%3"/>
      <w:lvlJc w:val="left"/>
      <w:pPr>
        <w:ind w:left="431" w:hanging="431"/>
      </w:pPr>
      <w:rPr>
        <w:rFonts w:ascii="黑体" w:eastAsia="黑体" w:hAnsi="Times New Roman" w:cs="Times New Roman" w:hint="eastAsia"/>
        <w:b/>
        <w:bCs w:val="0"/>
        <w:i w:val="0"/>
        <w:iCs w:val="0"/>
        <w:caps w:val="0"/>
        <w:smallCaps w:val="0"/>
        <w:strike w:val="0"/>
        <w:dstrike w:val="0"/>
        <w:vanish w:val="0"/>
        <w:webHidden w:val="0"/>
        <w:color w:val="000000"/>
        <w:spacing w:val="0"/>
        <w:position w:val="0"/>
        <w:sz w:val="32"/>
        <w:szCs w:val="32"/>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3">
      <w:start w:val="1"/>
      <w:numFmt w:val="decimal"/>
      <w:pStyle w:val="4"/>
      <w:lvlText w:val="%1.%2.%3.%4"/>
      <w:lvlJc w:val="left"/>
      <w:pPr>
        <w:tabs>
          <w:tab w:val="num" w:pos="1140"/>
        </w:tabs>
        <w:ind w:left="1139" w:hanging="431"/>
      </w:pPr>
      <w:rPr>
        <w:rFonts w:ascii="黑体" w:eastAsia="黑体" w:hAnsi="Times New Roman" w:hint="eastAsia"/>
        <w:b/>
        <w:i w:val="0"/>
        <w:sz w:val="28"/>
      </w:rPr>
    </w:lvl>
    <w:lvl w:ilvl="4">
      <w:start w:val="1"/>
      <w:numFmt w:val="decimal"/>
      <w:pStyle w:val="5"/>
      <w:lvlText w:val="%1.%2.%3.%4.%5"/>
      <w:lvlJc w:val="left"/>
      <w:pPr>
        <w:tabs>
          <w:tab w:val="num" w:pos="432"/>
        </w:tabs>
        <w:ind w:left="431" w:hanging="431"/>
      </w:pPr>
      <w:rPr>
        <w:rFonts w:ascii="黑体" w:eastAsia="黑体" w:hAnsi="Times New Roman" w:hint="eastAsia"/>
        <w:b/>
        <w:i w:val="0"/>
        <w:sz w:val="28"/>
      </w:rPr>
    </w:lvl>
    <w:lvl w:ilvl="5">
      <w:start w:val="1"/>
      <w:numFmt w:val="decimal"/>
      <w:pStyle w:val="6"/>
      <w:lvlText w:val="%1.%2.%3.%4.%5.%6"/>
      <w:lvlJc w:val="left"/>
      <w:pPr>
        <w:tabs>
          <w:tab w:val="num" w:pos="432"/>
        </w:tabs>
        <w:ind w:left="431" w:hanging="431"/>
      </w:pPr>
      <w:rPr>
        <w:rFonts w:ascii="黑体" w:eastAsia="黑体" w:hAnsi="Times New Roman" w:hint="eastAsia"/>
        <w:b/>
        <w:i w:val="0"/>
        <w:sz w:val="28"/>
      </w:rPr>
    </w:lvl>
    <w:lvl w:ilvl="6">
      <w:start w:val="1"/>
      <w:numFmt w:val="decimal"/>
      <w:lvlText w:val="%1.%2.%3.%4.%5.%6.%7"/>
      <w:lvlJc w:val="left"/>
      <w:pPr>
        <w:tabs>
          <w:tab w:val="num" w:pos="432"/>
        </w:tabs>
        <w:ind w:left="431" w:hanging="431"/>
      </w:pPr>
    </w:lvl>
    <w:lvl w:ilvl="7">
      <w:start w:val="1"/>
      <w:numFmt w:val="decimal"/>
      <w:lvlText w:val="%1.%2.%3.%4.%5.%6.%7.%8"/>
      <w:lvlJc w:val="left"/>
      <w:pPr>
        <w:tabs>
          <w:tab w:val="num" w:pos="432"/>
        </w:tabs>
        <w:ind w:left="431" w:hanging="431"/>
      </w:pPr>
    </w:lvl>
    <w:lvl w:ilvl="8">
      <w:start w:val="1"/>
      <w:numFmt w:val="decimal"/>
      <w:lvlText w:val="%1.%2.%3.%4.%5.%6.%7.%8.%9"/>
      <w:lvlJc w:val="left"/>
      <w:pPr>
        <w:tabs>
          <w:tab w:val="num" w:pos="432"/>
        </w:tabs>
        <w:ind w:left="431" w:hanging="431"/>
      </w:pPr>
    </w:lvl>
  </w:abstractNum>
  <w:num w:numId="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lvlOverride w:ilvl="0"/>
    <w:lvlOverride w:ilvl="1"/>
    <w:lvlOverride w:ilvl="2"/>
    <w:lvlOverride w:ilvl="3"/>
    <w:lvlOverride w:ilvl="4"/>
    <w:lvlOverride w:ilvl="5"/>
    <w:lvlOverride w:ilvl="6"/>
    <w:lvlOverride w:ilvl="7"/>
    <w:lvlOverride w:ilvl="8"/>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dministrator">
    <w15:presenceInfo w15:providerId="None" w15:userId="Administrato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1409"/>
    <w:rsid w:val="00036A12"/>
    <w:rsid w:val="006E180A"/>
    <w:rsid w:val="00701C2D"/>
    <w:rsid w:val="009F1409"/>
    <w:rsid w:val="00B0403B"/>
    <w:rsid w:val="00C85E3D"/>
    <w:rsid w:val="00FC6B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81D352"/>
  <w15:chartTrackingRefBased/>
  <w15:docId w15:val="{A550A221-77C5-42BA-AB64-617763210F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0403B"/>
    <w:pPr>
      <w:widowControl w:val="0"/>
      <w:jc w:val="both"/>
    </w:pPr>
    <w:rPr>
      <w:rFonts w:ascii="Calibri" w:eastAsia="宋体" w:hAnsi="Calibri" w:cs="Times New Roman"/>
    </w:rPr>
  </w:style>
  <w:style w:type="paragraph" w:styleId="1">
    <w:name w:val="heading 1"/>
    <w:aliases w:val="H1,PIM 1,h1,H11,H12,H111,H13,H112,Title1,Normal + Font: Helvetica,Bold,Space Before 12 pt,Not Bold,1.标题 1,Section Head,l1,1,1st level,heading 1,标书1,L1,boc,Heading 0,TITRE1,I1,l1+toc 1,Chapter title,Heading One,合同标题,卷标题,H14,H15,H16,H17,L1 Heading 1"/>
    <w:basedOn w:val="a"/>
    <w:next w:val="a"/>
    <w:link w:val="1Char"/>
    <w:uiPriority w:val="9"/>
    <w:qFormat/>
    <w:rsid w:val="00B0403B"/>
    <w:pPr>
      <w:keepNext/>
      <w:keepLines/>
      <w:numPr>
        <w:numId w:val="1"/>
      </w:numPr>
      <w:spacing w:before="340" w:after="330" w:line="576" w:lineRule="auto"/>
      <w:outlineLvl w:val="0"/>
    </w:pPr>
    <w:rPr>
      <w:rFonts w:ascii="Times New Roman" w:hAnsi="Times New Roman"/>
      <w:kern w:val="44"/>
      <w:sz w:val="44"/>
      <w:szCs w:val="44"/>
    </w:rPr>
  </w:style>
  <w:style w:type="paragraph" w:styleId="2">
    <w:name w:val="heading 2"/>
    <w:aliases w:val="H2,PIM2,Heading 2 Hidden,Heading 2 CCBS,heading 2,Titre3,HD2,sect 1.2,H21,sect 1.21,H22,sect 1.22,H211,sect 1.211,H23,sect 1.23,H212,sect 1.212,h2,第一章 标题 2,DO,sect 3.1,Underrubrik1,prop2,Heading2,No Number,A,o,H2-Heading 2,2,Header 2,l2,22,chn,节名,子"/>
    <w:basedOn w:val="a"/>
    <w:next w:val="a"/>
    <w:link w:val="2Char"/>
    <w:uiPriority w:val="9"/>
    <w:semiHidden/>
    <w:unhideWhenUsed/>
    <w:qFormat/>
    <w:rsid w:val="00B0403B"/>
    <w:pPr>
      <w:keepNext/>
      <w:keepLines/>
      <w:numPr>
        <w:ilvl w:val="1"/>
        <w:numId w:val="1"/>
      </w:numPr>
      <w:spacing w:before="260" w:after="260" w:line="415" w:lineRule="auto"/>
      <w:outlineLvl w:val="1"/>
    </w:pPr>
    <w:rPr>
      <w:rFonts w:ascii="Arial" w:eastAsia="黑体" w:hAnsi="Arial"/>
      <w:sz w:val="32"/>
      <w:szCs w:val="32"/>
    </w:rPr>
  </w:style>
  <w:style w:type="paragraph" w:styleId="3">
    <w:name w:val="heading 3"/>
    <w:aliases w:val="h3,Heading 3 - old,Level 3 Head,H3,level_3,PIM 3,sect1.2.3,prop3,3,3heading,heading 3,Heading 31,3rd level,l3,CT,Arial 12 Fett,H31,H32,1.1.1,heading 3 + Indent: Left 0.25 in,Bold Head,bh,sect1.2.31,sect1.2.32,sect1.2.311,sect1.2.33,sect1.2.312,sl3"/>
    <w:basedOn w:val="a"/>
    <w:next w:val="a"/>
    <w:link w:val="3Char"/>
    <w:uiPriority w:val="9"/>
    <w:semiHidden/>
    <w:unhideWhenUsed/>
    <w:qFormat/>
    <w:rsid w:val="00B0403B"/>
    <w:pPr>
      <w:keepNext/>
      <w:keepLines/>
      <w:numPr>
        <w:ilvl w:val="2"/>
        <w:numId w:val="1"/>
      </w:numPr>
      <w:spacing w:before="260" w:after="260" w:line="415" w:lineRule="auto"/>
      <w:outlineLvl w:val="2"/>
    </w:pPr>
    <w:rPr>
      <w:rFonts w:ascii="Times New Roman" w:hAnsi="Times New Roman"/>
      <w:sz w:val="32"/>
      <w:szCs w:val="32"/>
    </w:rPr>
  </w:style>
  <w:style w:type="paragraph" w:styleId="4">
    <w:name w:val="heading 4"/>
    <w:basedOn w:val="a"/>
    <w:next w:val="a"/>
    <w:link w:val="4Char"/>
    <w:autoRedefine/>
    <w:uiPriority w:val="9"/>
    <w:semiHidden/>
    <w:unhideWhenUsed/>
    <w:qFormat/>
    <w:rsid w:val="00B0403B"/>
    <w:pPr>
      <w:keepNext/>
      <w:keepLines/>
      <w:numPr>
        <w:ilvl w:val="3"/>
        <w:numId w:val="1"/>
      </w:numPr>
      <w:spacing w:before="280" w:after="290" w:line="360" w:lineRule="auto"/>
      <w:outlineLvl w:val="3"/>
    </w:pPr>
    <w:rPr>
      <w:rFonts w:asciiTheme="majorEastAsia" w:eastAsiaTheme="majorEastAsia" w:hAnsiTheme="majorEastAsia" w:cstheme="minorBidi"/>
      <w:b/>
      <w:bCs/>
      <w:sz w:val="28"/>
      <w:szCs w:val="28"/>
    </w:rPr>
  </w:style>
  <w:style w:type="paragraph" w:styleId="5">
    <w:name w:val="heading 5"/>
    <w:basedOn w:val="a"/>
    <w:next w:val="a"/>
    <w:link w:val="5Char"/>
    <w:uiPriority w:val="9"/>
    <w:semiHidden/>
    <w:unhideWhenUsed/>
    <w:qFormat/>
    <w:rsid w:val="00B0403B"/>
    <w:pPr>
      <w:keepNext/>
      <w:keepLines/>
      <w:numPr>
        <w:ilvl w:val="4"/>
        <w:numId w:val="1"/>
      </w:numPr>
      <w:spacing w:before="280" w:after="290" w:line="374" w:lineRule="auto"/>
      <w:outlineLvl w:val="4"/>
    </w:pPr>
    <w:rPr>
      <w:rFonts w:ascii="Times New Roman" w:hAnsi="Times New Roman"/>
      <w:b/>
      <w:bCs/>
      <w:sz w:val="28"/>
      <w:szCs w:val="28"/>
    </w:rPr>
  </w:style>
  <w:style w:type="paragraph" w:styleId="6">
    <w:name w:val="heading 6"/>
    <w:aliases w:val="PIM 6,H6,bold,pt10,參考文獻,ref-items"/>
    <w:basedOn w:val="a"/>
    <w:next w:val="a"/>
    <w:link w:val="6Char"/>
    <w:uiPriority w:val="9"/>
    <w:semiHidden/>
    <w:unhideWhenUsed/>
    <w:qFormat/>
    <w:rsid w:val="00B0403B"/>
    <w:pPr>
      <w:keepNext/>
      <w:keepLines/>
      <w:numPr>
        <w:ilvl w:val="5"/>
        <w:numId w:val="1"/>
      </w:numPr>
      <w:spacing w:before="240" w:after="64" w:line="319" w:lineRule="auto"/>
      <w:outlineLvl w:val="5"/>
    </w:pPr>
    <w:rPr>
      <w:rFonts w:ascii="Arial" w:eastAsia="黑体" w:hAnsi="Arial"/>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0403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0403B"/>
    <w:rPr>
      <w:sz w:val="18"/>
      <w:szCs w:val="18"/>
    </w:rPr>
  </w:style>
  <w:style w:type="paragraph" w:styleId="a4">
    <w:name w:val="footer"/>
    <w:basedOn w:val="a"/>
    <w:link w:val="Char0"/>
    <w:uiPriority w:val="99"/>
    <w:unhideWhenUsed/>
    <w:rsid w:val="00B0403B"/>
    <w:pPr>
      <w:tabs>
        <w:tab w:val="center" w:pos="4153"/>
        <w:tab w:val="right" w:pos="8306"/>
      </w:tabs>
      <w:snapToGrid w:val="0"/>
      <w:jc w:val="left"/>
    </w:pPr>
    <w:rPr>
      <w:sz w:val="18"/>
      <w:szCs w:val="18"/>
    </w:rPr>
  </w:style>
  <w:style w:type="character" w:customStyle="1" w:styleId="Char0">
    <w:name w:val="页脚 Char"/>
    <w:basedOn w:val="a0"/>
    <w:link w:val="a4"/>
    <w:uiPriority w:val="99"/>
    <w:rsid w:val="00B0403B"/>
    <w:rPr>
      <w:sz w:val="18"/>
      <w:szCs w:val="18"/>
    </w:rPr>
  </w:style>
  <w:style w:type="character" w:customStyle="1" w:styleId="1Char">
    <w:name w:val="标题 1 Char"/>
    <w:basedOn w:val="a0"/>
    <w:link w:val="1"/>
    <w:uiPriority w:val="9"/>
    <w:rsid w:val="00B0403B"/>
    <w:rPr>
      <w:rFonts w:ascii="Times New Roman" w:eastAsia="宋体" w:hAnsi="Times New Roman" w:cs="Times New Roman"/>
      <w:kern w:val="44"/>
      <w:sz w:val="44"/>
      <w:szCs w:val="44"/>
    </w:rPr>
  </w:style>
  <w:style w:type="character" w:customStyle="1" w:styleId="2Char">
    <w:name w:val="标题 2 Char"/>
    <w:basedOn w:val="a0"/>
    <w:link w:val="2"/>
    <w:uiPriority w:val="9"/>
    <w:semiHidden/>
    <w:rsid w:val="00B0403B"/>
    <w:rPr>
      <w:rFonts w:ascii="Arial" w:eastAsia="黑体" w:hAnsi="Arial" w:cs="Times New Roman"/>
      <w:sz w:val="32"/>
      <w:szCs w:val="32"/>
    </w:rPr>
  </w:style>
  <w:style w:type="character" w:customStyle="1" w:styleId="3Char">
    <w:name w:val="标题 3 Char"/>
    <w:basedOn w:val="a0"/>
    <w:link w:val="3"/>
    <w:uiPriority w:val="9"/>
    <w:semiHidden/>
    <w:rsid w:val="00B0403B"/>
    <w:rPr>
      <w:rFonts w:ascii="Times New Roman" w:eastAsia="宋体" w:hAnsi="Times New Roman" w:cs="Times New Roman"/>
      <w:sz w:val="32"/>
      <w:szCs w:val="32"/>
    </w:rPr>
  </w:style>
  <w:style w:type="character" w:customStyle="1" w:styleId="4Char">
    <w:name w:val="标题 4 Char"/>
    <w:basedOn w:val="a0"/>
    <w:link w:val="4"/>
    <w:uiPriority w:val="9"/>
    <w:semiHidden/>
    <w:rsid w:val="00B0403B"/>
    <w:rPr>
      <w:rFonts w:asciiTheme="majorEastAsia" w:eastAsiaTheme="majorEastAsia" w:hAnsiTheme="majorEastAsia"/>
      <w:b/>
      <w:bCs/>
      <w:sz w:val="28"/>
      <w:szCs w:val="28"/>
    </w:rPr>
  </w:style>
  <w:style w:type="character" w:customStyle="1" w:styleId="5Char">
    <w:name w:val="标题 5 Char"/>
    <w:basedOn w:val="a0"/>
    <w:link w:val="5"/>
    <w:uiPriority w:val="9"/>
    <w:semiHidden/>
    <w:rsid w:val="00B0403B"/>
    <w:rPr>
      <w:rFonts w:ascii="Times New Roman" w:eastAsia="宋体" w:hAnsi="Times New Roman" w:cs="Times New Roman"/>
      <w:b/>
      <w:bCs/>
      <w:sz w:val="28"/>
      <w:szCs w:val="28"/>
    </w:rPr>
  </w:style>
  <w:style w:type="character" w:customStyle="1" w:styleId="6Char">
    <w:name w:val="标题 6 Char"/>
    <w:basedOn w:val="a0"/>
    <w:link w:val="6"/>
    <w:uiPriority w:val="9"/>
    <w:semiHidden/>
    <w:rsid w:val="00B0403B"/>
    <w:rPr>
      <w:rFonts w:ascii="Arial" w:eastAsia="黑体" w:hAnsi="Arial" w:cs="Times New Roman"/>
      <w:sz w:val="24"/>
      <w:szCs w:val="24"/>
    </w:rPr>
  </w:style>
  <w:style w:type="character" w:styleId="a5">
    <w:name w:val="annotation reference"/>
    <w:basedOn w:val="a0"/>
    <w:uiPriority w:val="99"/>
    <w:semiHidden/>
    <w:unhideWhenUsed/>
    <w:rsid w:val="00036A12"/>
    <w:rPr>
      <w:sz w:val="21"/>
      <w:szCs w:val="21"/>
    </w:rPr>
  </w:style>
  <w:style w:type="paragraph" w:styleId="a6">
    <w:name w:val="annotation text"/>
    <w:basedOn w:val="a"/>
    <w:link w:val="Char1"/>
    <w:uiPriority w:val="99"/>
    <w:semiHidden/>
    <w:unhideWhenUsed/>
    <w:rsid w:val="00036A12"/>
    <w:pPr>
      <w:jc w:val="left"/>
    </w:pPr>
  </w:style>
  <w:style w:type="character" w:customStyle="1" w:styleId="Char1">
    <w:name w:val="批注文字 Char"/>
    <w:basedOn w:val="a0"/>
    <w:link w:val="a6"/>
    <w:uiPriority w:val="99"/>
    <w:semiHidden/>
    <w:rsid w:val="00036A12"/>
    <w:rPr>
      <w:rFonts w:ascii="Calibri" w:eastAsia="宋体" w:hAnsi="Calibri" w:cs="Times New Roman"/>
    </w:rPr>
  </w:style>
  <w:style w:type="paragraph" w:styleId="a7">
    <w:name w:val="annotation subject"/>
    <w:basedOn w:val="a6"/>
    <w:next w:val="a6"/>
    <w:link w:val="Char2"/>
    <w:uiPriority w:val="99"/>
    <w:semiHidden/>
    <w:unhideWhenUsed/>
    <w:rsid w:val="00036A12"/>
    <w:rPr>
      <w:b/>
      <w:bCs/>
    </w:rPr>
  </w:style>
  <w:style w:type="character" w:customStyle="1" w:styleId="Char2">
    <w:name w:val="批注主题 Char"/>
    <w:basedOn w:val="Char1"/>
    <w:link w:val="a7"/>
    <w:uiPriority w:val="99"/>
    <w:semiHidden/>
    <w:rsid w:val="00036A12"/>
    <w:rPr>
      <w:rFonts w:ascii="Calibri" w:eastAsia="宋体" w:hAnsi="Calibri" w:cs="Times New Roman"/>
      <w:b/>
      <w:bCs/>
    </w:rPr>
  </w:style>
  <w:style w:type="paragraph" w:styleId="a8">
    <w:name w:val="Balloon Text"/>
    <w:basedOn w:val="a"/>
    <w:link w:val="Char3"/>
    <w:uiPriority w:val="99"/>
    <w:semiHidden/>
    <w:unhideWhenUsed/>
    <w:rsid w:val="00036A12"/>
    <w:rPr>
      <w:sz w:val="18"/>
      <w:szCs w:val="18"/>
    </w:rPr>
  </w:style>
  <w:style w:type="character" w:customStyle="1" w:styleId="Char3">
    <w:name w:val="批注框文本 Char"/>
    <w:basedOn w:val="a0"/>
    <w:link w:val="a8"/>
    <w:uiPriority w:val="99"/>
    <w:semiHidden/>
    <w:rsid w:val="00036A12"/>
    <w:rPr>
      <w:rFonts w:ascii="Calibri" w:eastAsia="宋体" w:hAnsi="Calibri"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70405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__1.vsdx"/><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emf"/><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microsoft.com/office/2011/relationships/commentsExtended" Target="commentsExtended.xml"/><Relationship Id="rId4" Type="http://schemas.openxmlformats.org/officeDocument/2006/relationships/webSettings" Target="webSettings.xml"/><Relationship Id="rId9" Type="http://schemas.openxmlformats.org/officeDocument/2006/relationships/comments" Target="comment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4</Pages>
  <Words>156</Words>
  <Characters>894</Characters>
  <Application>Microsoft Office Word</Application>
  <DocSecurity>0</DocSecurity>
  <Lines>7</Lines>
  <Paragraphs>2</Paragraphs>
  <ScaleCrop>false</ScaleCrop>
  <Company>Win10NeT.COM</Company>
  <LinksUpToDate>false</LinksUpToDate>
  <CharactersWithSpaces>1048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4</cp:revision>
  <dcterms:created xsi:type="dcterms:W3CDTF">2017-03-10T01:35:00Z</dcterms:created>
  <dcterms:modified xsi:type="dcterms:W3CDTF">2017-03-10T02:15:00Z</dcterms:modified>
</cp:coreProperties>
</file>