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575"/>
        <w:gridCol w:w="1230"/>
        <w:gridCol w:w="1695"/>
        <w:gridCol w:w="3465"/>
        <w:tblGridChange w:id="0">
          <w:tblGrid>
            <w:gridCol w:w="2040"/>
            <w:gridCol w:w="1575"/>
            <w:gridCol w:w="1230"/>
            <w:gridCol w:w="1695"/>
            <w:gridCol w:w="34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Correlation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481269802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Datasets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581966699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Various ML Algorithms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2043577220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Datasets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139538462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Dataset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501602078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Transformer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2042130494"/>
                <w:dropDownList w:lastValue="Done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Positional Encoding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271377389"/>
                <w:dropDownList w:lastValue="In progress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Initially considered done but visually seems to be incorrectly implemented.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Currently taking another look.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 training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1612649001"/>
                <w:dropDownList w:lastValue="In progress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repeat again after positional encoding is done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Architecure Modification 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693462381"/>
                <w:dropDownList w:lastValue="In progress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1x1 Convolution.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may improve performance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 Modification 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215027659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Squeeze and excite block.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may improve performance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Curated Dataset Number 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156249179"/>
                <w:dropDownList w:lastValue="In progress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a gold label dataset *instead of the larger finBERT labelled dataset)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Evaluation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725349066"/>
                <w:dropDownList w:lastValue="Not started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 the last train, validation and test on this.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Report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63655652"/>
                <w:dropDownList w:lastValue="In progress">
                  <w:listItem w:displayText="Not started" w:value="Not started"/>
                  <w:listItem w:displayText="In progress" w:value="In progress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report with all results. In progress.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