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EB85" w14:textId="4A8C6A08" w:rsidR="00513FD2" w:rsidRDefault="00513FD2" w:rsidP="00513FD2">
      <w:pPr>
        <w:jc w:val="center"/>
      </w:pPr>
      <w:r>
        <w:t>Charting Crowdfunding</w:t>
      </w:r>
      <w:r>
        <w:t xml:space="preserve"> Report</w:t>
      </w:r>
    </w:p>
    <w:p w14:paraId="02413C10" w14:textId="77777777" w:rsidR="00250019" w:rsidRDefault="00250019" w:rsidP="00250019">
      <w:pPr>
        <w:ind w:firstLine="720"/>
      </w:pPr>
    </w:p>
    <w:p w14:paraId="12CF9ED1" w14:textId="3768847B" w:rsidR="00CC0E76" w:rsidRDefault="00F8037C" w:rsidP="0093730D">
      <w:pPr>
        <w:ind w:firstLine="720"/>
      </w:pPr>
      <w:r>
        <w:t>The first conclusion I can draw from th</w:t>
      </w:r>
      <w:r w:rsidR="00250019">
        <w:t xml:space="preserve">e </w:t>
      </w:r>
      <w:r w:rsidR="00250019">
        <w:t>crowdfunding campaigns</w:t>
      </w:r>
      <w:r>
        <w:t xml:space="preserve"> data is that there were more successful</w:t>
      </w:r>
      <w:r w:rsidR="00250019">
        <w:t xml:space="preserve"> outcomes than failed and canceled outcomes combined.</w:t>
      </w:r>
      <w:r w:rsidR="00CC0E76">
        <w:t xml:space="preserve"> A second conclusion, the most donations came from the “plays” subcategory. And another conclusion is that although there is a small sample size, the “journalism” subcategory has a 100% successful donation rate.</w:t>
      </w:r>
      <w:r w:rsidR="0093730D">
        <w:t xml:space="preserve"> </w:t>
      </w:r>
      <w:r w:rsidR="00CC0E76">
        <w:t>Some limitations of this data set ma</w:t>
      </w:r>
      <w:r w:rsidR="0093730D">
        <w:t>y be live donations, and that there are no obvious trends being shown. A graph that displays a trend line from year to year may have been most useful.</w:t>
      </w:r>
    </w:p>
    <w:sectPr w:rsidR="00CC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D2"/>
    <w:rsid w:val="00250019"/>
    <w:rsid w:val="00513FD2"/>
    <w:rsid w:val="0093730D"/>
    <w:rsid w:val="00CC0E76"/>
    <w:rsid w:val="00F8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B50"/>
  <w15:chartTrackingRefBased/>
  <w15:docId w15:val="{D9988991-6DE0-42DF-910C-E94EA41A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Ballou</dc:creator>
  <cp:keywords/>
  <dc:description/>
  <cp:lastModifiedBy>Charles Ballou</cp:lastModifiedBy>
  <cp:revision>1</cp:revision>
  <dcterms:created xsi:type="dcterms:W3CDTF">2022-09-29T19:45:00Z</dcterms:created>
  <dcterms:modified xsi:type="dcterms:W3CDTF">2022-09-29T20:36:00Z</dcterms:modified>
</cp:coreProperties>
</file>