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F68" w:rsidRDefault="00DE4F68" w:rsidP="00D744BE">
      <w:pPr>
        <w:spacing w:after="0"/>
        <w:jc w:val="both"/>
      </w:pPr>
      <w:r>
        <w:t xml:space="preserve">In accordance with §200.330 of the Uniform Guidance, UCI </w:t>
      </w:r>
      <w:r w:rsidR="00243A9A">
        <w:t>must</w:t>
      </w:r>
      <w:r>
        <w:t xml:space="preserve"> </w:t>
      </w:r>
      <w:r w:rsidR="00243A9A">
        <w:t xml:space="preserve">determine, on a </w:t>
      </w:r>
      <w:r>
        <w:t xml:space="preserve">case by case </w:t>
      </w:r>
      <w:r w:rsidR="00243A9A">
        <w:t xml:space="preserve">basis, </w:t>
      </w:r>
      <w:r>
        <w:t xml:space="preserve">whether the entity </w:t>
      </w:r>
      <w:r w:rsidR="00243A9A">
        <w:t xml:space="preserve">receiving </w:t>
      </w:r>
      <w:r>
        <w:t xml:space="preserve">federal funds is a </w:t>
      </w:r>
      <w:r w:rsidR="00243A9A">
        <w:t>s</w:t>
      </w:r>
      <w:r>
        <w:t xml:space="preserve">ubrecipient or a </w:t>
      </w:r>
      <w:r w:rsidR="00243A9A">
        <w:t>c</w:t>
      </w:r>
      <w:r>
        <w:t xml:space="preserve">ontractor.  </w:t>
      </w:r>
      <w:r w:rsidR="006D5A34">
        <w:t xml:space="preserve">Please </w:t>
      </w:r>
      <w:r w:rsidR="000301D6">
        <w:t xml:space="preserve">have </w:t>
      </w:r>
      <w:r w:rsidR="00571FFC">
        <w:t>UCI</w:t>
      </w:r>
      <w:r w:rsidR="000301D6">
        <w:t>’s</w:t>
      </w:r>
      <w:r w:rsidR="00571FFC">
        <w:t xml:space="preserve"> Principal Investigator </w:t>
      </w:r>
      <w:r w:rsidR="006D5A34">
        <w:t>complete and submit this</w:t>
      </w:r>
      <w:r>
        <w:t xml:space="preserve"> for</w:t>
      </w:r>
      <w:r w:rsidR="00771F35">
        <w:t xml:space="preserve">m to Sponsored Projects via Kuali Coeus </w:t>
      </w:r>
      <w:r w:rsidR="006D5A34">
        <w:t xml:space="preserve">for </w:t>
      </w:r>
      <w:r w:rsidR="00771F35">
        <w:t xml:space="preserve">proposals </w:t>
      </w:r>
      <w:r>
        <w:t>which include direct costs for a potential subaward or subcontract to a third party</w:t>
      </w:r>
      <w:r w:rsidR="00FA5BBF">
        <w:t xml:space="preserve"> (not required for subawards/subcontractors to another UC campus)</w:t>
      </w:r>
      <w:r>
        <w:t>.</w:t>
      </w:r>
      <w:r w:rsidR="00D744BE">
        <w:t xml:space="preserve">  Please direct any questions to your assigned contract and grant officer.</w:t>
      </w:r>
    </w:p>
    <w:p w:rsidR="00DE4F68" w:rsidRDefault="00DE4F68" w:rsidP="00D744BE">
      <w:pPr>
        <w:spacing w:after="0"/>
        <w:jc w:val="both"/>
      </w:pPr>
    </w:p>
    <w:p w:rsidR="00706744" w:rsidRPr="00F42EE5" w:rsidRDefault="00706744" w:rsidP="00706744">
      <w:pPr>
        <w:spacing w:after="0"/>
        <w:jc w:val="both"/>
      </w:pPr>
      <w:r w:rsidRPr="00F42EE5">
        <w:t>Subrecipient</w:t>
      </w:r>
      <w:r w:rsidR="001E0202">
        <w:t xml:space="preserve"> </w:t>
      </w:r>
      <w:r w:rsidRPr="00F42EE5">
        <w:t>/</w:t>
      </w:r>
      <w:r w:rsidR="001E0202">
        <w:t xml:space="preserve"> </w:t>
      </w:r>
      <w:r w:rsidRPr="00F42EE5">
        <w:t>Contractor</w:t>
      </w:r>
      <w:r w:rsidR="00467FE0" w:rsidRPr="00F42EE5">
        <w:t xml:space="preserve"> </w:t>
      </w:r>
      <w:r w:rsidRPr="00F42EE5">
        <w:t>Name</w:t>
      </w:r>
      <w:r w:rsidR="00013933" w:rsidRPr="00F42EE5">
        <w:t>:</w:t>
      </w:r>
      <w:r w:rsidR="006B320C">
        <w:t xml:space="preserve">  </w:t>
      </w:r>
      <w:sdt>
        <w:sdtPr>
          <w:id w:val="188425349"/>
          <w:placeholder>
            <w:docPart w:val="DefaultPlaceholder_1082065158"/>
          </w:placeholder>
        </w:sdtPr>
        <w:sdtEndPr/>
        <w:sdtContent>
          <w:r w:rsidR="00A727C2">
            <w:t>University of Maryland, College Park</w:t>
          </w:r>
        </w:sdtContent>
      </w:sdt>
    </w:p>
    <w:p w:rsidR="00706744" w:rsidRPr="00F42EE5" w:rsidRDefault="00754580" w:rsidP="00706744">
      <w:pPr>
        <w:spacing w:after="0"/>
        <w:jc w:val="both"/>
      </w:pPr>
      <w:r>
        <w:t>Project</w:t>
      </w:r>
      <w:r w:rsidR="00DF7751" w:rsidRPr="00F42EE5">
        <w:t xml:space="preserve"> </w:t>
      </w:r>
      <w:r w:rsidR="00A74925">
        <w:t>Title</w:t>
      </w:r>
      <w:r w:rsidR="00013933" w:rsidRPr="00F42EE5">
        <w:t xml:space="preserve">: </w:t>
      </w:r>
      <w:r w:rsidR="006B320C">
        <w:t xml:space="preserve"> </w:t>
      </w:r>
      <w:sdt>
        <w:sdtPr>
          <w:id w:val="1358160060"/>
          <w:placeholder>
            <w:docPart w:val="DefaultPlaceholder_1082065158"/>
          </w:placeholder>
        </w:sdtPr>
        <w:sdtEndPr/>
        <w:sdtContent>
          <w:r w:rsidR="0066407E">
            <w:rPr>
              <w:rFonts w:cstheme="minorHAnsi"/>
              <w:sz w:val="20"/>
            </w:rPr>
            <w:t>Advancing predictive physical modeling through focused development of model systems to drive new modeling innovations</w:t>
          </w:r>
        </w:sdtContent>
      </w:sdt>
    </w:p>
    <w:p w:rsidR="00706744" w:rsidRPr="00F42EE5" w:rsidRDefault="00612959" w:rsidP="001E0202">
      <w:pPr>
        <w:spacing w:after="0"/>
      </w:pPr>
      <w:r>
        <w:t>Prime Sponsor</w:t>
      </w:r>
      <w:r w:rsidR="00CF0845">
        <w:t xml:space="preserve"> </w:t>
      </w:r>
      <w:r w:rsidR="00706744" w:rsidRPr="00F42EE5">
        <w:t xml:space="preserve">(i.e. </w:t>
      </w:r>
      <w:r w:rsidR="001E0202">
        <w:t xml:space="preserve">Name of </w:t>
      </w:r>
      <w:r w:rsidR="00DE4F68">
        <w:t>Prime A</w:t>
      </w:r>
      <w:r w:rsidR="00706744" w:rsidRPr="00F42EE5">
        <w:t>gency):</w:t>
      </w:r>
      <w:r w:rsidR="006B320C">
        <w:t xml:space="preserve">  </w:t>
      </w:r>
      <w:sdt>
        <w:sdtPr>
          <w:id w:val="124592439"/>
          <w:placeholder>
            <w:docPart w:val="DefaultPlaceholder_1082065158"/>
          </w:placeholder>
        </w:sdtPr>
        <w:sdtEndPr/>
        <w:sdtContent>
          <w:r w:rsidR="00101674">
            <w:t>NIH</w:t>
          </w:r>
        </w:sdtContent>
      </w:sdt>
    </w:p>
    <w:p w:rsidR="004E3B70" w:rsidRPr="004E3B70" w:rsidRDefault="00A74925" w:rsidP="004E3B70">
      <w:pPr>
        <w:spacing w:after="0"/>
        <w:jc w:val="both"/>
      </w:pPr>
      <w:r>
        <w:t>UCI</w:t>
      </w:r>
      <w:r w:rsidR="00706744" w:rsidRPr="00F42EE5">
        <w:t xml:space="preserve"> PI</w:t>
      </w:r>
      <w:r w:rsidR="00013933" w:rsidRPr="00F42EE5">
        <w:t>:</w:t>
      </w:r>
      <w:r w:rsidR="006B320C">
        <w:t xml:space="preserve">  </w:t>
      </w:r>
      <w:sdt>
        <w:sdtPr>
          <w:id w:val="2135132696"/>
          <w:placeholder>
            <w:docPart w:val="DefaultPlaceholder_1082065158"/>
          </w:placeholder>
        </w:sdtPr>
        <w:sdtEndPr/>
        <w:sdtContent>
          <w:r w:rsidR="00101674">
            <w:t>David Mobley</w:t>
          </w:r>
        </w:sdtContent>
      </w:sdt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9948"/>
      </w:tblGrid>
      <w:tr w:rsidR="00013933" w:rsidRPr="00F42EE5" w:rsidTr="00B07B75">
        <w:trPr>
          <w:trHeight w:val="5354"/>
        </w:trPr>
        <w:tc>
          <w:tcPr>
            <w:tcW w:w="9948" w:type="dxa"/>
          </w:tcPr>
          <w:p w:rsidR="00DF7751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Check all that apply</w:t>
            </w:r>
          </w:p>
          <w:p w:rsidR="00013933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Subrecipient:</w:t>
            </w:r>
          </w:p>
          <w:p w:rsidR="00F42EE5" w:rsidRPr="00F42EE5" w:rsidRDefault="0066407E" w:rsidP="004E3B70">
            <w:pPr>
              <w:pStyle w:val="ListParagraph"/>
              <w:ind w:left="288"/>
              <w:jc w:val="both"/>
            </w:pPr>
            <w:sdt>
              <w:sdtPr>
                <w:id w:val="7616602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013933" w:rsidRPr="00F42EE5">
              <w:t xml:space="preserve">Performance </w:t>
            </w:r>
            <w:r w:rsidR="00F42EE5" w:rsidRPr="00F42EE5">
              <w:t xml:space="preserve">represents an intellectually significant portion of the </w:t>
            </w:r>
            <w:r w:rsidR="00B07B75">
              <w:t xml:space="preserve">overall </w:t>
            </w:r>
            <w:r w:rsidR="00F42EE5" w:rsidRPr="00F42EE5">
              <w:t xml:space="preserve">programmatic effort and </w:t>
            </w:r>
            <w:proofErr w:type="gramStart"/>
            <w:r w:rsidR="00013933" w:rsidRPr="00F42EE5">
              <w:t>is measured</w:t>
            </w:r>
            <w:proofErr w:type="gramEnd"/>
            <w:r w:rsidR="00B724D3">
              <w:t xml:space="preserve"> against the objectives of the </w:t>
            </w:r>
            <w:r w:rsidR="00013933" w:rsidRPr="00F42EE5">
              <w:t>program</w:t>
            </w:r>
            <w:r w:rsidR="004A6B83">
              <w:t>.</w:t>
            </w:r>
          </w:p>
          <w:p w:rsidR="00F42EE5" w:rsidRPr="00F42EE5" w:rsidRDefault="0066407E" w:rsidP="004E3B70">
            <w:pPr>
              <w:pStyle w:val="ListParagraph"/>
              <w:ind w:left="288"/>
              <w:jc w:val="both"/>
            </w:pPr>
            <w:sdt>
              <w:sdtPr>
                <w:id w:val="-875391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42EE5" w:rsidRPr="00F42EE5">
              <w:t>There is an identified principal investigator for the subrecipient who has responsibility for making programmatic decisions</w:t>
            </w:r>
            <w:r w:rsidR="004A6B83">
              <w:t>.</w:t>
            </w:r>
          </w:p>
          <w:p w:rsidR="00F42EE5" w:rsidRPr="00F42EE5" w:rsidRDefault="0066407E" w:rsidP="004E3B70">
            <w:pPr>
              <w:pStyle w:val="ListParagraph"/>
              <w:ind w:left="288"/>
              <w:jc w:val="both"/>
            </w:pPr>
            <w:sdt>
              <w:sdtPr>
                <w:id w:val="-1424321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42EE5" w:rsidRPr="00F42EE5">
              <w:t>Work could result in the development of intellectual property</w:t>
            </w:r>
            <w:r w:rsidR="004A6B83">
              <w:t>.</w:t>
            </w:r>
          </w:p>
          <w:p w:rsidR="00F42EE5" w:rsidRPr="00F42EE5" w:rsidRDefault="0066407E" w:rsidP="004E3B70">
            <w:pPr>
              <w:pStyle w:val="ListParagraph"/>
              <w:ind w:left="288"/>
              <w:jc w:val="both"/>
            </w:pPr>
            <w:sdt>
              <w:sdtPr>
                <w:id w:val="9929908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roofErr w:type="gramStart"/>
            <w:r w:rsidR="00F42EE5" w:rsidRPr="00F42EE5">
              <w:t>Is expected</w:t>
            </w:r>
            <w:proofErr w:type="gramEnd"/>
            <w:r w:rsidR="00F42EE5" w:rsidRPr="00F42EE5">
              <w:t xml:space="preserve"> to author or co-author publications on the results of its work</w:t>
            </w:r>
            <w:r w:rsidR="004A6B83">
              <w:t>.</w:t>
            </w:r>
          </w:p>
          <w:p w:rsidR="00F42EE5" w:rsidRPr="00F42EE5" w:rsidRDefault="0066407E" w:rsidP="004E3B70">
            <w:pPr>
              <w:pStyle w:val="ListParagraph"/>
              <w:ind w:left="288"/>
              <w:jc w:val="both"/>
            </w:pPr>
            <w:sdt>
              <w:sdtPr>
                <w:id w:val="-771550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Will need animal and/or human subject approval for its work</w:t>
            </w:r>
            <w:r w:rsidR="004A6B83">
              <w:t>.</w:t>
            </w:r>
            <w:r w:rsidR="00F42EE5" w:rsidRPr="00F42EE5">
              <w:t xml:space="preserve"> </w:t>
            </w:r>
          </w:p>
          <w:p w:rsidR="00F42EE5" w:rsidRPr="00F42EE5" w:rsidRDefault="0066407E" w:rsidP="004E3B70">
            <w:pPr>
              <w:pStyle w:val="ListParagraph"/>
              <w:ind w:left="288"/>
              <w:jc w:val="both"/>
            </w:pPr>
            <w:sdt>
              <w:sdtPr>
                <w:id w:val="-1543056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Provides cost sharing or matching funds</w:t>
            </w:r>
            <w:r w:rsidR="004A6B83">
              <w:t>.</w:t>
            </w:r>
          </w:p>
          <w:p w:rsidR="00013933" w:rsidRPr="00F42EE5" w:rsidRDefault="0066407E" w:rsidP="004E3B70">
            <w:pPr>
              <w:pStyle w:val="ListParagraph"/>
              <w:ind w:left="288"/>
              <w:jc w:val="both"/>
            </w:pPr>
            <w:sdt>
              <w:sdtPr>
                <w:id w:val="14723249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07B75">
              <w:t>Is responsible for adhering</w:t>
            </w:r>
            <w:r w:rsidR="00B724D3">
              <w:t xml:space="preserve"> to applicable </w:t>
            </w:r>
            <w:r w:rsidR="00013933" w:rsidRPr="00F42EE5">
              <w:t xml:space="preserve">program </w:t>
            </w:r>
            <w:r w:rsidR="00467FE0" w:rsidRPr="00F42EE5">
              <w:t xml:space="preserve">requirements specified in the </w:t>
            </w:r>
            <w:r w:rsidR="00114407">
              <w:t xml:space="preserve">prime </w:t>
            </w:r>
            <w:r w:rsidR="00F42EE5" w:rsidRPr="00F42EE5">
              <w:t>award</w:t>
            </w:r>
            <w:r w:rsidR="004A6B83">
              <w:t>.</w:t>
            </w:r>
          </w:p>
          <w:p w:rsidR="00013933" w:rsidRPr="00881179" w:rsidRDefault="0066407E" w:rsidP="004E3B70">
            <w:pPr>
              <w:pStyle w:val="ListParagraph"/>
              <w:ind w:left="288"/>
              <w:jc w:val="both"/>
            </w:pPr>
            <w:sdt>
              <w:sdtPr>
                <w:id w:val="19185914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724D3">
              <w:t xml:space="preserve">Will use the </w:t>
            </w:r>
            <w:r w:rsidR="00013933" w:rsidRPr="00F42EE5">
              <w:t xml:space="preserve">funds to carry out a program for </w:t>
            </w:r>
            <w:r w:rsidR="00467FE0" w:rsidRPr="00F42EE5">
              <w:t xml:space="preserve">a public purpose, as opposed to </w:t>
            </w:r>
            <w:r w:rsidR="00013933" w:rsidRPr="00F42EE5">
              <w:t xml:space="preserve">providing goods or </w:t>
            </w:r>
            <w:r w:rsidR="00881179">
              <w:t>services for the benefit of UCI</w:t>
            </w:r>
            <w:r w:rsidR="004A6B83">
              <w:t>.</w:t>
            </w:r>
          </w:p>
          <w:p w:rsidR="00013933" w:rsidRPr="00F42EE5" w:rsidRDefault="00013933" w:rsidP="00467FE0">
            <w:pPr>
              <w:ind w:left="337" w:hanging="337"/>
              <w:jc w:val="both"/>
              <w:rPr>
                <w:b/>
              </w:rPr>
            </w:pPr>
            <w:r w:rsidRPr="00F42EE5">
              <w:rPr>
                <w:b/>
              </w:rPr>
              <w:t>Contractor:</w:t>
            </w:r>
          </w:p>
          <w:p w:rsidR="00013933" w:rsidRPr="00F42EE5" w:rsidRDefault="0066407E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2967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Provides the goods </w:t>
            </w:r>
            <w:r w:rsidR="00B724D3">
              <w:rPr>
                <w:rFonts w:cs="Tahoma"/>
              </w:rPr>
              <w:t xml:space="preserve">or services purchased with the </w:t>
            </w:r>
            <w:r w:rsidR="00013933" w:rsidRPr="00F42EE5">
              <w:rPr>
                <w:rFonts w:cs="Tahoma"/>
              </w:rPr>
              <w:t>funds within its normal business operations</w:t>
            </w:r>
            <w:r w:rsidR="004A6B83">
              <w:rPr>
                <w:rFonts w:cs="Tahoma"/>
              </w:rPr>
              <w:t>.</w:t>
            </w:r>
          </w:p>
          <w:p w:rsidR="00F42EE5" w:rsidRPr="00F42EE5" w:rsidRDefault="0066407E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34306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similar goods or services to many different purchasers</w:t>
            </w:r>
            <w:r w:rsidR="004A6B83">
              <w:rPr>
                <w:rFonts w:cs="Tahoma"/>
              </w:rPr>
              <w:t>.</w:t>
            </w:r>
          </w:p>
          <w:p w:rsidR="00F42EE5" w:rsidRPr="00F42EE5" w:rsidRDefault="0066407E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id w:val="-41599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Performs a series of repetitive tests or activities requiring litt</w:t>
            </w:r>
            <w:r w:rsidR="004A6B83">
              <w:t>le or no discretionary judgment.</w:t>
            </w:r>
          </w:p>
          <w:p w:rsidR="00013933" w:rsidRPr="00F42EE5" w:rsidRDefault="0066407E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462928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Normally operates in a competitive environment</w:t>
            </w:r>
            <w:r w:rsidR="004A6B83">
              <w:rPr>
                <w:rFonts w:cs="Tahoma"/>
              </w:rPr>
              <w:t>.</w:t>
            </w:r>
          </w:p>
          <w:p w:rsidR="00013933" w:rsidRPr="00F42EE5" w:rsidRDefault="0066407E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192191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goods or services that are anc</w:t>
            </w:r>
            <w:r w:rsidR="00B724D3">
              <w:rPr>
                <w:rFonts w:cs="Tahoma"/>
              </w:rPr>
              <w:t xml:space="preserve">illary to the operation of the </w:t>
            </w:r>
            <w:r w:rsidR="00013933" w:rsidRPr="00F42EE5">
              <w:rPr>
                <w:rFonts w:cs="Tahoma"/>
              </w:rPr>
              <w:t>program</w:t>
            </w:r>
            <w:r w:rsidR="004A6B83">
              <w:rPr>
                <w:rFonts w:cs="Tahoma"/>
              </w:rPr>
              <w:t>.</w:t>
            </w:r>
          </w:p>
          <w:p w:rsidR="00013933" w:rsidRPr="00F42EE5" w:rsidRDefault="0066407E" w:rsidP="00A850EC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813069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Is not subject to the </w:t>
            </w:r>
            <w:r w:rsidR="00B724D3">
              <w:rPr>
                <w:rFonts w:cs="Tahoma"/>
              </w:rPr>
              <w:t xml:space="preserve">compliance requirements of the </w:t>
            </w:r>
            <w:r w:rsidR="00013933" w:rsidRPr="00F42EE5">
              <w:rPr>
                <w:rFonts w:cs="Tahoma"/>
              </w:rPr>
              <w:t>program as a r</w:t>
            </w:r>
            <w:r w:rsidR="00881179">
              <w:rPr>
                <w:rFonts w:cs="Tahoma"/>
              </w:rPr>
              <w:t>esult of the agreement with UCI</w:t>
            </w:r>
            <w:r w:rsidR="00013933" w:rsidRPr="00F42EE5">
              <w:rPr>
                <w:rFonts w:cs="Tahoma"/>
              </w:rPr>
              <w:t xml:space="preserve"> (although similar requirements may apply for other reasons)</w:t>
            </w:r>
            <w:r w:rsidR="004A6B83">
              <w:rPr>
                <w:rFonts w:cs="Tahoma"/>
              </w:rPr>
              <w:t>.</w:t>
            </w:r>
          </w:p>
        </w:tc>
      </w:tr>
    </w:tbl>
    <w:p w:rsidR="00013933" w:rsidRPr="00F42EE5" w:rsidRDefault="00013933" w:rsidP="00013933">
      <w:pPr>
        <w:spacing w:after="0"/>
        <w:contextualSpacing/>
        <w:jc w:val="both"/>
      </w:pPr>
      <w:r w:rsidRPr="00F42EE5">
        <w:t>All of the characteristics listed above might not be present in all cases.  Therefore, judgment must be used in classifying the agreement as either a subaward or a contract.  In determining whether the agreement is a subaward or a contract, the substance of the relationship is more important than the form or name of the agreement.</w:t>
      </w:r>
    </w:p>
    <w:p w:rsidR="00571FFC" w:rsidRDefault="00571FFC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:rsidR="00013933" w:rsidRPr="00F42EE5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Based on </w:t>
      </w:r>
      <w:r w:rsidR="00DE4F68">
        <w:rPr>
          <w:rFonts w:cs="Tahoma"/>
        </w:rPr>
        <w:t xml:space="preserve">my </w:t>
      </w:r>
      <w:r w:rsidRPr="00F42EE5">
        <w:rPr>
          <w:rFonts w:cs="Tahoma"/>
        </w:rPr>
        <w:t>analysis of the above, the organization is</w:t>
      </w:r>
      <w:r w:rsidR="00DE4F68">
        <w:rPr>
          <w:rFonts w:cs="Tahoma"/>
        </w:rPr>
        <w:t xml:space="preserve"> a:</w:t>
      </w:r>
    </w:p>
    <w:p w:rsidR="00D744BE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  <w:b/>
          <w:bCs/>
        </w:rPr>
        <w:t>Subrecipient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-1523673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6407E">
            <w:rPr>
              <w:rFonts w:ascii="MS Gothic" w:eastAsia="MS Gothic" w:hAnsi="MS Gothic" w:cs="Tahoma" w:hint="eastAsia"/>
            </w:rPr>
            <w:t>☒</w:t>
          </w:r>
        </w:sdtContent>
      </w:sdt>
      <w:r w:rsidRPr="00F42EE5">
        <w:rPr>
          <w:rFonts w:cs="Tahoma"/>
        </w:rPr>
        <w:t xml:space="preserve"> </w:t>
      </w:r>
      <w:r w:rsidR="00D744BE">
        <w:rPr>
          <w:rFonts w:cs="Tahoma"/>
        </w:rPr>
        <w:t xml:space="preserve">   </w:t>
      </w:r>
      <w:r w:rsidR="00D744BE">
        <w:rPr>
          <w:rFonts w:cs="Tahoma"/>
        </w:rPr>
        <w:tab/>
      </w:r>
      <w:r w:rsidRPr="00F42EE5">
        <w:rPr>
          <w:rFonts w:cs="Tahoma"/>
          <w:b/>
          <w:bCs/>
        </w:rPr>
        <w:t>Contractor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18589222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44BE">
            <w:rPr>
              <w:rFonts w:ascii="MS Gothic" w:eastAsia="MS Gothic" w:hAnsi="MS Gothic" w:cs="Tahoma" w:hint="eastAsia"/>
            </w:rPr>
            <w:t>☐</w:t>
          </w:r>
        </w:sdtContent>
      </w:sdt>
    </w:p>
    <w:p w:rsidR="00FC681F" w:rsidRPr="00F42EE5" w:rsidRDefault="00D744BE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 </w:t>
      </w:r>
    </w:p>
    <w:p w:rsidR="00FC681F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</w:t>
      </w:r>
      <w:r w:rsidR="00FC681F" w:rsidRPr="00F42EE5">
        <w:rPr>
          <w:rFonts w:cs="Tahoma"/>
        </w:rPr>
        <w:t>____________________________________________</w:t>
      </w:r>
    </w:p>
    <w:p w:rsidR="00FC681F" w:rsidRPr="00F42EE5" w:rsidRDefault="00571FFC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FC681F" w:rsidRPr="00F42EE5">
        <w:rPr>
          <w:rFonts w:cs="Tahoma"/>
        </w:rPr>
        <w:t>Principal Investigator</w:t>
      </w:r>
      <w:r w:rsidR="00467FE0" w:rsidRPr="00F42EE5">
        <w:rPr>
          <w:rFonts w:cs="Tahoma"/>
        </w:rPr>
        <w:t xml:space="preserve"> Signature</w:t>
      </w:r>
      <w:r w:rsidR="00467FE0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  <w:t>Date</w:t>
      </w:r>
    </w:p>
    <w:p w:rsidR="00467FE0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:rsidR="00AD4822" w:rsidRDefault="00467FE0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</w:t>
      </w:r>
      <w:r w:rsidR="00101674" w:rsidRPr="00101674">
        <w:rPr>
          <w:rFonts w:cs="Tahoma"/>
          <w:u w:val="single"/>
        </w:rPr>
        <w:t>David Mobley</w:t>
      </w:r>
      <w:r w:rsidRPr="00F42EE5">
        <w:rPr>
          <w:rFonts w:cs="Tahoma"/>
        </w:rPr>
        <w:t>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_____________________</w:t>
      </w:r>
    </w:p>
    <w:p w:rsidR="004A6B83" w:rsidRPr="004A6B83" w:rsidRDefault="00571FFC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467FE0" w:rsidRPr="00F42EE5">
        <w:rPr>
          <w:rFonts w:cs="Tahoma"/>
        </w:rPr>
        <w:t>Principal Investigator Name (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 xml:space="preserve">lease 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>rint)</w:t>
      </w:r>
    </w:p>
    <w:sectPr w:rsidR="004A6B83" w:rsidRPr="004A6B83" w:rsidSect="00B07B75">
      <w:headerReference w:type="default" r:id="rId8"/>
      <w:footerReference w:type="default" r:id="rId9"/>
      <w:pgSz w:w="12240" w:h="15840"/>
      <w:pgMar w:top="1166" w:right="1152" w:bottom="1008" w:left="1152" w:header="720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CA3" w:rsidRDefault="007B7CA3" w:rsidP="00CD4141">
      <w:pPr>
        <w:spacing w:after="0" w:line="240" w:lineRule="auto"/>
      </w:pPr>
      <w:r>
        <w:separator/>
      </w:r>
    </w:p>
  </w:endnote>
  <w:endnote w:type="continuationSeparator" w:id="0">
    <w:p w:rsidR="007B7CA3" w:rsidRDefault="007B7CA3" w:rsidP="00CD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0940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5BBF" w:rsidRDefault="00FA5BBF" w:rsidP="00AF75B0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40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F75B0" w:rsidRPr="00FA5BBF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University of California, Irvine</w:t>
    </w:r>
  </w:p>
  <w:p w:rsidR="00AF75B0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Office of Research – Sponsored Projects</w:t>
    </w:r>
  </w:p>
  <w:p w:rsidR="00573455" w:rsidRPr="00FA5BBF" w:rsidRDefault="00114407" w:rsidP="00AF75B0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Revised August</w:t>
    </w:r>
    <w:r w:rsidR="00573455">
      <w:rPr>
        <w:sz w:val="18"/>
        <w:szCs w:val="18"/>
      </w:rPr>
      <w:t xml:space="preserve"> 2015</w:t>
    </w:r>
  </w:p>
  <w:p w:rsidR="00FA5BBF" w:rsidRPr="00651D12" w:rsidRDefault="00FA5BBF" w:rsidP="00573455">
    <w:pPr>
      <w:jc w:val="right"/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CA3" w:rsidRDefault="007B7CA3" w:rsidP="00CD4141">
      <w:pPr>
        <w:spacing w:after="0" w:line="240" w:lineRule="auto"/>
      </w:pPr>
      <w:r>
        <w:separator/>
      </w:r>
    </w:p>
  </w:footnote>
  <w:footnote w:type="continuationSeparator" w:id="0">
    <w:p w:rsidR="007B7CA3" w:rsidRDefault="007B7CA3" w:rsidP="00CD4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FFC" w:rsidRDefault="00AF75B0" w:rsidP="00571FFC">
    <w:pPr>
      <w:tabs>
        <w:tab w:val="left" w:pos="6198"/>
      </w:tabs>
      <w:spacing w:line="240" w:lineRule="auto"/>
      <w:rPr>
        <w:b/>
        <w:sz w:val="32"/>
        <w:szCs w:val="32"/>
      </w:rPr>
    </w:pPr>
    <w:r w:rsidRPr="00AF75B0">
      <w:rPr>
        <w:b/>
        <w:sz w:val="32"/>
        <w:szCs w:val="32"/>
      </w:rPr>
      <w:t>Subrecipient vs. Contractor Determination</w:t>
    </w:r>
    <w:r>
      <w:rPr>
        <w:b/>
        <w:sz w:val="32"/>
        <w:szCs w:val="32"/>
      </w:rPr>
      <w:t xml:space="preserve"> Form</w:t>
    </w:r>
    <w:r w:rsidRPr="00AF75B0">
      <w:rPr>
        <w:b/>
        <w:sz w:val="32"/>
        <w:szCs w:val="32"/>
      </w:rPr>
      <w:t xml:space="preserve"> </w:t>
    </w:r>
  </w:p>
  <w:p w:rsidR="00D12092" w:rsidRPr="00571FFC" w:rsidRDefault="00571FFC" w:rsidP="00571FFC">
    <w:pPr>
      <w:tabs>
        <w:tab w:val="left" w:pos="6198"/>
      </w:tabs>
      <w:spacing w:line="240" w:lineRule="auto"/>
      <w:rPr>
        <w:b/>
        <w:sz w:val="20"/>
        <w:szCs w:val="20"/>
      </w:rPr>
    </w:pPr>
    <w:r w:rsidRPr="00571FFC">
      <w:rPr>
        <w:b/>
        <w:sz w:val="20"/>
        <w:szCs w:val="20"/>
      </w:rPr>
      <w:t xml:space="preserve">(To be filled out and submitted by </w:t>
    </w:r>
    <w:r>
      <w:rPr>
        <w:b/>
        <w:sz w:val="20"/>
        <w:szCs w:val="20"/>
      </w:rPr>
      <w:t>the UCI Principal Investigator)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534"/>
    <w:multiLevelType w:val="hybridMultilevel"/>
    <w:tmpl w:val="AA167D4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0A81"/>
    <w:multiLevelType w:val="hybridMultilevel"/>
    <w:tmpl w:val="764A8A0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C031B"/>
    <w:multiLevelType w:val="hybridMultilevel"/>
    <w:tmpl w:val="A998D0D0"/>
    <w:lvl w:ilvl="0" w:tplc="C232A11E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C9480"/>
    <w:multiLevelType w:val="hybridMultilevel"/>
    <w:tmpl w:val="895A09A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9D40C7F"/>
    <w:multiLevelType w:val="hybridMultilevel"/>
    <w:tmpl w:val="49584966"/>
    <w:lvl w:ilvl="0" w:tplc="F76CA818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C5CC4"/>
    <w:multiLevelType w:val="hybridMultilevel"/>
    <w:tmpl w:val="3D38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F1430"/>
    <w:multiLevelType w:val="hybridMultilevel"/>
    <w:tmpl w:val="7284AE06"/>
    <w:lvl w:ilvl="0" w:tplc="C662211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41"/>
    <w:rsid w:val="00013933"/>
    <w:rsid w:val="000301D6"/>
    <w:rsid w:val="000C46DE"/>
    <w:rsid w:val="00100245"/>
    <w:rsid w:val="00101674"/>
    <w:rsid w:val="00114407"/>
    <w:rsid w:val="001401B7"/>
    <w:rsid w:val="001E0202"/>
    <w:rsid w:val="001F1122"/>
    <w:rsid w:val="00227AA1"/>
    <w:rsid w:val="00243A9A"/>
    <w:rsid w:val="002D1DF9"/>
    <w:rsid w:val="002D74C2"/>
    <w:rsid w:val="003175CB"/>
    <w:rsid w:val="00467FE0"/>
    <w:rsid w:val="004851AF"/>
    <w:rsid w:val="00485E64"/>
    <w:rsid w:val="004A6B83"/>
    <w:rsid w:val="004E2226"/>
    <w:rsid w:val="004E3B70"/>
    <w:rsid w:val="004F0D9E"/>
    <w:rsid w:val="00571FFC"/>
    <w:rsid w:val="00573455"/>
    <w:rsid w:val="005829C8"/>
    <w:rsid w:val="00612959"/>
    <w:rsid w:val="00651D12"/>
    <w:rsid w:val="0066407E"/>
    <w:rsid w:val="00687B16"/>
    <w:rsid w:val="006B320C"/>
    <w:rsid w:val="006D5A34"/>
    <w:rsid w:val="006E248C"/>
    <w:rsid w:val="006E593E"/>
    <w:rsid w:val="00706744"/>
    <w:rsid w:val="00737050"/>
    <w:rsid w:val="00754580"/>
    <w:rsid w:val="00771F35"/>
    <w:rsid w:val="007B7CA3"/>
    <w:rsid w:val="00881179"/>
    <w:rsid w:val="008B2BEB"/>
    <w:rsid w:val="00923A61"/>
    <w:rsid w:val="00A3178A"/>
    <w:rsid w:val="00A727C2"/>
    <w:rsid w:val="00A74925"/>
    <w:rsid w:val="00A832C7"/>
    <w:rsid w:val="00A850EC"/>
    <w:rsid w:val="00A902FD"/>
    <w:rsid w:val="00AD4822"/>
    <w:rsid w:val="00AF75B0"/>
    <w:rsid w:val="00B07B75"/>
    <w:rsid w:val="00B166D9"/>
    <w:rsid w:val="00B64B24"/>
    <w:rsid w:val="00B724D3"/>
    <w:rsid w:val="00B83D5B"/>
    <w:rsid w:val="00BA17C7"/>
    <w:rsid w:val="00BB531B"/>
    <w:rsid w:val="00C47278"/>
    <w:rsid w:val="00C47C48"/>
    <w:rsid w:val="00C76A82"/>
    <w:rsid w:val="00C77279"/>
    <w:rsid w:val="00CB16A9"/>
    <w:rsid w:val="00CD4141"/>
    <w:rsid w:val="00CF0845"/>
    <w:rsid w:val="00CF0C56"/>
    <w:rsid w:val="00D057DA"/>
    <w:rsid w:val="00D12092"/>
    <w:rsid w:val="00D427E6"/>
    <w:rsid w:val="00D744BE"/>
    <w:rsid w:val="00DB2B96"/>
    <w:rsid w:val="00DE4F68"/>
    <w:rsid w:val="00DF7751"/>
    <w:rsid w:val="00F42EE5"/>
    <w:rsid w:val="00F722CE"/>
    <w:rsid w:val="00F80739"/>
    <w:rsid w:val="00F90D32"/>
    <w:rsid w:val="00FA5BBF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74A7DC27-2092-469D-8404-C679A934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41"/>
  </w:style>
  <w:style w:type="paragraph" w:styleId="Footer">
    <w:name w:val="footer"/>
    <w:basedOn w:val="Normal"/>
    <w:link w:val="Foot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41"/>
  </w:style>
  <w:style w:type="paragraph" w:styleId="ListParagraph">
    <w:name w:val="List Paragraph"/>
    <w:basedOn w:val="Normal"/>
    <w:uiPriority w:val="34"/>
    <w:qFormat/>
    <w:rsid w:val="007067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3933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3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13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2E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3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B419C-B298-4EB7-A449-D068A1D135E1}"/>
      </w:docPartPr>
      <w:docPartBody>
        <w:p w:rsidR="00007DB7" w:rsidRDefault="00DB6B85">
          <w:r w:rsidRPr="004273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85"/>
    <w:rsid w:val="00007DB7"/>
    <w:rsid w:val="0006510D"/>
    <w:rsid w:val="00D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B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8C897-8D5A-49E5-89CD-8D500227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Gallardo</dc:creator>
  <cp:lastModifiedBy>Trinh Tran</cp:lastModifiedBy>
  <cp:revision>5</cp:revision>
  <cp:lastPrinted>2015-02-09T22:08:00Z</cp:lastPrinted>
  <dcterms:created xsi:type="dcterms:W3CDTF">2017-05-08T18:08:00Z</dcterms:created>
  <dcterms:modified xsi:type="dcterms:W3CDTF">2017-05-09T18:43:00Z</dcterms:modified>
</cp:coreProperties>
</file>