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BEB5F" w14:textId="77777777" w:rsidR="008367CF" w:rsidRDefault="008367CF" w:rsidP="008367CF">
      <w:pPr>
        <w:spacing w:after="0" w:line="240" w:lineRule="auto"/>
        <w:rPr>
          <w:rFonts w:ascii="Arial" w:hAnsi="Arial" w:cs="Arial"/>
          <w:b/>
        </w:rPr>
      </w:pPr>
      <w:r>
        <w:rPr>
          <w:rFonts w:ascii="Arial" w:hAnsi="Arial" w:cs="Arial"/>
          <w:b/>
        </w:rPr>
        <w:t>MAJOR EQUIPMENT</w:t>
      </w:r>
    </w:p>
    <w:p w14:paraId="2F5A764E" w14:textId="77777777" w:rsidR="0093014D" w:rsidRPr="00BD649A" w:rsidRDefault="0093014D" w:rsidP="00BD649A">
      <w:pPr>
        <w:spacing w:after="0" w:line="240" w:lineRule="auto"/>
        <w:jc w:val="both"/>
        <w:rPr>
          <w:rFonts w:ascii="Arial" w:hAnsi="Arial" w:cs="Arial"/>
        </w:rPr>
      </w:pPr>
    </w:p>
    <w:p w14:paraId="3C794A47" w14:textId="77777777" w:rsidR="0093014D" w:rsidRPr="00BD649A" w:rsidRDefault="0093014D" w:rsidP="00BD649A">
      <w:pPr>
        <w:spacing w:after="0" w:line="240" w:lineRule="auto"/>
        <w:jc w:val="both"/>
        <w:rPr>
          <w:rFonts w:ascii="Arial" w:hAnsi="Arial" w:cs="Arial"/>
          <w:b/>
          <w:u w:val="single"/>
        </w:rPr>
      </w:pPr>
      <w:r w:rsidRPr="00BD649A">
        <w:rPr>
          <w:rFonts w:ascii="Arial" w:hAnsi="Arial" w:cs="Arial"/>
          <w:b/>
          <w:u w:val="single"/>
        </w:rPr>
        <w:t>Dr. Lyle Isaacs</w:t>
      </w:r>
    </w:p>
    <w:p w14:paraId="2DE486D5" w14:textId="77777777" w:rsidR="0093014D" w:rsidRPr="00BD649A" w:rsidRDefault="0093014D" w:rsidP="00BD649A">
      <w:pPr>
        <w:widowControl w:val="0"/>
        <w:autoSpaceDE w:val="0"/>
        <w:spacing w:after="0" w:line="240" w:lineRule="auto"/>
        <w:jc w:val="both"/>
        <w:rPr>
          <w:rFonts w:ascii="Arial" w:hAnsi="Arial" w:cs="Arial"/>
        </w:rPr>
      </w:pPr>
      <w:r w:rsidRPr="00BD649A">
        <w:rPr>
          <w:rFonts w:ascii="Arial" w:hAnsi="Arial" w:cs="Arial"/>
        </w:rPr>
        <w:t>The following pieces of equipment are located in the Laboratory of Prof. Lyle Isaacs in the Department of Chemistry and Biochemistry at the University of Maryland that may be used for this project:</w:t>
      </w:r>
    </w:p>
    <w:p w14:paraId="33156B94" w14:textId="77777777" w:rsidR="0093014D" w:rsidRPr="00BD649A" w:rsidRDefault="0093014D" w:rsidP="00BD649A">
      <w:pPr>
        <w:widowControl w:val="0"/>
        <w:autoSpaceDE w:val="0"/>
        <w:spacing w:after="0" w:line="240" w:lineRule="auto"/>
        <w:jc w:val="both"/>
        <w:rPr>
          <w:rFonts w:ascii="Arial" w:hAnsi="Arial" w:cs="Arial"/>
        </w:rPr>
      </w:pPr>
      <w:r w:rsidRPr="00BD649A">
        <w:rPr>
          <w:rFonts w:ascii="Arial" w:hAnsi="Arial" w:cs="Arial"/>
        </w:rPr>
        <w:t>PEAQ Isothermal Titration Microcalorimeter (Microcal)</w:t>
      </w:r>
    </w:p>
    <w:p w14:paraId="57CCCA35" w14:textId="77777777" w:rsidR="0093014D" w:rsidRPr="00BD649A" w:rsidRDefault="0093014D" w:rsidP="00BD649A">
      <w:pPr>
        <w:widowControl w:val="0"/>
        <w:autoSpaceDE w:val="0"/>
        <w:spacing w:after="0" w:line="240" w:lineRule="auto"/>
        <w:jc w:val="both"/>
        <w:rPr>
          <w:rFonts w:ascii="Arial" w:hAnsi="Arial" w:cs="Arial"/>
        </w:rPr>
      </w:pPr>
      <w:r w:rsidRPr="00BD649A">
        <w:rPr>
          <w:rFonts w:ascii="Arial" w:hAnsi="Arial" w:cs="Arial"/>
        </w:rPr>
        <w:t xml:space="preserve">UV/Vis spectrophotomer (Cary Bio100) </w:t>
      </w:r>
    </w:p>
    <w:p w14:paraId="66762AFE" w14:textId="77777777" w:rsidR="0093014D" w:rsidRPr="00BD649A" w:rsidRDefault="0093014D" w:rsidP="00BD649A">
      <w:pPr>
        <w:widowControl w:val="0"/>
        <w:autoSpaceDE w:val="0"/>
        <w:spacing w:after="0" w:line="240" w:lineRule="auto"/>
        <w:jc w:val="both"/>
        <w:rPr>
          <w:rFonts w:ascii="Arial" w:hAnsi="Arial" w:cs="Arial"/>
        </w:rPr>
      </w:pPr>
      <w:r w:rsidRPr="00BD649A">
        <w:rPr>
          <w:rFonts w:ascii="Arial" w:hAnsi="Arial" w:cs="Arial"/>
        </w:rPr>
        <w:t>Fluorescence Spectrophotometer (Hitachi F-4500)</w:t>
      </w:r>
    </w:p>
    <w:p w14:paraId="5E5C4703" w14:textId="77777777" w:rsidR="0093014D" w:rsidRPr="00BD649A" w:rsidRDefault="0093014D" w:rsidP="00BD649A">
      <w:pPr>
        <w:widowControl w:val="0"/>
        <w:autoSpaceDE w:val="0"/>
        <w:spacing w:after="0" w:line="240" w:lineRule="auto"/>
        <w:jc w:val="both"/>
        <w:rPr>
          <w:rFonts w:ascii="Arial" w:hAnsi="Arial" w:cs="Arial"/>
        </w:rPr>
      </w:pPr>
      <w:r w:rsidRPr="00BD649A">
        <w:rPr>
          <w:rFonts w:ascii="Arial" w:hAnsi="Arial" w:cs="Arial"/>
        </w:rPr>
        <w:t>Capillary Electrophoresis (Beckman PACE 5000)</w:t>
      </w:r>
    </w:p>
    <w:p w14:paraId="151D17C8" w14:textId="77777777" w:rsidR="0093014D" w:rsidRPr="00BD649A" w:rsidRDefault="0093014D" w:rsidP="00BD649A">
      <w:pPr>
        <w:widowControl w:val="0"/>
        <w:autoSpaceDE w:val="0"/>
        <w:spacing w:after="0" w:line="240" w:lineRule="auto"/>
        <w:jc w:val="both"/>
        <w:rPr>
          <w:rFonts w:ascii="Arial" w:hAnsi="Arial" w:cs="Arial"/>
        </w:rPr>
      </w:pPr>
      <w:r w:rsidRPr="00BD649A">
        <w:rPr>
          <w:rFonts w:ascii="Arial" w:hAnsi="Arial" w:cs="Arial"/>
        </w:rPr>
        <w:t>HPLC (Varian ProStar)</w:t>
      </w:r>
    </w:p>
    <w:p w14:paraId="18261765" w14:textId="77777777" w:rsidR="0093014D" w:rsidRPr="00BD649A" w:rsidRDefault="0093014D" w:rsidP="00BD649A">
      <w:pPr>
        <w:spacing w:after="0" w:line="240" w:lineRule="auto"/>
        <w:jc w:val="both"/>
        <w:rPr>
          <w:rFonts w:ascii="Arial" w:hAnsi="Arial" w:cs="Arial"/>
        </w:rPr>
      </w:pPr>
      <w:r w:rsidRPr="00BD649A">
        <w:rPr>
          <w:rFonts w:ascii="Arial" w:hAnsi="Arial" w:cs="Arial"/>
        </w:rPr>
        <w:t>Vapor pressure osmometer (Wescor 5520)</w:t>
      </w:r>
    </w:p>
    <w:p w14:paraId="085C38F7" w14:textId="77777777" w:rsidR="0093014D" w:rsidRPr="00BD649A" w:rsidRDefault="0093014D" w:rsidP="00BD649A">
      <w:pPr>
        <w:widowControl w:val="0"/>
        <w:autoSpaceDE w:val="0"/>
        <w:spacing w:after="0" w:line="240" w:lineRule="auto"/>
        <w:jc w:val="both"/>
        <w:rPr>
          <w:rFonts w:ascii="Arial" w:hAnsi="Arial" w:cs="Arial"/>
        </w:rPr>
      </w:pPr>
      <w:r w:rsidRPr="00BD649A">
        <w:rPr>
          <w:rFonts w:ascii="Arial" w:hAnsi="Arial" w:cs="Arial"/>
        </w:rPr>
        <w:t>RapidVap (Labconco)</w:t>
      </w:r>
    </w:p>
    <w:p w14:paraId="550202D8" w14:textId="77777777" w:rsidR="0093014D" w:rsidRPr="00BD649A" w:rsidRDefault="0093014D" w:rsidP="00BD649A">
      <w:pPr>
        <w:widowControl w:val="0"/>
        <w:autoSpaceDE w:val="0"/>
        <w:spacing w:after="0" w:line="240" w:lineRule="auto"/>
        <w:jc w:val="both"/>
        <w:rPr>
          <w:rFonts w:ascii="Arial" w:hAnsi="Arial" w:cs="Arial"/>
        </w:rPr>
      </w:pPr>
      <w:r w:rsidRPr="00BD649A">
        <w:rPr>
          <w:rFonts w:ascii="Arial" w:hAnsi="Arial" w:cs="Arial"/>
        </w:rPr>
        <w:t>Microwave synthesizer (CEM Discover)</w:t>
      </w:r>
    </w:p>
    <w:p w14:paraId="4933EB44" w14:textId="77777777" w:rsidR="0093014D" w:rsidRDefault="0093014D" w:rsidP="00BD649A">
      <w:pPr>
        <w:widowControl w:val="0"/>
        <w:autoSpaceDE w:val="0"/>
        <w:spacing w:after="0" w:line="240" w:lineRule="auto"/>
        <w:jc w:val="both"/>
        <w:rPr>
          <w:rFonts w:ascii="Arial" w:hAnsi="Arial" w:cs="Arial"/>
        </w:rPr>
      </w:pPr>
      <w:r w:rsidRPr="00BD649A">
        <w:rPr>
          <w:rFonts w:ascii="Arial" w:hAnsi="Arial" w:cs="Arial"/>
        </w:rPr>
        <w:t>Thermomixer (Eppendorf)</w:t>
      </w:r>
    </w:p>
    <w:p w14:paraId="14C6D0E5" w14:textId="77777777" w:rsidR="002C2F8D" w:rsidRPr="00BD649A" w:rsidRDefault="002C2F8D" w:rsidP="00BD649A">
      <w:pPr>
        <w:widowControl w:val="0"/>
        <w:autoSpaceDE w:val="0"/>
        <w:spacing w:after="0" w:line="240" w:lineRule="auto"/>
        <w:jc w:val="both"/>
        <w:rPr>
          <w:rFonts w:ascii="Arial" w:hAnsi="Arial" w:cs="Arial"/>
        </w:rPr>
      </w:pPr>
    </w:p>
    <w:p w14:paraId="67D55E87" w14:textId="250FC0B6" w:rsidR="0093014D" w:rsidRPr="00BD649A" w:rsidRDefault="0093014D" w:rsidP="00BD649A">
      <w:pPr>
        <w:widowControl w:val="0"/>
        <w:autoSpaceDE w:val="0"/>
        <w:spacing w:after="0" w:line="240" w:lineRule="auto"/>
        <w:jc w:val="both"/>
        <w:rPr>
          <w:rFonts w:ascii="Arial" w:hAnsi="Arial" w:cs="Arial"/>
        </w:rPr>
      </w:pPr>
      <w:r w:rsidRPr="00BD649A">
        <w:rPr>
          <w:rFonts w:ascii="Arial" w:hAnsi="Arial" w:cs="Arial"/>
        </w:rPr>
        <w:t>The following pieces of major shared instrumentation are located in the Department of Chemistry and Biochemistr</w:t>
      </w:r>
      <w:r w:rsidR="006854E0">
        <w:rPr>
          <w:rFonts w:ascii="Arial" w:hAnsi="Arial" w:cs="Arial"/>
        </w:rPr>
        <w:t>y and may be used by Dr. Isaacs</w:t>
      </w:r>
      <w:r w:rsidR="00AA1801">
        <w:rPr>
          <w:rFonts w:ascii="Arial" w:hAnsi="Arial" w:cs="Arial"/>
        </w:rPr>
        <w:t xml:space="preserve">’ </w:t>
      </w:r>
      <w:r w:rsidRPr="00BD649A">
        <w:rPr>
          <w:rFonts w:ascii="Arial" w:hAnsi="Arial" w:cs="Arial"/>
        </w:rPr>
        <w:t>research group for a fee:</w:t>
      </w:r>
    </w:p>
    <w:p w14:paraId="7F983E2D" w14:textId="3E949680" w:rsidR="0093014D" w:rsidRPr="00BD649A" w:rsidRDefault="0093014D" w:rsidP="00BD649A">
      <w:pPr>
        <w:widowControl w:val="0"/>
        <w:autoSpaceDE w:val="0"/>
        <w:spacing w:after="0" w:line="240" w:lineRule="auto"/>
        <w:jc w:val="both"/>
        <w:rPr>
          <w:rFonts w:ascii="Arial" w:hAnsi="Arial" w:cs="Arial"/>
        </w:rPr>
      </w:pPr>
      <w:r w:rsidRPr="00BD649A">
        <w:rPr>
          <w:rFonts w:ascii="Arial" w:hAnsi="Arial" w:cs="Arial"/>
        </w:rPr>
        <w:t xml:space="preserve">NMR spectrometers (Bruker 400, 500, 600, 800 MHz) under the direction of staff member Dr. </w:t>
      </w:r>
      <w:r w:rsidR="00304038">
        <w:rPr>
          <w:rFonts w:ascii="Arial" w:hAnsi="Arial" w:cs="Arial"/>
        </w:rPr>
        <w:t xml:space="preserve">Fu Chen and Dr. </w:t>
      </w:r>
      <w:bookmarkStart w:id="0" w:name="_GoBack"/>
      <w:bookmarkEnd w:id="0"/>
      <w:r w:rsidRPr="00BD649A">
        <w:rPr>
          <w:rFonts w:ascii="Arial" w:hAnsi="Arial" w:cs="Arial"/>
        </w:rPr>
        <w:t>Yingde Wang.</w:t>
      </w:r>
    </w:p>
    <w:p w14:paraId="0E963C16" w14:textId="77777777" w:rsidR="0093014D" w:rsidRPr="00BD649A" w:rsidRDefault="0093014D" w:rsidP="00BD649A">
      <w:pPr>
        <w:widowControl w:val="0"/>
        <w:autoSpaceDE w:val="0"/>
        <w:spacing w:after="0" w:line="240" w:lineRule="auto"/>
        <w:jc w:val="both"/>
        <w:rPr>
          <w:rFonts w:ascii="Arial" w:hAnsi="Arial" w:cs="Arial"/>
        </w:rPr>
      </w:pPr>
      <w:r w:rsidRPr="00BD649A">
        <w:rPr>
          <w:rFonts w:ascii="Arial" w:hAnsi="Arial" w:cs="Arial"/>
        </w:rPr>
        <w:t>Mass spectrometers under the direction of staff member Dr. Yue Li – available techniques include electron impact, fast atom bombardment, chemical ionization (JEOL); electrospray (JEOL Accutof with a DART atmospheric ionization accessory); MALDI-TOF (Shimadzu).</w:t>
      </w:r>
    </w:p>
    <w:p w14:paraId="519EAEAE" w14:textId="66254352" w:rsidR="006854E0" w:rsidRPr="00304038" w:rsidRDefault="0093014D" w:rsidP="00304038">
      <w:pPr>
        <w:widowControl w:val="0"/>
        <w:autoSpaceDE w:val="0"/>
        <w:spacing w:after="0" w:line="240" w:lineRule="auto"/>
        <w:jc w:val="both"/>
        <w:rPr>
          <w:rFonts w:ascii="Arial" w:hAnsi="Arial" w:cs="Arial"/>
        </w:rPr>
      </w:pPr>
      <w:r w:rsidRPr="00BD649A">
        <w:rPr>
          <w:rFonts w:ascii="Arial" w:hAnsi="Arial" w:cs="Arial"/>
        </w:rPr>
        <w:t>X-ray crystallography under the direction of staff member Dr. Peter Zavalij – single crystal and powder diffractometers.</w:t>
      </w:r>
    </w:p>
    <w:sectPr w:rsidR="006854E0" w:rsidRPr="00304038" w:rsidSect="00BD649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8738C"/>
    <w:multiLevelType w:val="hybridMultilevel"/>
    <w:tmpl w:val="156656B0"/>
    <w:lvl w:ilvl="0" w:tplc="F24E4254">
      <w:start w:val="1"/>
      <w:numFmt w:val="bullet"/>
      <w:lvlText w:val=""/>
      <w:lvlJc w:val="left"/>
      <w:pPr>
        <w:ind w:left="720" w:hanging="360"/>
      </w:pPr>
      <w:rPr>
        <w:rFonts w:ascii="Symbol" w:hAnsi="Symbol" w:hint="default"/>
      </w:rPr>
    </w:lvl>
    <w:lvl w:ilvl="1" w:tplc="205E286E">
      <w:start w:val="1"/>
      <w:numFmt w:val="bullet"/>
      <w:lvlText w:val="o"/>
      <w:lvlJc w:val="left"/>
      <w:pPr>
        <w:ind w:left="1440" w:hanging="360"/>
      </w:pPr>
      <w:rPr>
        <w:rFonts w:ascii="Courier New" w:hAnsi="Courier New" w:hint="default"/>
      </w:rPr>
    </w:lvl>
    <w:lvl w:ilvl="2" w:tplc="4F26CE6C">
      <w:start w:val="1"/>
      <w:numFmt w:val="bullet"/>
      <w:lvlText w:val=""/>
      <w:lvlJc w:val="left"/>
      <w:pPr>
        <w:ind w:left="2160" w:hanging="360"/>
      </w:pPr>
      <w:rPr>
        <w:rFonts w:ascii="Wingdings" w:hAnsi="Wingdings" w:hint="default"/>
      </w:rPr>
    </w:lvl>
    <w:lvl w:ilvl="3" w:tplc="877AEE0E">
      <w:start w:val="1"/>
      <w:numFmt w:val="bullet"/>
      <w:lvlText w:val=""/>
      <w:lvlJc w:val="left"/>
      <w:pPr>
        <w:ind w:left="2880" w:hanging="360"/>
      </w:pPr>
      <w:rPr>
        <w:rFonts w:ascii="Symbol" w:hAnsi="Symbol" w:hint="default"/>
      </w:rPr>
    </w:lvl>
    <w:lvl w:ilvl="4" w:tplc="3BFEF068">
      <w:start w:val="1"/>
      <w:numFmt w:val="bullet"/>
      <w:lvlText w:val="o"/>
      <w:lvlJc w:val="left"/>
      <w:pPr>
        <w:ind w:left="3600" w:hanging="360"/>
      </w:pPr>
      <w:rPr>
        <w:rFonts w:ascii="Courier New" w:hAnsi="Courier New" w:hint="default"/>
      </w:rPr>
    </w:lvl>
    <w:lvl w:ilvl="5" w:tplc="74A8E8F6">
      <w:start w:val="1"/>
      <w:numFmt w:val="bullet"/>
      <w:lvlText w:val=""/>
      <w:lvlJc w:val="left"/>
      <w:pPr>
        <w:ind w:left="4320" w:hanging="360"/>
      </w:pPr>
      <w:rPr>
        <w:rFonts w:ascii="Wingdings" w:hAnsi="Wingdings" w:hint="default"/>
      </w:rPr>
    </w:lvl>
    <w:lvl w:ilvl="6" w:tplc="EB64DB36">
      <w:start w:val="1"/>
      <w:numFmt w:val="bullet"/>
      <w:lvlText w:val=""/>
      <w:lvlJc w:val="left"/>
      <w:pPr>
        <w:ind w:left="5040" w:hanging="360"/>
      </w:pPr>
      <w:rPr>
        <w:rFonts w:ascii="Symbol" w:hAnsi="Symbol" w:hint="default"/>
      </w:rPr>
    </w:lvl>
    <w:lvl w:ilvl="7" w:tplc="6642859E">
      <w:start w:val="1"/>
      <w:numFmt w:val="bullet"/>
      <w:lvlText w:val="o"/>
      <w:lvlJc w:val="left"/>
      <w:pPr>
        <w:ind w:left="5760" w:hanging="360"/>
      </w:pPr>
      <w:rPr>
        <w:rFonts w:ascii="Courier New" w:hAnsi="Courier New" w:hint="default"/>
      </w:rPr>
    </w:lvl>
    <w:lvl w:ilvl="8" w:tplc="76947E0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EA0"/>
    <w:rsid w:val="001359CB"/>
    <w:rsid w:val="001452BE"/>
    <w:rsid w:val="001834C6"/>
    <w:rsid w:val="001C4BA5"/>
    <w:rsid w:val="0022545B"/>
    <w:rsid w:val="002702EE"/>
    <w:rsid w:val="002B2E3C"/>
    <w:rsid w:val="002C2F8D"/>
    <w:rsid w:val="002D6A21"/>
    <w:rsid w:val="00304038"/>
    <w:rsid w:val="00392C99"/>
    <w:rsid w:val="003A5F24"/>
    <w:rsid w:val="003C3DBF"/>
    <w:rsid w:val="00490192"/>
    <w:rsid w:val="0050317B"/>
    <w:rsid w:val="00553DB9"/>
    <w:rsid w:val="005942C0"/>
    <w:rsid w:val="005E0B01"/>
    <w:rsid w:val="005F6812"/>
    <w:rsid w:val="00676604"/>
    <w:rsid w:val="006854E0"/>
    <w:rsid w:val="0076404A"/>
    <w:rsid w:val="007653CF"/>
    <w:rsid w:val="008367CF"/>
    <w:rsid w:val="00840F46"/>
    <w:rsid w:val="00847F83"/>
    <w:rsid w:val="00872512"/>
    <w:rsid w:val="00875C63"/>
    <w:rsid w:val="00906A79"/>
    <w:rsid w:val="0093014D"/>
    <w:rsid w:val="009B27B2"/>
    <w:rsid w:val="009D13E3"/>
    <w:rsid w:val="00AA1801"/>
    <w:rsid w:val="00AB44FB"/>
    <w:rsid w:val="00B14CF9"/>
    <w:rsid w:val="00B37C7B"/>
    <w:rsid w:val="00BA39F9"/>
    <w:rsid w:val="00BD649A"/>
    <w:rsid w:val="00BE7BFF"/>
    <w:rsid w:val="00C257C4"/>
    <w:rsid w:val="00CC3726"/>
    <w:rsid w:val="00CD1681"/>
    <w:rsid w:val="00CE4185"/>
    <w:rsid w:val="00DA3900"/>
    <w:rsid w:val="00DA73BF"/>
    <w:rsid w:val="00DB51FD"/>
    <w:rsid w:val="00DC75FC"/>
    <w:rsid w:val="00E044B8"/>
    <w:rsid w:val="00E55594"/>
    <w:rsid w:val="00EE4CBA"/>
    <w:rsid w:val="00F00EA0"/>
    <w:rsid w:val="00F83D20"/>
    <w:rsid w:val="00FC3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1F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6">
    <w:name w:val="style46"/>
    <w:basedOn w:val="Normal"/>
    <w:rsid w:val="003A5F24"/>
    <w:pPr>
      <w:spacing w:before="100" w:beforeAutospacing="1" w:after="100" w:afterAutospacing="1" w:line="270" w:lineRule="atLeast"/>
    </w:pPr>
    <w:rPr>
      <w:rFonts w:ascii="Georgia" w:eastAsia="Times New Roman" w:hAnsi="Georgia" w:cs="Arial"/>
      <w:color w:val="333333"/>
      <w:sz w:val="18"/>
      <w:szCs w:val="18"/>
      <w:lang w:eastAsia="en-US"/>
    </w:rPr>
  </w:style>
  <w:style w:type="character" w:customStyle="1" w:styleId="apple-style-span">
    <w:name w:val="apple-style-span"/>
    <w:basedOn w:val="DefaultParagraphFont"/>
    <w:rsid w:val="0093014D"/>
  </w:style>
  <w:style w:type="paragraph" w:styleId="ListParagraph">
    <w:name w:val="List Paragraph"/>
    <w:basedOn w:val="Normal"/>
    <w:uiPriority w:val="34"/>
    <w:qFormat/>
    <w:rsid w:val="005E0B01"/>
    <w:pPr>
      <w:autoSpaceDE w:val="0"/>
      <w:autoSpaceDN w:val="0"/>
      <w:spacing w:after="0" w:line="240" w:lineRule="auto"/>
      <w:ind w:left="720"/>
      <w:contextualSpacing/>
    </w:pPr>
    <w:rPr>
      <w:rFonts w:ascii="Times" w:eastAsia="MS Mincho" w:hAnsi="Times"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6">
    <w:name w:val="style46"/>
    <w:basedOn w:val="Normal"/>
    <w:rsid w:val="003A5F24"/>
    <w:pPr>
      <w:spacing w:before="100" w:beforeAutospacing="1" w:after="100" w:afterAutospacing="1" w:line="270" w:lineRule="atLeast"/>
    </w:pPr>
    <w:rPr>
      <w:rFonts w:ascii="Georgia" w:eastAsia="Times New Roman" w:hAnsi="Georgia" w:cs="Arial"/>
      <w:color w:val="333333"/>
      <w:sz w:val="18"/>
      <w:szCs w:val="18"/>
      <w:lang w:eastAsia="en-US"/>
    </w:rPr>
  </w:style>
  <w:style w:type="character" w:customStyle="1" w:styleId="apple-style-span">
    <w:name w:val="apple-style-span"/>
    <w:basedOn w:val="DefaultParagraphFont"/>
    <w:rsid w:val="0093014D"/>
  </w:style>
  <w:style w:type="paragraph" w:styleId="ListParagraph">
    <w:name w:val="List Paragraph"/>
    <w:basedOn w:val="Normal"/>
    <w:uiPriority w:val="34"/>
    <w:qFormat/>
    <w:rsid w:val="005E0B01"/>
    <w:pPr>
      <w:autoSpaceDE w:val="0"/>
      <w:autoSpaceDN w:val="0"/>
      <w:spacing w:after="0" w:line="240" w:lineRule="auto"/>
      <w:ind w:left="720"/>
      <w:contextualSpacing/>
    </w:pPr>
    <w:rPr>
      <w:rFonts w:ascii="Times" w:eastAsia="MS Mincho" w:hAnsi="Times"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18994">
      <w:bodyDiv w:val="1"/>
      <w:marLeft w:val="0"/>
      <w:marRight w:val="0"/>
      <w:marTop w:val="0"/>
      <w:marBottom w:val="0"/>
      <w:divBdr>
        <w:top w:val="none" w:sz="0" w:space="0" w:color="auto"/>
        <w:left w:val="none" w:sz="0" w:space="0" w:color="auto"/>
        <w:bottom w:val="none" w:sz="0" w:space="0" w:color="auto"/>
        <w:right w:val="none" w:sz="0" w:space="0" w:color="auto"/>
      </w:divBdr>
    </w:div>
    <w:div w:id="1112435865">
      <w:bodyDiv w:val="1"/>
      <w:marLeft w:val="0"/>
      <w:marRight w:val="0"/>
      <w:marTop w:val="0"/>
      <w:marBottom w:val="0"/>
      <w:divBdr>
        <w:top w:val="none" w:sz="0" w:space="0" w:color="auto"/>
        <w:left w:val="none" w:sz="0" w:space="0" w:color="auto"/>
        <w:bottom w:val="none" w:sz="0" w:space="0" w:color="auto"/>
        <w:right w:val="none" w:sz="0" w:space="0" w:color="auto"/>
      </w:divBdr>
    </w:div>
    <w:div w:id="188976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Partners HealthCare System, Inc.</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Fong, Catherine C.</dc:creator>
  <cp:lastModifiedBy>Lyle Isaacs</cp:lastModifiedBy>
  <cp:revision>3</cp:revision>
  <dcterms:created xsi:type="dcterms:W3CDTF">2017-05-29T15:13:00Z</dcterms:created>
  <dcterms:modified xsi:type="dcterms:W3CDTF">2017-05-29T15:14:00Z</dcterms:modified>
</cp:coreProperties>
</file>